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F4" w:rsidRDefault="00EE63F4" w:rsidP="00EE63F4">
      <w:pPr>
        <w:pStyle w:val="Legenda"/>
        <w:rPr>
          <w:sz w:val="96"/>
        </w:rPr>
      </w:pPr>
    </w:p>
    <w:p w:rsidR="00EE63F4" w:rsidRPr="00766C9F" w:rsidRDefault="00EE63F4" w:rsidP="00EE63F4">
      <w:pPr>
        <w:jc w:val="center"/>
        <w:rPr>
          <w:sz w:val="72"/>
          <w:szCs w:val="72"/>
        </w:rPr>
      </w:pPr>
      <w:r w:rsidRPr="00766C9F">
        <w:rPr>
          <w:sz w:val="72"/>
          <w:szCs w:val="72"/>
        </w:rPr>
        <w:t>Komunikat I</w:t>
      </w:r>
      <w:r>
        <w:rPr>
          <w:sz w:val="72"/>
          <w:szCs w:val="72"/>
        </w:rPr>
        <w:t>I</w:t>
      </w:r>
    </w:p>
    <w:p w:rsidR="00EE63F4" w:rsidRDefault="00EE63F4" w:rsidP="00EE63F4"/>
    <w:p w:rsidR="00EE63F4" w:rsidRDefault="00EE63F4" w:rsidP="00EE63F4"/>
    <w:p w:rsidR="00EE63F4" w:rsidRDefault="00EE63F4" w:rsidP="00EE63F4"/>
    <w:p w:rsidR="00EE63F4" w:rsidRDefault="00EE63F4" w:rsidP="00EE63F4"/>
    <w:p w:rsidR="00EE63F4" w:rsidRDefault="00EE63F4" w:rsidP="00EE63F4">
      <w:pPr>
        <w:ind w:firstLine="708"/>
        <w:jc w:val="both"/>
        <w:rPr>
          <w:sz w:val="40"/>
        </w:rPr>
      </w:pPr>
      <w:r>
        <w:rPr>
          <w:sz w:val="40"/>
        </w:rPr>
        <w:t xml:space="preserve">Uwaga! </w:t>
      </w:r>
    </w:p>
    <w:p w:rsidR="00EE63F4" w:rsidRDefault="00EE63F4" w:rsidP="00EE63F4">
      <w:pPr>
        <w:ind w:firstLine="708"/>
        <w:jc w:val="both"/>
        <w:rPr>
          <w:sz w:val="40"/>
        </w:rPr>
      </w:pPr>
      <w:r>
        <w:rPr>
          <w:sz w:val="40"/>
        </w:rPr>
        <w:t xml:space="preserve">Ze względów organizacyjnych zmienia się termin </w:t>
      </w:r>
      <w:r>
        <w:rPr>
          <w:b/>
          <w:sz w:val="40"/>
        </w:rPr>
        <w:t>XXV Konferencji</w:t>
      </w:r>
      <w:r w:rsidRPr="00C26F30">
        <w:rPr>
          <w:b/>
          <w:sz w:val="40"/>
        </w:rPr>
        <w:t xml:space="preserve"> Studenc</w:t>
      </w:r>
      <w:r>
        <w:rPr>
          <w:b/>
          <w:sz w:val="40"/>
        </w:rPr>
        <w:t>kich Kół Naukowych „Człowiek i jego ś</w:t>
      </w:r>
      <w:r w:rsidRPr="00C26F30">
        <w:rPr>
          <w:b/>
          <w:sz w:val="40"/>
        </w:rPr>
        <w:t>rodowisko”</w:t>
      </w:r>
      <w:r>
        <w:rPr>
          <w:sz w:val="40"/>
        </w:rPr>
        <w:t xml:space="preserve"> z dni 7-8 kwietnia na dni 21-22 kwietnia 2016 r. </w:t>
      </w:r>
    </w:p>
    <w:p w:rsidR="00EE63F4" w:rsidRDefault="00EE63F4" w:rsidP="00EE63F4">
      <w:pPr>
        <w:ind w:firstLine="708"/>
        <w:jc w:val="both"/>
        <w:rPr>
          <w:sz w:val="40"/>
        </w:rPr>
      </w:pPr>
      <w:r>
        <w:rPr>
          <w:sz w:val="40"/>
        </w:rPr>
        <w:t xml:space="preserve">Miejsce konferencji zostanie podane w późniejszym terminie, w komunikacie nr III. </w:t>
      </w:r>
    </w:p>
    <w:p w:rsidR="00EE63F4" w:rsidRDefault="00EE63F4" w:rsidP="00EE63F4">
      <w:pPr>
        <w:ind w:firstLine="708"/>
        <w:jc w:val="both"/>
        <w:rPr>
          <w:color w:val="0000FF"/>
          <w:sz w:val="40"/>
        </w:rPr>
      </w:pPr>
      <w:r>
        <w:rPr>
          <w:sz w:val="40"/>
        </w:rPr>
        <w:t>Informacje o Konferencji oraz druki zgłoszenia dostępne są na stronie www.ujk.edu.pl</w:t>
      </w:r>
      <w:r>
        <w:rPr>
          <w:color w:val="0000FF"/>
          <w:sz w:val="40"/>
        </w:rPr>
        <w:t xml:space="preserve"> - Konferencja SKN „Człowiek i jego środ</w:t>
      </w:r>
      <w:bookmarkStart w:id="0" w:name="_GoBack"/>
      <w:bookmarkEnd w:id="0"/>
      <w:r>
        <w:rPr>
          <w:color w:val="0000FF"/>
          <w:sz w:val="40"/>
        </w:rPr>
        <w:t>owisko”.</w:t>
      </w:r>
    </w:p>
    <w:p w:rsidR="00EE63F4" w:rsidRDefault="00EE63F4" w:rsidP="00EE63F4">
      <w:pPr>
        <w:ind w:firstLine="708"/>
        <w:jc w:val="both"/>
        <w:rPr>
          <w:color w:val="0000FF"/>
          <w:sz w:val="40"/>
        </w:rPr>
      </w:pPr>
    </w:p>
    <w:p w:rsidR="00EE63F4" w:rsidRDefault="00EE63F4" w:rsidP="00EE63F4">
      <w:pPr>
        <w:pStyle w:val="Legenda"/>
        <w:rPr>
          <w:sz w:val="96"/>
        </w:rPr>
      </w:pPr>
    </w:p>
    <w:p w:rsidR="00EE63F4" w:rsidRDefault="00EE63F4" w:rsidP="00EE63F4">
      <w:pPr>
        <w:pStyle w:val="Legenda"/>
        <w:rPr>
          <w:sz w:val="96"/>
        </w:rPr>
      </w:pPr>
    </w:p>
    <w:p w:rsidR="006A0BF3" w:rsidRDefault="007F58C3"/>
    <w:sectPr w:rsidR="006A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F4"/>
    <w:rsid w:val="00350228"/>
    <w:rsid w:val="007F58C3"/>
    <w:rsid w:val="00E9513E"/>
    <w:rsid w:val="00E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Legenda (UE)"/>
    <w:basedOn w:val="Normalny"/>
    <w:next w:val="Normalny"/>
    <w:qFormat/>
    <w:rsid w:val="00EE63F4"/>
    <w:pPr>
      <w:jc w:val="center"/>
    </w:pPr>
    <w:rPr>
      <w:rFonts w:eastAsia="Calibri"/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Legenda (UE)"/>
    <w:basedOn w:val="Normalny"/>
    <w:next w:val="Normalny"/>
    <w:qFormat/>
    <w:rsid w:val="00EE63F4"/>
    <w:pPr>
      <w:jc w:val="center"/>
    </w:pPr>
    <w:rPr>
      <w:rFonts w:eastAsia="Calibri"/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Tomasz Nowak</cp:lastModifiedBy>
  <cp:revision>2</cp:revision>
  <dcterms:created xsi:type="dcterms:W3CDTF">2016-01-28T09:20:00Z</dcterms:created>
  <dcterms:modified xsi:type="dcterms:W3CDTF">2016-01-28T09:20:00Z</dcterms:modified>
</cp:coreProperties>
</file>