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5843" w:right="90" w:hanging="322"/>
      </w:pPr>
      <w:r>
        <w:rPr>
          <w:i/>
        </w:rPr>
        <w:t>Załącznik nr 2a do Regulaminu Sieci Komputerowej </w:t>
      </w:r>
      <w:r>
        <w:rPr/>
        <w:t>Uniwersytetu Jana Kochanowskiego w Kielcach</w:t>
      </w:r>
    </w:p>
    <w:p>
      <w:pPr>
        <w:pStyle w:val="BodyText"/>
        <w:rPr>
          <w:i/>
          <w:sz w:val="22"/>
        </w:rPr>
      </w:pPr>
    </w:p>
    <w:p>
      <w:pPr>
        <w:spacing w:before="128"/>
        <w:ind w:left="3200" w:right="0" w:firstLine="0"/>
        <w:jc w:val="left"/>
        <w:rPr>
          <w:b/>
          <w:sz w:val="24"/>
        </w:rPr>
      </w:pPr>
      <w:r>
        <w:rPr>
          <w:b/>
          <w:sz w:val="24"/>
        </w:rPr>
        <w:t>WNIOSEK O ZAŁOŻENIE TELEFONU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9"/>
        <w:rPr>
          <w:b/>
          <w:i w:val="0"/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8"/>
        <w:gridCol w:w="1229"/>
        <w:gridCol w:w="190"/>
        <w:gridCol w:w="4760"/>
      </w:tblGrid>
      <w:tr>
        <w:trPr>
          <w:trHeight w:val="1350" w:hRule="atLeast"/>
        </w:trPr>
        <w:tc>
          <w:tcPr>
            <w:tcW w:w="4277" w:type="dxa"/>
            <w:gridSpan w:val="2"/>
          </w:tcPr>
          <w:p>
            <w:pPr>
              <w:pStyle w:val="TableParagraph"/>
              <w:spacing w:before="4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Pieczęć jednostki organizacyjnej:</w:t>
            </w:r>
          </w:p>
        </w:tc>
        <w:tc>
          <w:tcPr>
            <w:tcW w:w="4950" w:type="dxa"/>
            <w:gridSpan w:val="2"/>
            <w:vMerge w:val="restart"/>
          </w:tcPr>
          <w:p>
            <w:pPr>
              <w:pStyle w:val="TableParagraph"/>
              <w:spacing w:before="6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69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Imię: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pacing w:val="-1"/>
                <w:sz w:val="16"/>
              </w:rPr>
              <w:t>…………………………..............................................</w:t>
            </w: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Nazwisko: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…………………………………………….…........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Telefon kontaktowy :</w:t>
            </w:r>
            <w:r>
              <w:rPr>
                <w:i/>
                <w:spacing w:val="-15"/>
                <w:sz w:val="16"/>
              </w:rPr>
              <w:t> </w:t>
            </w:r>
            <w:r>
              <w:rPr>
                <w:i/>
                <w:sz w:val="16"/>
              </w:rPr>
              <w:t>………………………………………..</w:t>
            </w:r>
          </w:p>
        </w:tc>
      </w:tr>
      <w:tr>
        <w:trPr>
          <w:trHeight w:val="546" w:hRule="atLeast"/>
        </w:trPr>
        <w:tc>
          <w:tcPr>
            <w:tcW w:w="4277" w:type="dxa"/>
            <w:gridSpan w:val="2"/>
          </w:tcPr>
          <w:p>
            <w:pPr>
              <w:pStyle w:val="TableParagraph"/>
              <w:spacing w:before="6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Symbol jednostki z Regulaminu Organizacyjnego:</w:t>
            </w:r>
          </w:p>
        </w:tc>
        <w:tc>
          <w:tcPr>
            <w:tcW w:w="495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4277" w:type="dxa"/>
            <w:gridSpan w:val="2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> Utworzenie aktualizacja likwidacja</w:t>
            </w:r>
          </w:p>
        </w:tc>
        <w:tc>
          <w:tcPr>
            <w:tcW w:w="4950" w:type="dxa"/>
            <w:gridSpan w:val="2"/>
          </w:tcPr>
          <w:p>
            <w:pPr>
              <w:pStyle w:val="TableParagraph"/>
              <w:spacing w:before="4"/>
              <w:ind w:left="9"/>
              <w:rPr>
                <w:i/>
                <w:sz w:val="16"/>
              </w:rPr>
            </w:pPr>
            <w:r>
              <w:rPr>
                <w:i/>
                <w:sz w:val="16"/>
              </w:rPr>
              <w:t>Numer telefonu :</w:t>
            </w:r>
          </w:p>
          <w:p>
            <w:pPr>
              <w:pStyle w:val="TableParagraph"/>
              <w:spacing w:before="5"/>
              <w:ind w:left="9"/>
              <w:rPr>
                <w:i/>
                <w:sz w:val="16"/>
              </w:rPr>
            </w:pPr>
            <w:r>
              <w:rPr>
                <w:i/>
                <w:sz w:val="16"/>
              </w:rPr>
              <w:t>(jeżeli jest już nadany, w przypadku nowego numeru wypełnia operator):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600" w:val="left" w:leader="none"/>
                <w:tab w:pos="2833" w:val="left" w:leader="none"/>
              </w:tabs>
              <w:spacing w:before="1"/>
              <w:ind w:left="642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fax</w:t>
              <w:tab/>
              <w:t> telefon</w:t>
              <w:tab/>
              <w:t>+48 4_</w:t>
            </w:r>
            <w:r>
              <w:rPr>
                <w:spacing w:val="47"/>
                <w:sz w:val="20"/>
                <w:u w:val="thick"/>
              </w:rPr>
              <w:t> </w:t>
            </w:r>
            <w:r>
              <w:rPr>
                <w:sz w:val="20"/>
                <w:u w:val="thick"/>
              </w:rPr>
              <w:t>……………….</w:t>
            </w:r>
          </w:p>
        </w:tc>
      </w:tr>
      <w:tr>
        <w:trPr>
          <w:trHeight w:val="1708" w:hRule="atLeast"/>
        </w:trPr>
        <w:tc>
          <w:tcPr>
            <w:tcW w:w="3048" w:type="dxa"/>
          </w:tcPr>
          <w:p>
            <w:pPr>
              <w:pStyle w:val="TableParagraph"/>
              <w:spacing w:before="4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Okres ważności:</w:t>
            </w: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> bezterminowo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□  od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………………..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74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………………..</w:t>
            </w:r>
          </w:p>
        </w:tc>
        <w:tc>
          <w:tcPr>
            <w:tcW w:w="6179" w:type="dxa"/>
            <w:gridSpan w:val="3"/>
          </w:tcPr>
          <w:p>
            <w:pPr>
              <w:pStyle w:val="TableParagraph"/>
              <w:spacing w:before="4"/>
              <w:ind w:left="9"/>
              <w:rPr>
                <w:i/>
                <w:sz w:val="16"/>
              </w:rPr>
            </w:pPr>
            <w:r>
              <w:rPr>
                <w:i/>
                <w:sz w:val="16"/>
              </w:rPr>
              <w:t>Uprawnienia:</w:t>
            </w: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2" w:val="left" w:leader="none"/>
                <w:tab w:pos="3146" w:val="left" w:leader="none"/>
              </w:tabs>
              <w:spacing w:line="240" w:lineRule="auto" w:before="0" w:after="0"/>
              <w:ind w:left="551" w:right="0" w:hanging="226"/>
              <w:jc w:val="left"/>
              <w:rPr>
                <w:sz w:val="20"/>
              </w:rPr>
            </w:pPr>
            <w:r>
              <w:rPr>
                <w:sz w:val="20"/>
              </w:rPr>
              <w:t>rozmowy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lokalne</w:t>
              <w:tab/>
              <w:t>rozmowy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międzystrefowe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2" w:val="left" w:leader="none"/>
              </w:tabs>
              <w:spacing w:line="240" w:lineRule="auto" w:before="1" w:after="0"/>
              <w:ind w:left="551" w:right="0" w:hanging="226"/>
              <w:jc w:val="left"/>
              <w:rPr>
                <w:sz w:val="20"/>
              </w:rPr>
            </w:pPr>
            <w:r>
              <w:rPr>
                <w:sz w:val="20"/>
              </w:rPr>
              <w:t>rozmowy z operatorami GSM rozmowy międzynarodowe</w:t>
            </w:r>
          </w:p>
          <w:p>
            <w:pPr>
              <w:pStyle w:val="TableParagraph"/>
              <w:spacing w:before="186"/>
              <w:ind w:left="9"/>
              <w:rPr>
                <w:i/>
                <w:sz w:val="16"/>
              </w:rPr>
            </w:pPr>
            <w:r>
              <w:rPr>
                <w:i/>
                <w:sz w:val="16"/>
              </w:rPr>
              <w:t>W przypadku braku zaznaczeń, telefon będzie posiadał jedynie uprawnienia do połączeń </w:t>
            </w:r>
            <w:r>
              <w:rPr>
                <w:i/>
                <w:sz w:val="16"/>
              </w:rPr>
              <w:t>wewnętrznych i numerów alarmowych</w:t>
            </w:r>
          </w:p>
        </w:tc>
      </w:tr>
      <w:tr>
        <w:trPr>
          <w:trHeight w:val="774" w:hRule="atLeast"/>
        </w:trPr>
        <w:tc>
          <w:tcPr>
            <w:tcW w:w="9227" w:type="dxa"/>
            <w:gridSpan w:val="4"/>
          </w:tcPr>
          <w:p>
            <w:pPr>
              <w:pStyle w:val="TableParagraph"/>
              <w:spacing w:before="6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Dodatkowe ustawienia (przekierowania, grupy przechwytywania połączeń itp.):</w:t>
            </w:r>
          </w:p>
        </w:tc>
      </w:tr>
      <w:tr>
        <w:trPr>
          <w:trHeight w:val="746" w:hRule="atLeast"/>
        </w:trPr>
        <w:tc>
          <w:tcPr>
            <w:tcW w:w="9227" w:type="dxa"/>
            <w:gridSpan w:val="4"/>
          </w:tcPr>
          <w:p>
            <w:pPr>
              <w:pStyle w:val="TableParagraph"/>
              <w:spacing w:before="6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Nazwa do Książki telefonicznej UJK (Imię i Nazwisko lub nazwa, jak np. Laboratorium, Portiernia):</w:t>
            </w:r>
          </w:p>
        </w:tc>
      </w:tr>
      <w:tr>
        <w:trPr>
          <w:trHeight w:val="414" w:hRule="atLeast"/>
        </w:trPr>
        <w:tc>
          <w:tcPr>
            <w:tcW w:w="9227" w:type="dxa"/>
            <w:gridSpan w:val="4"/>
          </w:tcPr>
          <w:p>
            <w:pPr>
              <w:pStyle w:val="TableParagraph"/>
              <w:tabs>
                <w:tab w:pos="6644" w:val="left" w:leader="none"/>
                <w:tab w:pos="7372" w:val="left" w:leader="none"/>
              </w:tabs>
              <w:spacing w:line="199" w:lineRule="exact"/>
              <w:ind w:left="71"/>
              <w:rPr>
                <w:sz w:val="20"/>
              </w:rPr>
            </w:pPr>
            <w:r>
              <w:rPr>
                <w:i/>
                <w:w w:val="105"/>
                <w:sz w:val="16"/>
              </w:rPr>
              <w:t>Czy</w:t>
            </w:r>
            <w:r>
              <w:rPr>
                <w:i/>
                <w:spacing w:val="-25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podana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nazwa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do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Książki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telefonicznej</w:t>
            </w:r>
            <w:r>
              <w:rPr>
                <w:i/>
                <w:spacing w:val="-23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UJK</w:t>
            </w:r>
            <w:r>
              <w:rPr>
                <w:i/>
                <w:spacing w:val="-23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ma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być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wyświetlana</w:t>
            </w:r>
            <w:r>
              <w:rPr>
                <w:i/>
                <w:spacing w:val="-2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podczas</w:t>
            </w:r>
            <w:r>
              <w:rPr>
                <w:i/>
                <w:spacing w:val="-25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dzwonienia:</w:t>
              <w:tab/>
              <w:t>tak </w:t>
            </w:r>
            <w:r>
              <w:rPr>
                <w:i/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20"/>
              </w:rPr>
              <w:t></w:t>
              <w:tab/>
            </w:r>
            <w:r>
              <w:rPr>
                <w:i/>
                <w:w w:val="105"/>
                <w:sz w:val="16"/>
              </w:rPr>
              <w:t>nie </w:t>
            </w:r>
            <w:r>
              <w:rPr>
                <w:w w:val="105"/>
                <w:sz w:val="20"/>
              </w:rPr>
              <w:t></w:t>
            </w:r>
          </w:p>
        </w:tc>
      </w:tr>
      <w:tr>
        <w:trPr>
          <w:trHeight w:val="489" w:hRule="atLeast"/>
        </w:trPr>
        <w:tc>
          <w:tcPr>
            <w:tcW w:w="9227" w:type="dxa"/>
            <w:gridSpan w:val="4"/>
          </w:tcPr>
          <w:p>
            <w:pPr>
              <w:pStyle w:val="TableParagraph"/>
              <w:ind w:left="510" w:right="1143" w:firstLine="1041"/>
              <w:rPr>
                <w:b/>
                <w:sz w:val="20"/>
              </w:rPr>
            </w:pPr>
            <w:r>
              <w:rPr>
                <w:b/>
                <w:sz w:val="20"/>
              </w:rPr>
              <w:t>Oświadczam, że zapoznałem się z Regulaminem Sieci Komputerowej Uniwersytetu Jana Kochanowskiego w Kielcach i zobowiązuję się do jego przestrzegania</w:t>
            </w:r>
          </w:p>
        </w:tc>
      </w:tr>
      <w:tr>
        <w:trPr>
          <w:trHeight w:val="1418" w:hRule="atLeast"/>
        </w:trPr>
        <w:tc>
          <w:tcPr>
            <w:tcW w:w="4467" w:type="dxa"/>
            <w:gridSpan w:val="3"/>
          </w:tcPr>
          <w:p>
            <w:pPr>
              <w:pStyle w:val="TableParagraph"/>
              <w:spacing w:before="4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podpis, wnioskodawcy:</w:t>
            </w:r>
          </w:p>
        </w:tc>
        <w:tc>
          <w:tcPr>
            <w:tcW w:w="4760" w:type="dxa"/>
          </w:tcPr>
          <w:p>
            <w:pPr>
              <w:pStyle w:val="TableParagraph"/>
              <w:spacing w:before="4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podpis, pieczęć osoby kierującej jednostką organizacyjną:</w:t>
            </w:r>
          </w:p>
        </w:tc>
      </w:tr>
    </w:tbl>
    <w:p>
      <w:pPr>
        <w:spacing w:before="4"/>
        <w:ind w:left="258" w:right="0" w:firstLine="0"/>
        <w:jc w:val="left"/>
        <w:rPr>
          <w:i/>
          <w:sz w:val="16"/>
        </w:rPr>
      </w:pPr>
      <w:r>
        <w:rPr>
          <w:i/>
          <w:sz w:val="16"/>
        </w:rPr>
        <w:t>Wypełnia operator:</w:t>
      </w:r>
    </w:p>
    <w:p>
      <w:pPr>
        <w:pStyle w:val="BodyText"/>
        <w:ind w:left="99"/>
        <w:rPr>
          <w:i w:val="0"/>
        </w:rPr>
      </w:pPr>
      <w:r>
        <w:rPr>
          <w:i w:val="0"/>
        </w:rPr>
        <w:pict>
          <v:group style="width:461.65pt;height:79.7pt;mso-position-horizontal-relative:char;mso-position-vertical-relative:line" coordorigin="0,0" coordsize="9233,1594">
            <v:rect style="position:absolute;left:12;top:204;width:9212;height:588" filled="true" fillcolor="#f1f1f1" stroked="false">
              <v:fill type="solid"/>
            </v:rect>
            <v:rect style="position:absolute;left:12;top:9;width:9212;height:195" filled="true" fillcolor="#f1f1f1" stroked="false">
              <v:fill type="solid"/>
            </v:rect>
            <v:line style="position:absolute" from="10,5" to="9223,5" stroked="true" strokeweight=".48pt" strokecolor="#000001">
              <v:stroke dashstyle="solid"/>
            </v:line>
            <v:rect style="position:absolute;left:12;top:996;width:4594;height:588" filled="true" fillcolor="#f1f1f1" stroked="false">
              <v:fill type="solid"/>
            </v:rect>
            <v:rect style="position:absolute;left:12;top:801;width:4594;height:195" filled="true" fillcolor="#f1f1f1" stroked="false">
              <v:fill type="solid"/>
            </v:rect>
            <v:rect style="position:absolute;left:4615;top:996;width:4608;height:588" filled="true" fillcolor="#f1f1f1" stroked="false">
              <v:fill type="solid"/>
            </v:rect>
            <v:rect style="position:absolute;left:4615;top:801;width:4608;height:195" filled="true" fillcolor="#f1f1f1" stroked="false">
              <v:fill type="solid"/>
            </v:rect>
            <v:line style="position:absolute" from="10,797" to="4606,797" stroked="true" strokeweight=".48pt" strokecolor="#000001">
              <v:stroke dashstyle="solid"/>
            </v:line>
            <v:line style="position:absolute" from="4615,797" to="9223,797" stroked="true" strokeweight=".48pt" strokecolor="#000001">
              <v:stroke dashstyle="solid"/>
            </v:line>
            <v:line style="position:absolute" from="5,0" to="5,1594" stroked="true" strokeweight=".481pt" strokecolor="#000001">
              <v:stroke dashstyle="solid"/>
            </v:line>
            <v:line style="position:absolute" from="10,1589" to="4606,1589" stroked="true" strokeweight=".48pt" strokecolor="#000001">
              <v:stroke dashstyle="solid"/>
            </v:line>
            <v:line style="position:absolute" from="4610,792" to="4610,1594" stroked="true" strokeweight=".48pt" strokecolor="#000001">
              <v:stroke dashstyle="solid"/>
            </v:line>
            <v:line style="position:absolute" from="4615,1589" to="9223,1589" stroked="true" strokeweight=".48pt" strokecolor="#000001">
              <v:stroke dashstyle="solid"/>
            </v:line>
            <v:line style="position:absolute" from="9228,0" to="9228,1594" stroked="true" strokeweight=".481pt" strokecolor="#000001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80;top:811;width:52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Podpis:</w:t>
                    </w:r>
                  </w:p>
                </w:txbxContent>
              </v:textbox>
              <w10:wrap type="none"/>
            </v:shape>
            <v:shape style="position:absolute;left:76;top:811;width:396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Data:</w:t>
                    </w:r>
                  </w:p>
                </w:txbxContent>
              </v:textbox>
              <w10:wrap type="none"/>
            </v:shape>
            <v:shape style="position:absolute;left:76;top:22;width:5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Decyzja: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</w:rPr>
      </w:r>
    </w:p>
    <w:sectPr>
      <w:type w:val="continuous"/>
      <w:pgSz w:w="11920" w:h="16850"/>
      <w:pgMar w:top="580" w:bottom="280" w:left="10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551" w:hanging="226"/>
      </w:pPr>
      <w:rPr>
        <w:rFonts w:hint="default" w:ascii="Wingdings" w:hAnsi="Wingdings" w:eastAsia="Wingdings" w:cs="Wingdings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120" w:hanging="226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681" w:hanging="226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2242" w:hanging="226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2803" w:hanging="226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3364" w:hanging="226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3925" w:hanging="226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4486" w:hanging="226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5047" w:hanging="22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0"/>
      <w:szCs w:val="20"/>
      <w:lang w:val="pl-PL" w:eastAsia="pl-PL" w:bidi="pl-PL"/>
    </w:rPr>
  </w:style>
  <w:style w:styleId="ListParagraph" w:type="paragraph">
    <w:name w:val="List Paragraph"/>
    <w:basedOn w:val="Normal"/>
    <w:uiPriority w:val="1"/>
    <w:qFormat/>
    <w:pPr/>
    <w:rPr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dc:title>Zarządzenie nr 97-2021 Załącznik nr 2a do Regulaminu</dc:title>
  <dcterms:created xsi:type="dcterms:W3CDTF">2022-03-10T09:01:47Z</dcterms:created>
  <dcterms:modified xsi:type="dcterms:W3CDTF">2022-03-10T09:01:47Z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2022-03-10T00:00:00Z</vt:filetime>
  </property>
</Properties>
</file>