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B6D" w:rsidRPr="00A15B6D" w:rsidRDefault="00A15B6D" w:rsidP="00A15B6D">
      <w:pPr>
        <w:tabs>
          <w:tab w:val="left" w:pos="0"/>
        </w:tabs>
        <w:contextualSpacing/>
        <w:rPr>
          <w:rFonts w:ascii="Times New Roman" w:eastAsia="Times New Roman" w:hAnsi="Times New Roman" w:cs="Times New Roman"/>
          <w:b/>
          <w:sz w:val="18"/>
          <w:szCs w:val="18"/>
          <w:shd w:val="clear" w:color="auto" w:fill="FFFFFF"/>
          <w:lang w:bidi="en-US"/>
        </w:rPr>
      </w:pPr>
      <w:r>
        <w:rPr>
          <w:rFonts w:ascii="Times New Roman" w:eastAsia="Times New Roman" w:hAnsi="Times New Roman" w:cs="Times New Roman"/>
          <w:b/>
          <w:sz w:val="18"/>
          <w:szCs w:val="18"/>
          <w:shd w:val="clear" w:color="auto" w:fill="FFFFFF"/>
          <w:lang w:bidi="en-US"/>
        </w:rPr>
        <w:t xml:space="preserve">w: „The </w:t>
      </w:r>
      <w:proofErr w:type="spellStart"/>
      <w:r>
        <w:rPr>
          <w:rFonts w:ascii="Times New Roman" w:eastAsia="Times New Roman" w:hAnsi="Times New Roman" w:cs="Times New Roman"/>
          <w:b/>
          <w:sz w:val="18"/>
          <w:szCs w:val="18"/>
          <w:shd w:val="clear" w:color="auto" w:fill="FFFFFF"/>
          <w:lang w:bidi="en-US"/>
        </w:rPr>
        <w:t>Peculiarity</w:t>
      </w:r>
      <w:proofErr w:type="spellEnd"/>
      <w:r>
        <w:rPr>
          <w:rFonts w:ascii="Times New Roman" w:eastAsia="Times New Roman" w:hAnsi="Times New Roman" w:cs="Times New Roman"/>
          <w:b/>
          <w:sz w:val="18"/>
          <w:szCs w:val="18"/>
          <w:shd w:val="clear" w:color="auto" w:fill="FFFFFF"/>
          <w:lang w:bidi="en-US"/>
        </w:rPr>
        <w:t xml:space="preserve"> of Man”, 2017, nr 26, s. 133-154</w:t>
      </w:r>
    </w:p>
    <w:p w:rsidR="002B63CD" w:rsidRPr="002B63CD" w:rsidRDefault="00851DCE" w:rsidP="00851DCE">
      <w:pPr>
        <w:tabs>
          <w:tab w:val="left" w:pos="0"/>
        </w:tabs>
        <w:contextualSpacing/>
        <w:jc w:val="center"/>
        <w:rPr>
          <w:rFonts w:ascii="Times New Roman" w:eastAsia="Times New Roman" w:hAnsi="Times New Roman" w:cs="Times New Roman"/>
          <w:b/>
          <w:sz w:val="24"/>
          <w:szCs w:val="24"/>
          <w:shd w:val="clear" w:color="auto" w:fill="FFFFFF"/>
          <w:lang w:bidi="en-US"/>
        </w:rPr>
      </w:pPr>
      <w:r w:rsidRPr="002B63CD">
        <w:rPr>
          <w:rFonts w:ascii="Times New Roman" w:eastAsia="Times New Roman" w:hAnsi="Times New Roman" w:cs="Times New Roman"/>
          <w:b/>
          <w:sz w:val="24"/>
          <w:szCs w:val="24"/>
          <w:shd w:val="clear" w:color="auto" w:fill="FFFFFF"/>
          <w:lang w:val="ru-RU" w:bidi="en-US"/>
        </w:rPr>
        <w:t>ПРОБЛЕМА ОПРЕД</w:t>
      </w:r>
      <w:bookmarkStart w:id="0" w:name="_GoBack"/>
      <w:bookmarkEnd w:id="0"/>
      <w:r w:rsidRPr="002B63CD">
        <w:rPr>
          <w:rFonts w:ascii="Times New Roman" w:eastAsia="Times New Roman" w:hAnsi="Times New Roman" w:cs="Times New Roman"/>
          <w:b/>
          <w:sz w:val="24"/>
          <w:szCs w:val="24"/>
          <w:shd w:val="clear" w:color="auto" w:fill="FFFFFF"/>
          <w:lang w:val="ru-RU" w:bidi="en-US"/>
        </w:rPr>
        <w:t>ЕЛЕНИЯ КОГНИТИВНЫХ И СЕМИОТИЧЕСКИХ ФУНКЦИЙ:</w:t>
      </w:r>
      <w:r>
        <w:rPr>
          <w:rFonts w:ascii="Times New Roman" w:eastAsia="Times New Roman" w:hAnsi="Times New Roman" w:cs="Times New Roman"/>
          <w:b/>
          <w:sz w:val="24"/>
          <w:szCs w:val="24"/>
          <w:shd w:val="clear" w:color="auto" w:fill="FFFFFF"/>
          <w:lang w:val="ru-RU" w:bidi="en-US"/>
        </w:rPr>
        <w:t xml:space="preserve"> </w:t>
      </w:r>
      <w:r w:rsidRPr="002B63CD">
        <w:rPr>
          <w:rFonts w:ascii="Times New Roman" w:eastAsia="Times New Roman" w:hAnsi="Times New Roman" w:cs="Times New Roman"/>
          <w:b/>
          <w:sz w:val="24"/>
          <w:szCs w:val="24"/>
          <w:shd w:val="clear" w:color="auto" w:fill="FFFFFF"/>
          <w:lang w:val="ru-RU" w:bidi="en-US"/>
        </w:rPr>
        <w:t>ПОНЯТИЕ – КОНЦЕПТ, ЗНАК – СИМУЛЯКР</w:t>
      </w:r>
    </w:p>
    <w:p w:rsidR="002B63CD" w:rsidRPr="002B63CD" w:rsidRDefault="002B63CD" w:rsidP="002B63CD">
      <w:pPr>
        <w:ind w:firstLine="709"/>
        <w:jc w:val="both"/>
        <w:rPr>
          <w:rFonts w:ascii="Times New Roman" w:eastAsia="Times New Roman" w:hAnsi="Times New Roman" w:cs="Times New Roman"/>
          <w:sz w:val="24"/>
          <w:szCs w:val="24"/>
          <w:shd w:val="clear" w:color="auto" w:fill="FFFFFF"/>
          <w:lang w:val="ru-RU" w:bidi="en-US"/>
        </w:rPr>
      </w:pPr>
    </w:p>
    <w:p w:rsidR="002B63CD" w:rsidRPr="002B63CD" w:rsidRDefault="002B63CD" w:rsidP="002B63CD">
      <w:pPr>
        <w:ind w:firstLine="709"/>
        <w:jc w:val="both"/>
        <w:rPr>
          <w:rFonts w:ascii="Times New Roman" w:eastAsia="Times New Roman" w:hAnsi="Times New Roman" w:cs="Times New Roman"/>
          <w:i/>
          <w:sz w:val="24"/>
          <w:szCs w:val="24"/>
          <w:shd w:val="clear" w:color="auto" w:fill="FFFFFF"/>
          <w:lang w:val="ru-RU" w:bidi="en-US"/>
        </w:rPr>
      </w:pPr>
      <w:r w:rsidRPr="002B63CD">
        <w:rPr>
          <w:rFonts w:ascii="Times New Roman" w:eastAsia="Times New Roman" w:hAnsi="Times New Roman" w:cs="Times New Roman"/>
          <w:sz w:val="24"/>
          <w:szCs w:val="24"/>
          <w:shd w:val="clear" w:color="auto" w:fill="FFFFFF"/>
          <w:lang w:val="ru-RU" w:bidi="en-US"/>
        </w:rPr>
        <w:t>В формирующемся в восточной Европе информационном обществе все большую значимость обретают разного рода когнитивные и когнитивно-семиотические функции инвариантного характера, вроде концептов, языковых штампов и клише, прецедентных высказываний, ментальных стереотипов и моделей дискурсивного поведения, поскольку подавляющее большинство событий, фиксируемых исследователями современного постиндустриального общества, носит виртуальный, т.е. чисто информационный, чаще всего медийный характер. Иначе говоря, реальные энергоматериальные явления и происходящие с ними события в настоящее время уже очевидным образом начинают уступать по объему, частотности и значимости событиям информационным, нередко фиктивным, созданным разного рода идеологами или профессиональными спин-докторами и политическими копирайтерами. Описанию семиотики такого рода когнитивных функций служат</w:t>
      </w:r>
      <w:r w:rsidR="000C0FD3">
        <w:rPr>
          <w:rFonts w:ascii="Times New Roman" w:eastAsia="Times New Roman" w:hAnsi="Times New Roman" w:cs="Times New Roman"/>
          <w:sz w:val="24"/>
          <w:szCs w:val="24"/>
          <w:shd w:val="clear" w:color="auto" w:fill="FFFFFF"/>
          <w:lang w:val="ru-RU" w:bidi="en-US"/>
        </w:rPr>
        <w:t>,</w:t>
      </w:r>
      <w:r w:rsidRPr="002B63CD">
        <w:rPr>
          <w:rFonts w:ascii="Times New Roman" w:eastAsia="Times New Roman" w:hAnsi="Times New Roman" w:cs="Times New Roman"/>
          <w:sz w:val="24"/>
          <w:szCs w:val="24"/>
          <w:shd w:val="clear" w:color="auto" w:fill="FFFFFF"/>
          <w:lang w:val="ru-RU" w:bidi="en-US"/>
        </w:rPr>
        <w:t xml:space="preserve"> среди прочих</w:t>
      </w:r>
      <w:r w:rsidR="000C0FD3">
        <w:rPr>
          <w:rFonts w:ascii="Times New Roman" w:eastAsia="Times New Roman" w:hAnsi="Times New Roman" w:cs="Times New Roman"/>
          <w:sz w:val="24"/>
          <w:szCs w:val="24"/>
          <w:shd w:val="clear" w:color="auto" w:fill="FFFFFF"/>
          <w:lang w:val="ru-RU" w:bidi="en-US"/>
        </w:rPr>
        <w:t>,</w:t>
      </w:r>
      <w:r w:rsidRPr="002B63CD">
        <w:rPr>
          <w:rFonts w:ascii="Times New Roman" w:eastAsia="Times New Roman" w:hAnsi="Times New Roman" w:cs="Times New Roman"/>
          <w:sz w:val="24"/>
          <w:szCs w:val="24"/>
          <w:shd w:val="clear" w:color="auto" w:fill="FFFFFF"/>
          <w:lang w:val="ru-RU" w:bidi="en-US"/>
        </w:rPr>
        <w:t xml:space="preserve"> термины </w:t>
      </w:r>
      <w:r w:rsidRPr="002B63CD">
        <w:rPr>
          <w:rFonts w:ascii="Times New Roman" w:eastAsia="Times New Roman" w:hAnsi="Times New Roman" w:cs="Times New Roman"/>
          <w:i/>
          <w:sz w:val="24"/>
          <w:szCs w:val="24"/>
          <w:shd w:val="clear" w:color="auto" w:fill="FFFFFF"/>
          <w:lang w:val="ru-RU" w:bidi="en-US"/>
        </w:rPr>
        <w:t xml:space="preserve">симулякр </w:t>
      </w:r>
      <w:r w:rsidRPr="002B63CD">
        <w:rPr>
          <w:rFonts w:ascii="Times New Roman" w:eastAsia="Times New Roman" w:hAnsi="Times New Roman" w:cs="Times New Roman"/>
          <w:sz w:val="24"/>
          <w:szCs w:val="24"/>
          <w:shd w:val="clear" w:color="auto" w:fill="FFFFFF"/>
          <w:lang w:val="ru-RU" w:bidi="en-US"/>
        </w:rPr>
        <w:t xml:space="preserve">и </w:t>
      </w:r>
      <w:r w:rsidRPr="002B63CD">
        <w:rPr>
          <w:rFonts w:ascii="Times New Roman" w:eastAsia="Times New Roman" w:hAnsi="Times New Roman" w:cs="Times New Roman"/>
          <w:i/>
          <w:sz w:val="24"/>
          <w:szCs w:val="24"/>
          <w:shd w:val="clear" w:color="auto" w:fill="FFFFFF"/>
          <w:lang w:val="ru-RU" w:bidi="en-US"/>
        </w:rPr>
        <w:t>симулякроид.</w:t>
      </w:r>
    </w:p>
    <w:p w:rsidR="002B63CD" w:rsidRPr="002B63CD" w:rsidRDefault="002B63CD" w:rsidP="002B63CD">
      <w:pPr>
        <w:ind w:firstLine="709"/>
        <w:jc w:val="both"/>
        <w:rPr>
          <w:rFonts w:ascii="Times New Roman" w:eastAsia="Times New Roman" w:hAnsi="Times New Roman" w:cs="Times New Roman"/>
          <w:sz w:val="24"/>
          <w:szCs w:val="24"/>
          <w:shd w:val="clear" w:color="auto" w:fill="FFFFFF"/>
          <w:lang w:val="ru-RU" w:bidi="en-US"/>
        </w:rPr>
      </w:pPr>
      <w:r w:rsidRPr="002B63CD">
        <w:rPr>
          <w:rFonts w:ascii="Times New Roman" w:eastAsia="Times New Roman" w:hAnsi="Times New Roman" w:cs="Times New Roman"/>
          <w:sz w:val="24"/>
          <w:szCs w:val="24"/>
          <w:shd w:val="clear" w:color="auto" w:fill="FFFFFF"/>
          <w:lang w:val="ru-RU" w:bidi="en-US"/>
        </w:rPr>
        <w:t>Понятие симулякра весьма распространено в социологической, культурологической и лингвосемиотической литературе, хотя его содержание и объем не всегда покрываются у разных исследователей. Чаще всего говорится, что симулякр это знак без покрытия, т.е. без соотнесения с реальностью. Такое понимание данной семиотической функции восходит к наивному реализму, в рамках которого считается, что есть четкая и ясная грань между реальностью (как объективной и очевидной данностью) и воображением (фантазией, представлением, понятием о реальности). После И. Канта говорить о четкости такой границы и, по крайней мере, о ее очевидности, не приходится. Мир, с которым мы имеем дело, это наш мир, мир нашего опыта. Между ним и нашим (человеческим) опытом стоят, во-первых, наши сенсорные и когнитивные возможности, а, во-вторых, наша социокультурная картина мира (точнее, множество такого рода картин мира). Если строго следовать пониманию симулякра как «</w:t>
      </w:r>
      <w:proofErr w:type="spellStart"/>
      <w:r w:rsidRPr="002B63CD">
        <w:rPr>
          <w:rFonts w:ascii="Times New Roman" w:eastAsia="Times New Roman" w:hAnsi="Times New Roman" w:cs="Times New Roman"/>
          <w:sz w:val="24"/>
          <w:szCs w:val="24"/>
          <w:lang w:val="en-US" w:bidi="en-US"/>
        </w:rPr>
        <w:t>образ</w:t>
      </w:r>
      <w:proofErr w:type="spellEnd"/>
      <w:r w:rsidRPr="002B63CD">
        <w:rPr>
          <w:rFonts w:ascii="Times New Roman" w:eastAsia="Times New Roman" w:hAnsi="Times New Roman" w:cs="Times New Roman"/>
          <w:sz w:val="24"/>
          <w:szCs w:val="24"/>
          <w:lang w:val="ru-RU" w:bidi="en-US"/>
        </w:rPr>
        <w:t>а</w:t>
      </w:r>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лишенн</w:t>
      </w:r>
      <w:proofErr w:type="spellEnd"/>
      <w:r w:rsidRPr="002B63CD">
        <w:rPr>
          <w:rFonts w:ascii="Times New Roman" w:eastAsia="Times New Roman" w:hAnsi="Times New Roman" w:cs="Times New Roman"/>
          <w:sz w:val="24"/>
          <w:szCs w:val="24"/>
          <w:lang w:val="ru-RU" w:bidi="en-US"/>
        </w:rPr>
        <w:t>ого</w:t>
      </w:r>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сходства</w:t>
      </w:r>
      <w:proofErr w:type="spellEnd"/>
      <w:r w:rsidRPr="002B63CD">
        <w:rPr>
          <w:rFonts w:ascii="Times New Roman" w:eastAsia="Times New Roman" w:hAnsi="Times New Roman" w:cs="Times New Roman"/>
          <w:sz w:val="24"/>
          <w:szCs w:val="24"/>
          <w:lang w:val="en-US" w:bidi="en-US"/>
        </w:rPr>
        <w:t xml:space="preserve"> с </w:t>
      </w:r>
      <w:proofErr w:type="spellStart"/>
      <w:r w:rsidRPr="002B63CD">
        <w:rPr>
          <w:rFonts w:ascii="Times New Roman" w:eastAsia="Times New Roman" w:hAnsi="Times New Roman" w:cs="Times New Roman"/>
          <w:sz w:val="24"/>
          <w:szCs w:val="24"/>
          <w:lang w:val="en-US" w:bidi="en-US"/>
        </w:rPr>
        <w:t>предметом</w:t>
      </w:r>
      <w:proofErr w:type="spellEnd"/>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но</w:t>
      </w:r>
      <w:proofErr w:type="spellEnd"/>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создающ</w:t>
      </w:r>
      <w:proofErr w:type="spellEnd"/>
      <w:r w:rsidRPr="002B63CD">
        <w:rPr>
          <w:rFonts w:ascii="Times New Roman" w:eastAsia="Times New Roman" w:hAnsi="Times New Roman" w:cs="Times New Roman"/>
          <w:sz w:val="24"/>
          <w:szCs w:val="24"/>
          <w:lang w:val="ru-RU" w:bidi="en-US"/>
        </w:rPr>
        <w:t>его</w:t>
      </w:r>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эффект</w:t>
      </w:r>
      <w:proofErr w:type="spellEnd"/>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подобия</w:t>
      </w:r>
      <w:proofErr w:type="spellEnd"/>
      <w:r w:rsidRPr="002B63CD">
        <w:rPr>
          <w:rFonts w:ascii="Times New Roman" w:eastAsia="Times New Roman" w:hAnsi="Times New Roman" w:cs="Times New Roman"/>
          <w:sz w:val="24"/>
          <w:szCs w:val="24"/>
          <w:shd w:val="clear" w:color="auto" w:fill="FFFFFF"/>
          <w:lang w:val="ru-RU" w:bidi="en-US"/>
        </w:rPr>
        <w:t>»</w:t>
      </w:r>
      <w:r w:rsidRPr="002B63CD">
        <w:rPr>
          <w:rFonts w:ascii="Times New Roman" w:eastAsia="Times New Roman" w:hAnsi="Times New Roman" w:cs="Times New Roman"/>
          <w:sz w:val="24"/>
          <w:szCs w:val="24"/>
          <w:shd w:val="clear" w:color="auto" w:fill="FFFFFF"/>
          <w:vertAlign w:val="superscript"/>
          <w:lang w:val="ru-RU" w:bidi="en-US"/>
        </w:rPr>
        <w:footnoteReference w:id="1"/>
      </w:r>
      <w:r w:rsidRPr="002B63CD">
        <w:rPr>
          <w:rFonts w:ascii="Times New Roman" w:eastAsia="Times New Roman" w:hAnsi="Times New Roman" w:cs="Times New Roman"/>
          <w:sz w:val="24"/>
          <w:szCs w:val="24"/>
          <w:shd w:val="clear" w:color="auto" w:fill="FFFFFF"/>
          <w:lang w:val="ru-RU" w:bidi="en-US"/>
        </w:rPr>
        <w:t xml:space="preserve">, то симулякром окажется каждый знак, поскольку даже точные копии некоторых предметов создают лишь эффект подобия: искусственное яблоко нельзя </w:t>
      </w:r>
      <w:r w:rsidRPr="002B63CD">
        <w:rPr>
          <w:rFonts w:ascii="Times New Roman" w:eastAsia="Times New Roman" w:hAnsi="Times New Roman" w:cs="Times New Roman"/>
          <w:sz w:val="24"/>
          <w:szCs w:val="24"/>
          <w:shd w:val="clear" w:color="auto" w:fill="FFFFFF"/>
          <w:lang w:val="ru-RU" w:bidi="en-US"/>
        </w:rPr>
        <w:lastRenderedPageBreak/>
        <w:t>съесть, с восковой фигурой нельзя пообщаться, у фотографии знакомого нельзя ничего узнать. Проблемным является здесь уже само понятие сходства. Любое сходство физических объектов частичное. Если бы оно было полным (во времени и пространстве), оно было бы тождеством. Поэтому различение сходства и эффекта подобия является чистой условностью. Если художник нарисует точную копию оригинала на следующий день после того, как был создан оригинал</w:t>
      </w:r>
      <w:r w:rsidR="00E0131A">
        <w:rPr>
          <w:rFonts w:ascii="Times New Roman" w:eastAsia="Times New Roman" w:hAnsi="Times New Roman" w:cs="Times New Roman"/>
          <w:sz w:val="24"/>
          <w:szCs w:val="24"/>
          <w:shd w:val="clear" w:color="auto" w:fill="FFFFFF"/>
          <w:lang w:val="ru-RU" w:bidi="en-US"/>
        </w:rPr>
        <w:t>,</w:t>
      </w:r>
      <w:r w:rsidRPr="002B63CD">
        <w:rPr>
          <w:rFonts w:ascii="Times New Roman" w:eastAsia="Times New Roman" w:hAnsi="Times New Roman" w:cs="Times New Roman"/>
          <w:sz w:val="24"/>
          <w:szCs w:val="24"/>
          <w:shd w:val="clear" w:color="auto" w:fill="FFFFFF"/>
          <w:lang w:val="ru-RU" w:bidi="en-US"/>
        </w:rPr>
        <w:t xml:space="preserve"> и уничтожит его, то для всех потомков именно эта копия и будет единственно известным оригиналом. Узнать, обладает ли данный образ «сходством с предметом» или же только «создает эффект подобия» можно, во-первых, только если мы имеем возможность сравнить копию и оригинал (если об</w:t>
      </w:r>
      <w:r w:rsidR="00E0131A">
        <w:rPr>
          <w:rFonts w:ascii="Times New Roman" w:eastAsia="Times New Roman" w:hAnsi="Times New Roman" w:cs="Times New Roman"/>
          <w:sz w:val="24"/>
          <w:szCs w:val="24"/>
          <w:shd w:val="clear" w:color="auto" w:fill="FFFFFF"/>
          <w:lang w:val="ru-RU" w:bidi="en-US"/>
        </w:rPr>
        <w:t>а предмета</w:t>
      </w:r>
      <w:r w:rsidRPr="002B63CD">
        <w:rPr>
          <w:rFonts w:ascii="Times New Roman" w:eastAsia="Times New Roman" w:hAnsi="Times New Roman" w:cs="Times New Roman"/>
          <w:sz w:val="24"/>
          <w:szCs w:val="24"/>
          <w:shd w:val="clear" w:color="auto" w:fill="FFFFFF"/>
          <w:lang w:val="ru-RU" w:bidi="en-US"/>
        </w:rPr>
        <w:t xml:space="preserve"> наличествуют), а во-вторых, если образ копии вообще сопоставим с образом оригинала. Зрительное представление яблока (образ яблока) не сходно с яблоком, а, в лучшем случае, смежно с ним: яблоко лежит на столе, а образ яблока бытует в сознании человека, который на это яблоко смотрит или представляет его себе. При этом образ яблока не тверд, не сферичен, не зелен и не вкусен. Его нельзя съесть или выбросить, разрезать на дольки или продать. Он не только не сходен с яблоком, но и не создает эффект подобия с ним. Нарисованное яблоко – это не образ, а физический объект, состоящий из краски и полотна. Оно ействительно создает эффект подобия, но совершенно не сходно с самим яблоком. Да и не должно быть с ним сходно, ведь чаще всего художник рисует не какое-то конкретное яблоко, а пытается воплотить в изображении свои эстетические представления о яблоке. Согласно выше приведенному определению из философской энциклопедии</w:t>
      </w:r>
      <w:r w:rsidR="00E0131A">
        <w:rPr>
          <w:rFonts w:ascii="Times New Roman" w:eastAsia="Times New Roman" w:hAnsi="Times New Roman" w:cs="Times New Roman"/>
          <w:sz w:val="24"/>
          <w:szCs w:val="24"/>
          <w:shd w:val="clear" w:color="auto" w:fill="FFFFFF"/>
          <w:lang w:val="ru-RU" w:bidi="en-US"/>
        </w:rPr>
        <w:t>,</w:t>
      </w:r>
      <w:r w:rsidRPr="002B63CD">
        <w:rPr>
          <w:rFonts w:ascii="Times New Roman" w:eastAsia="Times New Roman" w:hAnsi="Times New Roman" w:cs="Times New Roman"/>
          <w:sz w:val="24"/>
          <w:szCs w:val="24"/>
          <w:shd w:val="clear" w:color="auto" w:fill="FFFFFF"/>
          <w:lang w:val="ru-RU" w:bidi="en-US"/>
        </w:rPr>
        <w:t xml:space="preserve"> </w:t>
      </w:r>
      <w:r w:rsidR="00E0131A">
        <w:rPr>
          <w:rFonts w:ascii="Times New Roman" w:eastAsia="Times New Roman" w:hAnsi="Times New Roman" w:cs="Times New Roman"/>
          <w:sz w:val="24"/>
          <w:szCs w:val="24"/>
          <w:shd w:val="clear" w:color="auto" w:fill="FFFFFF"/>
          <w:lang w:val="ru-RU" w:bidi="en-US"/>
        </w:rPr>
        <w:t xml:space="preserve">получается, что </w:t>
      </w:r>
      <w:r w:rsidRPr="002B63CD">
        <w:rPr>
          <w:rFonts w:ascii="Times New Roman" w:eastAsia="Times New Roman" w:hAnsi="Times New Roman" w:cs="Times New Roman"/>
          <w:sz w:val="24"/>
          <w:szCs w:val="24"/>
          <w:shd w:val="clear" w:color="auto" w:fill="FFFFFF"/>
          <w:lang w:val="ru-RU" w:bidi="en-US"/>
        </w:rPr>
        <w:t>нарисованное яблоко – это симулякр. До Жоржа Батая и Жана Бодрийя</w:t>
      </w:r>
      <w:r w:rsidR="00CC3752">
        <w:rPr>
          <w:rFonts w:ascii="Times New Roman" w:eastAsia="Times New Roman" w:hAnsi="Times New Roman" w:cs="Times New Roman"/>
          <w:sz w:val="24"/>
          <w:szCs w:val="24"/>
          <w:shd w:val="clear" w:color="auto" w:fill="FFFFFF"/>
          <w:lang w:val="ru-RU" w:bidi="en-US"/>
        </w:rPr>
        <w:t>ра</w:t>
      </w:r>
      <w:r w:rsidRPr="002B63CD">
        <w:rPr>
          <w:rFonts w:ascii="Times New Roman" w:eastAsia="Times New Roman" w:hAnsi="Times New Roman" w:cs="Times New Roman"/>
          <w:sz w:val="24"/>
          <w:szCs w:val="24"/>
          <w:shd w:val="clear" w:color="auto" w:fill="FFFFFF"/>
          <w:lang w:val="ru-RU" w:bidi="en-US"/>
        </w:rPr>
        <w:t xml:space="preserve"> такого рода феномены физического мира назывались просто иконическими знаками, хотя с антропоцентрической точки зрения это просто сигнальные предметы. Знак облигаторно должен быть отношением двух типов информации: о чем-то (обычно, понятии), что этот знак должен заменить некоторым сигналом (этот объект означивания обычно называют </w:t>
      </w:r>
      <w:r w:rsidRPr="002B63CD">
        <w:rPr>
          <w:rFonts w:ascii="Times New Roman" w:eastAsia="Times New Roman" w:hAnsi="Times New Roman" w:cs="Times New Roman"/>
          <w:i/>
          <w:sz w:val="24"/>
          <w:szCs w:val="24"/>
          <w:shd w:val="clear" w:color="auto" w:fill="FFFFFF"/>
          <w:lang w:val="ru-RU" w:bidi="en-US"/>
        </w:rPr>
        <w:t>означаемым</w:t>
      </w:r>
      <w:r w:rsidRPr="002B63CD">
        <w:rPr>
          <w:rFonts w:ascii="Times New Roman" w:eastAsia="Times New Roman" w:hAnsi="Times New Roman" w:cs="Times New Roman"/>
          <w:sz w:val="24"/>
          <w:szCs w:val="24"/>
          <w:shd w:val="clear" w:color="auto" w:fill="FFFFFF"/>
          <w:lang w:val="ru-RU" w:bidi="en-US"/>
        </w:rPr>
        <w:t>), и о сигналах, которыми можно заменить означаемое в семиотическом поведении (эту сторону семио</w:t>
      </w:r>
      <w:r w:rsidR="00D25592">
        <w:rPr>
          <w:rFonts w:ascii="Times New Roman" w:eastAsia="Times New Roman" w:hAnsi="Times New Roman" w:cs="Times New Roman"/>
          <w:sz w:val="24"/>
          <w:szCs w:val="24"/>
          <w:shd w:val="clear" w:color="auto" w:fill="FFFFFF"/>
          <w:lang w:val="ru-RU" w:bidi="en-US"/>
        </w:rPr>
        <w:t>тической функции</w:t>
      </w:r>
      <w:r w:rsidRPr="002B63CD">
        <w:rPr>
          <w:rFonts w:ascii="Times New Roman" w:eastAsia="Times New Roman" w:hAnsi="Times New Roman" w:cs="Times New Roman"/>
          <w:sz w:val="24"/>
          <w:szCs w:val="24"/>
          <w:shd w:val="clear" w:color="auto" w:fill="FFFFFF"/>
          <w:lang w:val="ru-RU" w:bidi="en-US"/>
        </w:rPr>
        <w:t xml:space="preserve"> обычно называют </w:t>
      </w:r>
      <w:r w:rsidRPr="002B63CD">
        <w:rPr>
          <w:rFonts w:ascii="Times New Roman" w:eastAsia="Times New Roman" w:hAnsi="Times New Roman" w:cs="Times New Roman"/>
          <w:i/>
          <w:sz w:val="24"/>
          <w:szCs w:val="24"/>
          <w:shd w:val="clear" w:color="auto" w:fill="FFFFFF"/>
          <w:lang w:val="ru-RU" w:bidi="en-US"/>
        </w:rPr>
        <w:t>означающим</w:t>
      </w:r>
      <w:r w:rsidRPr="002B63CD">
        <w:rPr>
          <w:rFonts w:ascii="Times New Roman" w:eastAsia="Times New Roman" w:hAnsi="Times New Roman" w:cs="Times New Roman"/>
          <w:sz w:val="24"/>
          <w:szCs w:val="24"/>
          <w:shd w:val="clear" w:color="auto" w:fill="FFFFFF"/>
          <w:lang w:val="ru-RU" w:bidi="en-US"/>
        </w:rPr>
        <w:t>). Понятие о яблоке не сходно ни с самим яблоком, ни с чувственным образом конкретного яблока. А сигнал – не сходен (и даже не создает эффект</w:t>
      </w:r>
      <w:r w:rsidR="00D25592">
        <w:rPr>
          <w:rFonts w:ascii="Times New Roman" w:eastAsia="Times New Roman" w:hAnsi="Times New Roman" w:cs="Times New Roman"/>
          <w:sz w:val="24"/>
          <w:szCs w:val="24"/>
          <w:shd w:val="clear" w:color="auto" w:fill="FFFFFF"/>
          <w:lang w:val="ru-RU" w:bidi="en-US"/>
        </w:rPr>
        <w:t>а</w:t>
      </w:r>
      <w:r w:rsidRPr="002B63CD">
        <w:rPr>
          <w:rFonts w:ascii="Times New Roman" w:eastAsia="Times New Roman" w:hAnsi="Times New Roman" w:cs="Times New Roman"/>
          <w:sz w:val="24"/>
          <w:szCs w:val="24"/>
          <w:shd w:val="clear" w:color="auto" w:fill="FFFFFF"/>
          <w:lang w:val="ru-RU" w:bidi="en-US"/>
        </w:rPr>
        <w:t xml:space="preserve"> подобия) с понятием. Специфика же означающего (сигнала) состоит в том, что оно, во-первых, непосредственно не связано с понятием (посредником в этом отношении является знак как элемент кода), а во-вторых, и это самое главное, – не представляет собой собственно энергоматериальный феномен, не </w:t>
      </w:r>
      <w:r w:rsidRPr="002B63CD">
        <w:rPr>
          <w:rFonts w:ascii="Times New Roman" w:eastAsia="Times New Roman" w:hAnsi="Times New Roman" w:cs="Times New Roman"/>
          <w:sz w:val="24"/>
          <w:szCs w:val="24"/>
          <w:shd w:val="clear" w:color="auto" w:fill="FFFFFF"/>
          <w:lang w:val="ru-RU" w:bidi="en-US"/>
        </w:rPr>
        <w:lastRenderedPageBreak/>
        <w:t xml:space="preserve">является физической вещью. Сигнал – это наше чувственное представление некоторого реального или возможного семиотического предмета. Зрительное представление краски на холсте – это не сама краска на холсте. Воображение (представление, образ) буквы – это не типографская краска на бумаге, а психофизиологическая функция, бытующая в сознании человека, умеющего читать </w:t>
      </w:r>
      <w:r w:rsidR="00D25592">
        <w:rPr>
          <w:rFonts w:ascii="Times New Roman" w:eastAsia="Times New Roman" w:hAnsi="Times New Roman" w:cs="Times New Roman"/>
          <w:sz w:val="24"/>
          <w:szCs w:val="24"/>
          <w:shd w:val="clear" w:color="auto" w:fill="FFFFFF"/>
          <w:lang w:val="ru-RU" w:bidi="en-US"/>
        </w:rPr>
        <w:t>и/ил</w:t>
      </w:r>
      <w:r w:rsidRPr="002B63CD">
        <w:rPr>
          <w:rFonts w:ascii="Times New Roman" w:eastAsia="Times New Roman" w:hAnsi="Times New Roman" w:cs="Times New Roman"/>
          <w:sz w:val="24"/>
          <w:szCs w:val="24"/>
          <w:shd w:val="clear" w:color="auto" w:fill="FFFFFF"/>
          <w:lang w:val="ru-RU" w:bidi="en-US"/>
        </w:rPr>
        <w:t>и читающего / пишущего в данный момент. Следовательно, краска на холсте или на бумаге – это физический феномен, предмет, вещь (т.е. семиотический предмет) и сама по себе она никак не может быть сходна с тем физическим предметом, понятие о котором лежало в основе процедуры означивания. Эффект подобия, о котором пишет Огурцов, появляется при сопоставлении образа яблока и образа краски на холсте. Что же тогда здесь симулякр? Напомню: «</w:t>
      </w:r>
      <w:proofErr w:type="spellStart"/>
      <w:r w:rsidRPr="002B63CD">
        <w:rPr>
          <w:rFonts w:ascii="Times New Roman" w:eastAsia="Times New Roman" w:hAnsi="Times New Roman" w:cs="Times New Roman"/>
          <w:sz w:val="24"/>
          <w:szCs w:val="24"/>
          <w:lang w:val="en-US" w:bidi="en-US"/>
        </w:rPr>
        <w:t>образ</w:t>
      </w:r>
      <w:proofErr w:type="spellEnd"/>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лишенн</w:t>
      </w:r>
      <w:proofErr w:type="spellEnd"/>
      <w:r w:rsidRPr="002B63CD">
        <w:rPr>
          <w:rFonts w:ascii="Times New Roman" w:eastAsia="Times New Roman" w:hAnsi="Times New Roman" w:cs="Times New Roman"/>
          <w:sz w:val="24"/>
          <w:szCs w:val="24"/>
          <w:lang w:val="ru-RU" w:bidi="en-US"/>
        </w:rPr>
        <w:t>ый</w:t>
      </w:r>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сходства</w:t>
      </w:r>
      <w:proofErr w:type="spellEnd"/>
      <w:r w:rsidRPr="002B63CD">
        <w:rPr>
          <w:rFonts w:ascii="Times New Roman" w:eastAsia="Times New Roman" w:hAnsi="Times New Roman" w:cs="Times New Roman"/>
          <w:sz w:val="24"/>
          <w:szCs w:val="24"/>
          <w:lang w:val="en-US" w:bidi="en-US"/>
        </w:rPr>
        <w:t xml:space="preserve"> с </w:t>
      </w:r>
      <w:proofErr w:type="spellStart"/>
      <w:r w:rsidRPr="002B63CD">
        <w:rPr>
          <w:rFonts w:ascii="Times New Roman" w:eastAsia="Times New Roman" w:hAnsi="Times New Roman" w:cs="Times New Roman"/>
          <w:sz w:val="24"/>
          <w:szCs w:val="24"/>
          <w:lang w:val="en-US" w:bidi="en-US"/>
        </w:rPr>
        <w:t>предметом</w:t>
      </w:r>
      <w:proofErr w:type="spellEnd"/>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но</w:t>
      </w:r>
      <w:proofErr w:type="spellEnd"/>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создающ</w:t>
      </w:r>
      <w:proofErr w:type="spellEnd"/>
      <w:r w:rsidRPr="002B63CD">
        <w:rPr>
          <w:rFonts w:ascii="Times New Roman" w:eastAsia="Times New Roman" w:hAnsi="Times New Roman" w:cs="Times New Roman"/>
          <w:sz w:val="24"/>
          <w:szCs w:val="24"/>
          <w:lang w:val="ru-RU" w:bidi="en-US"/>
        </w:rPr>
        <w:t>ий</w:t>
      </w:r>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эффект</w:t>
      </w:r>
      <w:proofErr w:type="spellEnd"/>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подобия</w:t>
      </w:r>
      <w:proofErr w:type="spellEnd"/>
      <w:r w:rsidRPr="002B63CD">
        <w:rPr>
          <w:rFonts w:ascii="Times New Roman" w:eastAsia="Times New Roman" w:hAnsi="Times New Roman" w:cs="Times New Roman"/>
          <w:sz w:val="24"/>
          <w:szCs w:val="24"/>
          <w:shd w:val="clear" w:color="auto" w:fill="FFFFFF"/>
          <w:lang w:val="ru-RU" w:bidi="en-US"/>
        </w:rPr>
        <w:t>». Значит, симуляр – это зрительное представление краски на бумаге, сочлененное через систему знаков с понятием о яблоке, т.е. иконический сигнал</w:t>
      </w:r>
      <w:r w:rsidR="00D25592">
        <w:rPr>
          <w:rFonts w:ascii="Times New Roman" w:eastAsia="Times New Roman" w:hAnsi="Times New Roman" w:cs="Times New Roman"/>
          <w:sz w:val="24"/>
          <w:szCs w:val="24"/>
          <w:shd w:val="clear" w:color="auto" w:fill="FFFFFF"/>
          <w:lang w:val="ru-RU" w:bidi="en-US"/>
        </w:rPr>
        <w:t>?</w:t>
      </w:r>
    </w:p>
    <w:p w:rsidR="00D25592" w:rsidRDefault="002B63CD" w:rsidP="002B63CD">
      <w:pPr>
        <w:ind w:firstLine="709"/>
        <w:jc w:val="both"/>
        <w:rPr>
          <w:rFonts w:ascii="Times New Roman" w:eastAsia="Times New Roman" w:hAnsi="Times New Roman" w:cs="Times New Roman"/>
          <w:sz w:val="24"/>
          <w:szCs w:val="24"/>
          <w:lang w:val="ru-RU" w:bidi="en-US"/>
        </w:rPr>
      </w:pPr>
      <w:r w:rsidRPr="002B63CD">
        <w:rPr>
          <w:rFonts w:ascii="Times New Roman" w:eastAsia="Times New Roman" w:hAnsi="Times New Roman" w:cs="Times New Roman"/>
          <w:sz w:val="24"/>
          <w:szCs w:val="24"/>
          <w:shd w:val="clear" w:color="auto" w:fill="FFFFFF"/>
          <w:lang w:val="ru-RU" w:bidi="en-US"/>
        </w:rPr>
        <w:t>А что делать с языком как символической знаковой системой, основанной на функциональном преобразовании обобщенных понятий о самых разнообразных объектах (в подавляющем большинстве – не энергоматериальных) в акустико-артикуляционные сигналы и обратно? Ведь ни одно слово как оотношение понятия (реже – эмоционально-волитивного представления) и акустико-артикуляционного образа (в патологических случаях – зрительно-двигательного) не только не обладает сходством с эмпирическими реалиями (предметами, вещами), но и не создает эффекта подобия с ними. Исключение тут составляют ономатопоэтические знаки, которые служат именно для создания такого эффекта. Но и они не сходны со звуками, которым подражают</w:t>
      </w:r>
      <w:r w:rsidR="00D25592">
        <w:rPr>
          <w:rFonts w:ascii="Times New Roman" w:eastAsia="Times New Roman" w:hAnsi="Times New Roman" w:cs="Times New Roman"/>
          <w:sz w:val="24"/>
          <w:szCs w:val="24"/>
          <w:shd w:val="clear" w:color="auto" w:fill="FFFFFF"/>
          <w:lang w:val="ru-RU" w:bidi="en-US"/>
        </w:rPr>
        <w:t xml:space="preserve"> (</w:t>
      </w:r>
      <w:r w:rsidR="00D25592">
        <w:rPr>
          <w:rFonts w:ascii="Times New Roman" w:eastAsia="Times New Roman" w:hAnsi="Times New Roman" w:cs="Times New Roman"/>
          <w:i/>
          <w:sz w:val="24"/>
          <w:szCs w:val="24"/>
          <w:shd w:val="clear" w:color="auto" w:fill="FFFFFF"/>
          <w:lang w:val="ru-RU" w:bidi="en-US"/>
        </w:rPr>
        <w:t xml:space="preserve">как-кап </w:t>
      </w:r>
      <w:r w:rsidR="00D25592">
        <w:rPr>
          <w:rFonts w:ascii="Times New Roman" w:eastAsia="Times New Roman" w:hAnsi="Times New Roman" w:cs="Times New Roman"/>
          <w:sz w:val="24"/>
          <w:szCs w:val="24"/>
          <w:shd w:val="clear" w:color="auto" w:fill="FFFFFF"/>
          <w:lang w:val="ru-RU" w:bidi="en-US"/>
        </w:rPr>
        <w:t xml:space="preserve">не сходно со звуком капели, а </w:t>
      </w:r>
      <w:r w:rsidR="00D25592">
        <w:rPr>
          <w:rFonts w:ascii="Times New Roman" w:eastAsia="Times New Roman" w:hAnsi="Times New Roman" w:cs="Times New Roman"/>
          <w:i/>
          <w:sz w:val="24"/>
          <w:szCs w:val="24"/>
          <w:shd w:val="clear" w:color="auto" w:fill="FFFFFF"/>
          <w:lang w:val="ru-RU" w:bidi="en-US"/>
        </w:rPr>
        <w:t>кукареку –</w:t>
      </w:r>
      <w:r w:rsidR="00D25592">
        <w:rPr>
          <w:rFonts w:ascii="Times New Roman" w:eastAsia="Times New Roman" w:hAnsi="Times New Roman" w:cs="Times New Roman"/>
          <w:sz w:val="24"/>
          <w:szCs w:val="24"/>
          <w:shd w:val="clear" w:color="auto" w:fill="FFFFFF"/>
          <w:lang w:val="ru-RU" w:bidi="en-US"/>
        </w:rPr>
        <w:t xml:space="preserve"> со звуками, издаваемыми петухом)</w:t>
      </w:r>
      <w:r w:rsidRPr="002B63CD">
        <w:rPr>
          <w:rFonts w:ascii="Times New Roman" w:eastAsia="Times New Roman" w:hAnsi="Times New Roman" w:cs="Times New Roman"/>
          <w:sz w:val="24"/>
          <w:szCs w:val="24"/>
          <w:shd w:val="clear" w:color="auto" w:fill="FFFFFF"/>
          <w:lang w:val="ru-RU" w:bidi="en-US"/>
        </w:rPr>
        <w:t>. Тем не менее, как пишет тот же автор статьи в философской энциклопедии, «</w:t>
      </w:r>
      <w:proofErr w:type="spellStart"/>
      <w:r w:rsidRPr="002B63CD">
        <w:rPr>
          <w:rFonts w:ascii="Times New Roman" w:eastAsia="Times New Roman" w:hAnsi="Times New Roman" w:cs="Times New Roman"/>
          <w:sz w:val="24"/>
          <w:szCs w:val="24"/>
          <w:lang w:val="en-US" w:bidi="en-US"/>
        </w:rPr>
        <w:t>современный</w:t>
      </w:r>
      <w:proofErr w:type="spellEnd"/>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постмодернизм</w:t>
      </w:r>
      <w:proofErr w:type="spellEnd"/>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проводит</w:t>
      </w:r>
      <w:proofErr w:type="spellEnd"/>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различие</w:t>
      </w:r>
      <w:proofErr w:type="spellEnd"/>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между</w:t>
      </w:r>
      <w:proofErr w:type="spellEnd"/>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копией</w:t>
      </w:r>
      <w:proofErr w:type="spellEnd"/>
      <w:r w:rsidRPr="002B63CD">
        <w:rPr>
          <w:rFonts w:ascii="Times New Roman" w:eastAsia="Times New Roman" w:hAnsi="Times New Roman" w:cs="Times New Roman"/>
          <w:sz w:val="24"/>
          <w:szCs w:val="24"/>
          <w:lang w:val="en-US" w:bidi="en-US"/>
        </w:rPr>
        <w:t xml:space="preserve"> и </w:t>
      </w:r>
      <w:proofErr w:type="spellStart"/>
      <w:r w:rsidRPr="002B63CD">
        <w:rPr>
          <w:rFonts w:ascii="Times New Roman" w:eastAsia="Times New Roman" w:hAnsi="Times New Roman" w:cs="Times New Roman"/>
          <w:sz w:val="24"/>
          <w:szCs w:val="24"/>
          <w:lang w:val="en-US" w:bidi="en-US"/>
        </w:rPr>
        <w:t>симулякром</w:t>
      </w:r>
      <w:proofErr w:type="spellEnd"/>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положив</w:t>
      </w:r>
      <w:proofErr w:type="spellEnd"/>
      <w:r w:rsidRPr="002B63CD">
        <w:rPr>
          <w:rFonts w:ascii="Times New Roman" w:eastAsia="Times New Roman" w:hAnsi="Times New Roman" w:cs="Times New Roman"/>
          <w:sz w:val="24"/>
          <w:szCs w:val="24"/>
          <w:lang w:val="en-US" w:bidi="en-US"/>
        </w:rPr>
        <w:t xml:space="preserve"> в </w:t>
      </w:r>
      <w:proofErr w:type="spellStart"/>
      <w:r w:rsidRPr="002B63CD">
        <w:rPr>
          <w:rFonts w:ascii="Times New Roman" w:eastAsia="Times New Roman" w:hAnsi="Times New Roman" w:cs="Times New Roman"/>
          <w:sz w:val="24"/>
          <w:szCs w:val="24"/>
          <w:lang w:val="en-US" w:bidi="en-US"/>
        </w:rPr>
        <w:t>качестве</w:t>
      </w:r>
      <w:proofErr w:type="spellEnd"/>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его</w:t>
      </w:r>
      <w:proofErr w:type="spellEnd"/>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источника</w:t>
      </w:r>
      <w:proofErr w:type="spellEnd"/>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концепт</w:t>
      </w:r>
      <w:proofErr w:type="spellEnd"/>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производящий</w:t>
      </w:r>
      <w:proofErr w:type="spellEnd"/>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впечатления</w:t>
      </w:r>
      <w:proofErr w:type="spellEnd"/>
      <w:r w:rsidRPr="002B63CD">
        <w:rPr>
          <w:rFonts w:ascii="Times New Roman" w:eastAsia="Times New Roman" w:hAnsi="Times New Roman" w:cs="Times New Roman"/>
          <w:sz w:val="24"/>
          <w:szCs w:val="24"/>
          <w:lang w:val="en-US" w:bidi="en-US"/>
        </w:rPr>
        <w:t xml:space="preserve"> и </w:t>
      </w:r>
      <w:proofErr w:type="spellStart"/>
      <w:r w:rsidRPr="002B63CD">
        <w:rPr>
          <w:rFonts w:ascii="Times New Roman" w:eastAsia="Times New Roman" w:hAnsi="Times New Roman" w:cs="Times New Roman"/>
          <w:sz w:val="24"/>
          <w:szCs w:val="24"/>
          <w:lang w:val="en-US" w:bidi="en-US"/>
        </w:rPr>
        <w:t>чувственные</w:t>
      </w:r>
      <w:proofErr w:type="spellEnd"/>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образы</w:t>
      </w:r>
      <w:proofErr w:type="spellEnd"/>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не</w:t>
      </w:r>
      <w:proofErr w:type="spellEnd"/>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изображающие</w:t>
      </w:r>
      <w:proofErr w:type="spellEnd"/>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чего-то</w:t>
      </w:r>
      <w:proofErr w:type="spellEnd"/>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внешнего</w:t>
      </w:r>
      <w:proofErr w:type="spellEnd"/>
      <w:r w:rsidRPr="002B63CD">
        <w:rPr>
          <w:rFonts w:ascii="Times New Roman" w:eastAsia="Times New Roman" w:hAnsi="Times New Roman" w:cs="Times New Roman"/>
          <w:sz w:val="24"/>
          <w:szCs w:val="24"/>
          <w:lang w:val="en-US" w:bidi="en-US"/>
        </w:rPr>
        <w:t xml:space="preserve">, а </w:t>
      </w:r>
      <w:proofErr w:type="spellStart"/>
      <w:r w:rsidRPr="002B63CD">
        <w:rPr>
          <w:rFonts w:ascii="Times New Roman" w:eastAsia="Times New Roman" w:hAnsi="Times New Roman" w:cs="Times New Roman"/>
          <w:sz w:val="24"/>
          <w:szCs w:val="24"/>
          <w:lang w:val="en-US" w:bidi="en-US"/>
        </w:rPr>
        <w:t>симулирующие</w:t>
      </w:r>
      <w:proofErr w:type="spellEnd"/>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идею</w:t>
      </w:r>
      <w:proofErr w:type="spellEnd"/>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Симулякр</w:t>
      </w:r>
      <w:proofErr w:type="spellEnd"/>
      <w:r w:rsidRPr="002B63CD">
        <w:rPr>
          <w:rFonts w:ascii="Times New Roman" w:eastAsia="Times New Roman" w:hAnsi="Times New Roman" w:cs="Times New Roman"/>
          <w:sz w:val="24"/>
          <w:szCs w:val="24"/>
          <w:lang w:val="en-US" w:bidi="en-US"/>
        </w:rPr>
        <w:t xml:space="preserve"> </w:t>
      </w:r>
      <w:r w:rsidRPr="002B63CD">
        <w:rPr>
          <w:rFonts w:ascii="Times New Roman" w:eastAsia="Times New Roman" w:hAnsi="Times New Roman" w:cs="Times New Roman"/>
          <w:sz w:val="24"/>
          <w:szCs w:val="24"/>
          <w:lang w:val="ru-RU" w:bidi="en-US"/>
        </w:rPr>
        <w:t>–</w:t>
      </w:r>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результат</w:t>
      </w:r>
      <w:proofErr w:type="spellEnd"/>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воплощения</w:t>
      </w:r>
      <w:proofErr w:type="spellEnd"/>
      <w:r w:rsidRPr="002B63CD">
        <w:rPr>
          <w:rFonts w:ascii="Times New Roman" w:eastAsia="Times New Roman" w:hAnsi="Times New Roman" w:cs="Times New Roman"/>
          <w:sz w:val="24"/>
          <w:szCs w:val="24"/>
          <w:lang w:val="en-US" w:bidi="en-US"/>
        </w:rPr>
        <w:t xml:space="preserve"> в </w:t>
      </w:r>
      <w:proofErr w:type="spellStart"/>
      <w:r w:rsidRPr="002B63CD">
        <w:rPr>
          <w:rFonts w:ascii="Times New Roman" w:eastAsia="Times New Roman" w:hAnsi="Times New Roman" w:cs="Times New Roman"/>
          <w:sz w:val="24"/>
          <w:szCs w:val="24"/>
          <w:lang w:val="en-US" w:bidi="en-US"/>
        </w:rPr>
        <w:t>слове</w:t>
      </w:r>
      <w:proofErr w:type="spellEnd"/>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художественном</w:t>
      </w:r>
      <w:proofErr w:type="spellEnd"/>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произведении</w:t>
      </w:r>
      <w:proofErr w:type="spellEnd"/>
      <w:r w:rsidRPr="002B63CD">
        <w:rPr>
          <w:rFonts w:ascii="Times New Roman" w:eastAsia="Times New Roman" w:hAnsi="Times New Roman" w:cs="Times New Roman"/>
          <w:sz w:val="24"/>
          <w:szCs w:val="24"/>
          <w:lang w:val="en-US" w:bidi="en-US"/>
        </w:rPr>
        <w:t xml:space="preserve"> и </w:t>
      </w:r>
      <w:proofErr w:type="spellStart"/>
      <w:r w:rsidRPr="002B63CD">
        <w:rPr>
          <w:rFonts w:ascii="Times New Roman" w:eastAsia="Times New Roman" w:hAnsi="Times New Roman" w:cs="Times New Roman"/>
          <w:sz w:val="24"/>
          <w:szCs w:val="24"/>
          <w:lang w:val="en-US" w:bidi="en-US"/>
        </w:rPr>
        <w:t>инсталляциях</w:t>
      </w:r>
      <w:proofErr w:type="spellEnd"/>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невыразимого</w:t>
      </w:r>
      <w:proofErr w:type="spellEnd"/>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мистического</w:t>
      </w:r>
      <w:proofErr w:type="spellEnd"/>
      <w:r w:rsidRPr="002B63CD">
        <w:rPr>
          <w:rFonts w:ascii="Times New Roman" w:eastAsia="Times New Roman" w:hAnsi="Times New Roman" w:cs="Times New Roman"/>
          <w:sz w:val="24"/>
          <w:szCs w:val="24"/>
          <w:lang w:val="en-US" w:bidi="en-US"/>
        </w:rPr>
        <w:t xml:space="preserve"> </w:t>
      </w:r>
      <w:r w:rsidRPr="002B63CD">
        <w:rPr>
          <w:rFonts w:ascii="Times New Roman" w:eastAsia="Times New Roman" w:hAnsi="Times New Roman" w:cs="Times New Roman"/>
          <w:sz w:val="24"/>
          <w:szCs w:val="24"/>
          <w:shd w:val="clear" w:color="auto" w:fill="FFFFFF"/>
          <w:lang w:bidi="en-US"/>
        </w:rPr>
        <w:t>„</w:t>
      </w:r>
      <w:proofErr w:type="spellStart"/>
      <w:r w:rsidRPr="002B63CD">
        <w:rPr>
          <w:rFonts w:ascii="Times New Roman" w:eastAsia="Times New Roman" w:hAnsi="Times New Roman" w:cs="Times New Roman"/>
          <w:sz w:val="24"/>
          <w:szCs w:val="24"/>
          <w:lang w:val="en-US" w:bidi="en-US"/>
        </w:rPr>
        <w:t>внутреннего</w:t>
      </w:r>
      <w:proofErr w:type="spellEnd"/>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опыта</w:t>
      </w:r>
      <w:proofErr w:type="spellEnd"/>
      <w:r w:rsidRPr="002B63CD">
        <w:rPr>
          <w:rFonts w:ascii="Times New Roman" w:eastAsia="Times New Roman" w:hAnsi="Times New Roman" w:cs="Times New Roman"/>
          <w:sz w:val="24"/>
          <w:szCs w:val="24"/>
          <w:lang w:val="en-US" w:bidi="en-US"/>
        </w:rPr>
        <w:t xml:space="preserve">” (Ж. </w:t>
      </w:r>
      <w:proofErr w:type="spellStart"/>
      <w:r w:rsidRPr="002B63CD">
        <w:rPr>
          <w:rFonts w:ascii="Times New Roman" w:eastAsia="Times New Roman" w:hAnsi="Times New Roman" w:cs="Times New Roman"/>
          <w:sz w:val="24"/>
          <w:szCs w:val="24"/>
          <w:lang w:val="en-US" w:bidi="en-US"/>
        </w:rPr>
        <w:t>Батай</w:t>
      </w:r>
      <w:proofErr w:type="spellEnd"/>
      <w:r w:rsidRPr="002B63CD">
        <w:rPr>
          <w:rFonts w:ascii="Times New Roman" w:eastAsia="Times New Roman" w:hAnsi="Times New Roman" w:cs="Times New Roman"/>
          <w:sz w:val="24"/>
          <w:szCs w:val="24"/>
          <w:lang w:val="en-US" w:bidi="en-US"/>
        </w:rPr>
        <w:t>)</w:t>
      </w:r>
      <w:r w:rsidRPr="002B63CD">
        <w:rPr>
          <w:rFonts w:ascii="Times New Roman" w:eastAsia="Times New Roman" w:hAnsi="Times New Roman" w:cs="Times New Roman"/>
          <w:sz w:val="24"/>
          <w:szCs w:val="24"/>
          <w:shd w:val="clear" w:color="auto" w:fill="FFFFFF"/>
          <w:lang w:val="ru-RU" w:bidi="en-US"/>
        </w:rPr>
        <w:t>»</w:t>
      </w:r>
      <w:r w:rsidRPr="002B63CD">
        <w:rPr>
          <w:rFonts w:ascii="Times New Roman" w:eastAsia="Times New Roman" w:hAnsi="Times New Roman" w:cs="Times New Roman"/>
          <w:sz w:val="24"/>
          <w:szCs w:val="24"/>
          <w:shd w:val="clear" w:color="auto" w:fill="FFFFFF"/>
          <w:vertAlign w:val="superscript"/>
          <w:lang w:val="ru-RU" w:bidi="en-US"/>
        </w:rPr>
        <w:footnoteReference w:id="2"/>
      </w:r>
      <w:r w:rsidRPr="002B63CD">
        <w:rPr>
          <w:rFonts w:ascii="Times New Roman" w:eastAsia="Times New Roman" w:hAnsi="Times New Roman" w:cs="Times New Roman"/>
          <w:sz w:val="24"/>
          <w:szCs w:val="24"/>
          <w:shd w:val="clear" w:color="auto" w:fill="FFFFFF"/>
          <w:lang w:val="ru-RU" w:bidi="en-US"/>
        </w:rPr>
        <w:t>. Как видим, такое понимание симулякра противоречит тому, что это «</w:t>
      </w:r>
      <w:proofErr w:type="spellStart"/>
      <w:r w:rsidRPr="002B63CD">
        <w:rPr>
          <w:rFonts w:ascii="Times New Roman" w:eastAsia="Times New Roman" w:hAnsi="Times New Roman" w:cs="Times New Roman"/>
          <w:sz w:val="24"/>
          <w:szCs w:val="24"/>
          <w:lang w:val="en-US" w:bidi="en-US"/>
        </w:rPr>
        <w:t>образ</w:t>
      </w:r>
      <w:proofErr w:type="spellEnd"/>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лишенн</w:t>
      </w:r>
      <w:proofErr w:type="spellEnd"/>
      <w:r w:rsidRPr="002B63CD">
        <w:rPr>
          <w:rFonts w:ascii="Times New Roman" w:eastAsia="Times New Roman" w:hAnsi="Times New Roman" w:cs="Times New Roman"/>
          <w:sz w:val="24"/>
          <w:szCs w:val="24"/>
          <w:lang w:val="ru-RU" w:bidi="en-US"/>
        </w:rPr>
        <w:t>ый</w:t>
      </w:r>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сходства</w:t>
      </w:r>
      <w:proofErr w:type="spellEnd"/>
      <w:r w:rsidRPr="002B63CD">
        <w:rPr>
          <w:rFonts w:ascii="Times New Roman" w:eastAsia="Times New Roman" w:hAnsi="Times New Roman" w:cs="Times New Roman"/>
          <w:sz w:val="24"/>
          <w:szCs w:val="24"/>
          <w:lang w:val="en-US" w:bidi="en-US"/>
        </w:rPr>
        <w:t xml:space="preserve"> с </w:t>
      </w:r>
      <w:proofErr w:type="spellStart"/>
      <w:r w:rsidRPr="002B63CD">
        <w:rPr>
          <w:rFonts w:ascii="Times New Roman" w:eastAsia="Times New Roman" w:hAnsi="Times New Roman" w:cs="Times New Roman"/>
          <w:sz w:val="24"/>
          <w:szCs w:val="24"/>
          <w:lang w:val="en-US" w:bidi="en-US"/>
        </w:rPr>
        <w:t>предметом</w:t>
      </w:r>
      <w:proofErr w:type="spellEnd"/>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но</w:t>
      </w:r>
      <w:proofErr w:type="spellEnd"/>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создающ</w:t>
      </w:r>
      <w:proofErr w:type="spellEnd"/>
      <w:r w:rsidRPr="002B63CD">
        <w:rPr>
          <w:rFonts w:ascii="Times New Roman" w:eastAsia="Times New Roman" w:hAnsi="Times New Roman" w:cs="Times New Roman"/>
          <w:sz w:val="24"/>
          <w:szCs w:val="24"/>
          <w:lang w:val="ru-RU" w:bidi="en-US"/>
        </w:rPr>
        <w:t>ий</w:t>
      </w:r>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эффект</w:t>
      </w:r>
      <w:proofErr w:type="spellEnd"/>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подобия</w:t>
      </w:r>
      <w:proofErr w:type="spellEnd"/>
      <w:r w:rsidRPr="002B63CD">
        <w:rPr>
          <w:rFonts w:ascii="Times New Roman" w:eastAsia="Times New Roman" w:hAnsi="Times New Roman" w:cs="Times New Roman"/>
          <w:sz w:val="24"/>
          <w:szCs w:val="24"/>
          <w:shd w:val="clear" w:color="auto" w:fill="FFFFFF"/>
          <w:lang w:val="ru-RU" w:bidi="en-US"/>
        </w:rPr>
        <w:t>». Слово не может создавать</w:t>
      </w:r>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эффект</w:t>
      </w:r>
      <w:proofErr w:type="spellEnd"/>
      <w:r w:rsidRPr="002B63CD">
        <w:rPr>
          <w:rFonts w:ascii="Times New Roman" w:eastAsia="Times New Roman" w:hAnsi="Times New Roman" w:cs="Times New Roman"/>
          <w:sz w:val="24"/>
          <w:szCs w:val="24"/>
          <w:lang w:val="ru-RU" w:bidi="en-US"/>
        </w:rPr>
        <w:t>а</w:t>
      </w:r>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подобия</w:t>
      </w:r>
      <w:proofErr w:type="spellEnd"/>
      <w:r w:rsidRPr="002B63CD">
        <w:rPr>
          <w:rFonts w:ascii="Times New Roman" w:eastAsia="Times New Roman" w:hAnsi="Times New Roman" w:cs="Times New Roman"/>
          <w:sz w:val="24"/>
          <w:szCs w:val="24"/>
          <w:lang w:val="ru-RU" w:bidi="en-US"/>
        </w:rPr>
        <w:t xml:space="preserve"> с предметами, т.к. является знаком понятия (представления, образа, </w:t>
      </w:r>
      <w:r w:rsidRPr="002B63CD">
        <w:rPr>
          <w:rFonts w:ascii="Times New Roman" w:eastAsia="Times New Roman" w:hAnsi="Times New Roman" w:cs="Times New Roman"/>
          <w:sz w:val="24"/>
          <w:szCs w:val="24"/>
          <w:lang w:val="ru-RU" w:bidi="en-US"/>
        </w:rPr>
        <w:lastRenderedPageBreak/>
        <w:t xml:space="preserve">«внутреннего опыта»), а не эмпирической реалии. Но в этом смысле оно и не образ, а результат когнитивного переосмысления эмпирии двух типов – с одной стороны, деятельностной эмпирии (в результате чего возникают не только понятия о предметах, но и об их свойствах, атрибутах, функциях, обстоятельствах их функционирования, а также комплексах, агломерациях, системах и пр.), а с другой, – семиотической эмпирии (в результате чего возникают обобщенные образы звуков, начертаний, жестов, поз и под.). Понятия сходства или эффекта подобия применительно к языковым или речевым знакам совершенно неуместны. </w:t>
      </w:r>
    </w:p>
    <w:p w:rsidR="002B63CD" w:rsidRPr="002B63CD" w:rsidRDefault="002B63CD" w:rsidP="002B63CD">
      <w:pPr>
        <w:ind w:firstLine="709"/>
        <w:jc w:val="both"/>
        <w:rPr>
          <w:rFonts w:ascii="Times New Roman" w:eastAsia="Times New Roman" w:hAnsi="Times New Roman" w:cs="Times New Roman"/>
          <w:sz w:val="24"/>
          <w:szCs w:val="24"/>
          <w:lang w:val="ru-RU" w:bidi="en-US"/>
        </w:rPr>
      </w:pPr>
      <w:r w:rsidRPr="002B63CD">
        <w:rPr>
          <w:rFonts w:ascii="Times New Roman" w:eastAsia="Times New Roman" w:hAnsi="Times New Roman" w:cs="Times New Roman"/>
          <w:sz w:val="24"/>
          <w:szCs w:val="24"/>
          <w:lang w:val="ru-RU" w:bidi="en-US"/>
        </w:rPr>
        <w:t>Получается, что язык не может быть совокупностью симулякров и весь пафос постмодернистской атаки на современный публичный дискурс не более, чем пустой разговор</w:t>
      </w:r>
      <w:r w:rsidR="00D25592">
        <w:rPr>
          <w:rFonts w:ascii="Times New Roman" w:eastAsia="Times New Roman" w:hAnsi="Times New Roman" w:cs="Times New Roman"/>
          <w:sz w:val="24"/>
          <w:szCs w:val="24"/>
          <w:lang w:val="ru-RU" w:bidi="en-US"/>
        </w:rPr>
        <w:t>?</w:t>
      </w:r>
      <w:r w:rsidRPr="002B63CD">
        <w:rPr>
          <w:rFonts w:ascii="Times New Roman" w:eastAsia="Times New Roman" w:hAnsi="Times New Roman" w:cs="Times New Roman"/>
          <w:sz w:val="24"/>
          <w:szCs w:val="24"/>
          <w:lang w:val="ru-RU" w:bidi="en-US"/>
        </w:rPr>
        <w:t xml:space="preserve"> Отнюдь. Идея симуляции и симулякризации в современном информационном обществе верна, но она требует совершенно иной интерпретации – не объективистской (сводящей симулякры к иконическим образам действительности) и даже не психофизиологическаой (определяющей симулякры как чувственные образы). Я попытаюсь представить антропоцентрическую трактовку симуляции реального опыта.</w:t>
      </w:r>
    </w:p>
    <w:p w:rsidR="002B63CD" w:rsidRPr="002B63CD" w:rsidRDefault="002B63CD" w:rsidP="002B63CD">
      <w:pPr>
        <w:ind w:firstLine="709"/>
        <w:jc w:val="both"/>
        <w:rPr>
          <w:rFonts w:ascii="Times New Roman" w:eastAsia="Times New Roman" w:hAnsi="Times New Roman" w:cs="Times New Roman"/>
          <w:sz w:val="24"/>
          <w:szCs w:val="24"/>
          <w:lang w:val="ru-RU" w:bidi="en-US"/>
        </w:rPr>
      </w:pPr>
      <w:r w:rsidRPr="002B63CD">
        <w:rPr>
          <w:rFonts w:ascii="Times New Roman" w:eastAsia="Times New Roman" w:hAnsi="Times New Roman" w:cs="Times New Roman"/>
          <w:sz w:val="24"/>
          <w:szCs w:val="24"/>
          <w:lang w:val="ru-RU" w:bidi="en-US"/>
        </w:rPr>
        <w:t>В приведенной цитате содержится весьма полезное отнесение симулякра к концепту, «</w:t>
      </w:r>
      <w:proofErr w:type="spellStart"/>
      <w:r w:rsidRPr="002B63CD">
        <w:rPr>
          <w:rFonts w:ascii="Times New Roman" w:eastAsia="Times New Roman" w:hAnsi="Times New Roman" w:cs="Times New Roman"/>
          <w:sz w:val="24"/>
          <w:szCs w:val="24"/>
          <w:lang w:val="en-US" w:bidi="en-US"/>
        </w:rPr>
        <w:t>производящ</w:t>
      </w:r>
      <w:proofErr w:type="spellEnd"/>
      <w:r w:rsidRPr="002B63CD">
        <w:rPr>
          <w:rFonts w:ascii="Times New Roman" w:eastAsia="Times New Roman" w:hAnsi="Times New Roman" w:cs="Times New Roman"/>
          <w:sz w:val="24"/>
          <w:szCs w:val="24"/>
          <w:lang w:val="ru-RU" w:bidi="en-US"/>
        </w:rPr>
        <w:t>ему</w:t>
      </w:r>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впечатления</w:t>
      </w:r>
      <w:proofErr w:type="spellEnd"/>
      <w:r w:rsidRPr="002B63CD">
        <w:rPr>
          <w:rFonts w:ascii="Times New Roman" w:eastAsia="Times New Roman" w:hAnsi="Times New Roman" w:cs="Times New Roman"/>
          <w:sz w:val="24"/>
          <w:szCs w:val="24"/>
          <w:lang w:val="en-US" w:bidi="en-US"/>
        </w:rPr>
        <w:t xml:space="preserve"> и </w:t>
      </w:r>
      <w:proofErr w:type="spellStart"/>
      <w:r w:rsidRPr="002B63CD">
        <w:rPr>
          <w:rFonts w:ascii="Times New Roman" w:eastAsia="Times New Roman" w:hAnsi="Times New Roman" w:cs="Times New Roman"/>
          <w:sz w:val="24"/>
          <w:szCs w:val="24"/>
          <w:lang w:val="en-US" w:bidi="en-US"/>
        </w:rPr>
        <w:t>чувственные</w:t>
      </w:r>
      <w:proofErr w:type="spellEnd"/>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образы</w:t>
      </w:r>
      <w:proofErr w:type="spellEnd"/>
      <w:r w:rsidRPr="002B63CD">
        <w:rPr>
          <w:rFonts w:ascii="Times New Roman" w:eastAsia="Times New Roman" w:hAnsi="Times New Roman" w:cs="Times New Roman"/>
          <w:sz w:val="24"/>
          <w:szCs w:val="24"/>
          <w:lang w:val="ru-RU" w:bidi="en-US"/>
        </w:rPr>
        <w:t>», которые не изображают «чего-то внешнего»</w:t>
      </w:r>
      <w:r w:rsidR="00D25592">
        <w:rPr>
          <w:rFonts w:ascii="Times New Roman" w:eastAsia="Times New Roman" w:hAnsi="Times New Roman" w:cs="Times New Roman"/>
          <w:sz w:val="24"/>
          <w:szCs w:val="24"/>
          <w:lang w:val="ru-RU" w:bidi="en-US"/>
        </w:rPr>
        <w:t>,</w:t>
      </w:r>
      <w:r w:rsidRPr="002B63CD">
        <w:rPr>
          <w:rFonts w:ascii="Times New Roman" w:eastAsia="Times New Roman" w:hAnsi="Times New Roman" w:cs="Times New Roman"/>
          <w:sz w:val="24"/>
          <w:szCs w:val="24"/>
          <w:lang w:val="ru-RU" w:bidi="en-US"/>
        </w:rPr>
        <w:t xml:space="preserve"> и «</w:t>
      </w:r>
      <w:proofErr w:type="spellStart"/>
      <w:r w:rsidRPr="002B63CD">
        <w:rPr>
          <w:rFonts w:ascii="Times New Roman" w:eastAsia="Times New Roman" w:hAnsi="Times New Roman" w:cs="Times New Roman"/>
          <w:sz w:val="24"/>
          <w:szCs w:val="24"/>
          <w:lang w:val="en-US" w:bidi="en-US"/>
        </w:rPr>
        <w:t>симулирующ</w:t>
      </w:r>
      <w:proofErr w:type="spellEnd"/>
      <w:r w:rsidRPr="002B63CD">
        <w:rPr>
          <w:rFonts w:ascii="Times New Roman" w:eastAsia="Times New Roman" w:hAnsi="Times New Roman" w:cs="Times New Roman"/>
          <w:sz w:val="24"/>
          <w:szCs w:val="24"/>
          <w:lang w:val="ru-RU" w:bidi="en-US"/>
        </w:rPr>
        <w:t>ему</w:t>
      </w:r>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идею</w:t>
      </w:r>
      <w:proofErr w:type="spellEnd"/>
      <w:r w:rsidRPr="002B63CD">
        <w:rPr>
          <w:rFonts w:ascii="Times New Roman" w:eastAsia="Times New Roman" w:hAnsi="Times New Roman" w:cs="Times New Roman"/>
          <w:sz w:val="24"/>
          <w:szCs w:val="24"/>
          <w:lang w:val="ru-RU" w:bidi="en-US"/>
        </w:rPr>
        <w:t>». Практически все лексические единицы языка или речи, номинирующие понятия или предицирующие мысли, служат именно такой цели – они производят впечатления, а нередко и чувственные образы (лексемы с конкретно-физическим значением) и практически всегда (это касается в первую очередь речевых единиц) заменяют собой идеи. Здесь явно просматриваются два ключевых момента, отличающих обычную языковую деятельность от той, которая, по мнению Огурцова (или цитируемого им Батая), включает в себя оперирование концептами. Это то, что порождаемые ими чувственные образы не изображают «чего-то внешнего» (а значит, изображают «что-то внутреннее»</w:t>
      </w:r>
      <w:r w:rsidR="00D25592">
        <w:rPr>
          <w:rFonts w:ascii="Times New Roman" w:eastAsia="Times New Roman" w:hAnsi="Times New Roman" w:cs="Times New Roman"/>
          <w:sz w:val="24"/>
          <w:szCs w:val="24"/>
          <w:lang w:val="ru-RU" w:bidi="en-US"/>
        </w:rPr>
        <w:t xml:space="preserve"> – они же «образы»</w:t>
      </w:r>
      <w:r w:rsidRPr="002B63CD">
        <w:rPr>
          <w:rFonts w:ascii="Times New Roman" w:eastAsia="Times New Roman" w:hAnsi="Times New Roman" w:cs="Times New Roman"/>
          <w:sz w:val="24"/>
          <w:szCs w:val="24"/>
          <w:lang w:val="ru-RU" w:bidi="en-US"/>
        </w:rPr>
        <w:t>)</w:t>
      </w:r>
      <w:r w:rsidR="00D25592">
        <w:rPr>
          <w:rFonts w:ascii="Times New Roman" w:eastAsia="Times New Roman" w:hAnsi="Times New Roman" w:cs="Times New Roman"/>
          <w:sz w:val="24"/>
          <w:szCs w:val="24"/>
          <w:lang w:val="ru-RU" w:bidi="en-US"/>
        </w:rPr>
        <w:t>,</w:t>
      </w:r>
      <w:r w:rsidRPr="002B63CD">
        <w:rPr>
          <w:rFonts w:ascii="Times New Roman" w:eastAsia="Times New Roman" w:hAnsi="Times New Roman" w:cs="Times New Roman"/>
          <w:sz w:val="24"/>
          <w:szCs w:val="24"/>
          <w:lang w:val="ru-RU" w:bidi="en-US"/>
        </w:rPr>
        <w:t xml:space="preserve"> и то, что идея в них «симулируется» (а не представляется, сигнализируется, эксплицируется в сигнальной форме). Если так ведут себя концепты, стоящие за симулякрами, то, очевидно, понятия, стоящие за т.н. </w:t>
      </w:r>
      <w:r w:rsidRPr="002B63CD">
        <w:rPr>
          <w:rFonts w:ascii="Times New Roman" w:eastAsia="Times New Roman" w:hAnsi="Times New Roman" w:cs="Times New Roman"/>
          <w:i/>
          <w:sz w:val="24"/>
          <w:szCs w:val="24"/>
          <w:lang w:val="ru-RU" w:bidi="en-US"/>
        </w:rPr>
        <w:t xml:space="preserve">копиями </w:t>
      </w:r>
      <w:r w:rsidRPr="002B63CD">
        <w:rPr>
          <w:rFonts w:ascii="Times New Roman" w:eastAsia="Times New Roman" w:hAnsi="Times New Roman" w:cs="Times New Roman"/>
          <w:sz w:val="24"/>
          <w:szCs w:val="24"/>
          <w:lang w:val="ru-RU" w:bidi="en-US"/>
        </w:rPr>
        <w:t xml:space="preserve">(т.е. знаками с покрытием, знаками реальной действительности) должны по определению действовать совершенно иначе: во-первых, </w:t>
      </w:r>
      <w:proofErr w:type="spellStart"/>
      <w:r w:rsidRPr="002B63CD">
        <w:rPr>
          <w:rFonts w:ascii="Times New Roman" w:eastAsia="Times New Roman" w:hAnsi="Times New Roman" w:cs="Times New Roman"/>
          <w:sz w:val="24"/>
          <w:szCs w:val="24"/>
          <w:lang w:val="en-US" w:bidi="en-US"/>
        </w:rPr>
        <w:t>производ</w:t>
      </w:r>
      <w:proofErr w:type="spellEnd"/>
      <w:r w:rsidRPr="002B63CD">
        <w:rPr>
          <w:rFonts w:ascii="Times New Roman" w:eastAsia="Times New Roman" w:hAnsi="Times New Roman" w:cs="Times New Roman"/>
          <w:sz w:val="24"/>
          <w:szCs w:val="24"/>
          <w:lang w:val="ru-RU" w:bidi="en-US"/>
        </w:rPr>
        <w:t>ить</w:t>
      </w:r>
      <w:r w:rsidRPr="002B63CD">
        <w:rPr>
          <w:rFonts w:ascii="Times New Roman" w:eastAsia="Times New Roman" w:hAnsi="Times New Roman" w:cs="Times New Roman"/>
          <w:sz w:val="24"/>
          <w:szCs w:val="24"/>
          <w:lang w:val="en-US" w:bidi="en-US"/>
        </w:rPr>
        <w:t xml:space="preserve"> </w:t>
      </w:r>
      <w:r w:rsidRPr="002B63CD">
        <w:rPr>
          <w:rFonts w:ascii="Times New Roman" w:eastAsia="Times New Roman" w:hAnsi="Times New Roman" w:cs="Times New Roman"/>
          <w:sz w:val="24"/>
          <w:szCs w:val="24"/>
          <w:lang w:val="ru-RU" w:bidi="en-US"/>
        </w:rPr>
        <w:t>«</w:t>
      </w:r>
      <w:proofErr w:type="spellStart"/>
      <w:r w:rsidRPr="002B63CD">
        <w:rPr>
          <w:rFonts w:ascii="Times New Roman" w:eastAsia="Times New Roman" w:hAnsi="Times New Roman" w:cs="Times New Roman"/>
          <w:sz w:val="24"/>
          <w:szCs w:val="24"/>
          <w:lang w:val="en-US" w:bidi="en-US"/>
        </w:rPr>
        <w:t>впечатления</w:t>
      </w:r>
      <w:proofErr w:type="spellEnd"/>
      <w:r w:rsidRPr="002B63CD">
        <w:rPr>
          <w:rFonts w:ascii="Times New Roman" w:eastAsia="Times New Roman" w:hAnsi="Times New Roman" w:cs="Times New Roman"/>
          <w:sz w:val="24"/>
          <w:szCs w:val="24"/>
          <w:lang w:val="en-US" w:bidi="en-US"/>
        </w:rPr>
        <w:t xml:space="preserve"> и </w:t>
      </w:r>
      <w:proofErr w:type="spellStart"/>
      <w:r w:rsidRPr="002B63CD">
        <w:rPr>
          <w:rFonts w:ascii="Times New Roman" w:eastAsia="Times New Roman" w:hAnsi="Times New Roman" w:cs="Times New Roman"/>
          <w:sz w:val="24"/>
          <w:szCs w:val="24"/>
          <w:lang w:val="en-US" w:bidi="en-US"/>
        </w:rPr>
        <w:t>чувственные</w:t>
      </w:r>
      <w:proofErr w:type="spellEnd"/>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образы</w:t>
      </w:r>
      <w:proofErr w:type="spellEnd"/>
      <w:r w:rsidRPr="002B63CD">
        <w:rPr>
          <w:rFonts w:ascii="Times New Roman" w:eastAsia="Times New Roman" w:hAnsi="Times New Roman" w:cs="Times New Roman"/>
          <w:sz w:val="24"/>
          <w:szCs w:val="24"/>
          <w:lang w:val="ru-RU" w:bidi="en-US"/>
        </w:rPr>
        <w:t>, которые изображают что-то внешнее» и, во-вторых, «представлять / эксплицировать</w:t>
      </w:r>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идею</w:t>
      </w:r>
      <w:proofErr w:type="spellEnd"/>
      <w:r w:rsidRPr="002B63CD">
        <w:rPr>
          <w:rFonts w:ascii="Times New Roman" w:eastAsia="Times New Roman" w:hAnsi="Times New Roman" w:cs="Times New Roman"/>
          <w:sz w:val="24"/>
          <w:szCs w:val="24"/>
          <w:lang w:val="ru-RU" w:bidi="en-US"/>
        </w:rPr>
        <w:t xml:space="preserve">» или же попросту «представлять / эксплицировать саму реальность» (последний </w:t>
      </w:r>
      <w:r w:rsidRPr="002B63CD">
        <w:rPr>
          <w:rFonts w:ascii="Times New Roman" w:eastAsia="Times New Roman" w:hAnsi="Times New Roman" w:cs="Times New Roman"/>
          <w:sz w:val="24"/>
          <w:szCs w:val="24"/>
          <w:lang w:val="ru-RU" w:bidi="en-US"/>
        </w:rPr>
        <w:lastRenderedPageBreak/>
        <w:t>вариант мне представляется совершенно неправдоподобным, поскольку сложно подозревать современных философов и ученых в такой степени наивного реализма).</w:t>
      </w:r>
    </w:p>
    <w:p w:rsidR="002B63CD" w:rsidRPr="002B63CD" w:rsidRDefault="002B63CD" w:rsidP="002B63CD">
      <w:pPr>
        <w:ind w:firstLine="709"/>
        <w:jc w:val="both"/>
        <w:rPr>
          <w:rFonts w:ascii="Times New Roman" w:eastAsia="Times New Roman" w:hAnsi="Times New Roman" w:cs="Times New Roman"/>
          <w:sz w:val="24"/>
          <w:szCs w:val="24"/>
          <w:lang w:val="ru-RU" w:bidi="en-US"/>
        </w:rPr>
      </w:pPr>
      <w:r w:rsidRPr="002B63CD">
        <w:rPr>
          <w:rFonts w:ascii="Times New Roman" w:eastAsia="Times New Roman" w:hAnsi="Times New Roman" w:cs="Times New Roman"/>
          <w:sz w:val="24"/>
          <w:szCs w:val="24"/>
          <w:shd w:val="clear" w:color="auto" w:fill="FFFFFF"/>
          <w:lang w:val="ru-RU" w:bidi="en-US"/>
        </w:rPr>
        <w:t xml:space="preserve">Задумаемся: можно ли иметь чувственное представление чего-то внутреннего? Даже образ пегаса, это комбинация образа коня и образа птицы, т.е. </w:t>
      </w:r>
      <w:r w:rsidRPr="002B63CD">
        <w:rPr>
          <w:rFonts w:ascii="Times New Roman" w:eastAsia="Times New Roman" w:hAnsi="Times New Roman" w:cs="Times New Roman"/>
          <w:sz w:val="24"/>
          <w:szCs w:val="24"/>
          <w:lang w:val="ru-RU" w:bidi="en-US"/>
        </w:rPr>
        <w:t>«чего-то внешнего». И. Кант в свое время отметил, что «</w:t>
      </w:r>
      <w:r w:rsidRPr="002B63CD">
        <w:rPr>
          <w:rFonts w:ascii="Times New Roman" w:eastAsia="Times New Roman" w:hAnsi="Times New Roman" w:cs="Times New Roman"/>
          <w:sz w:val="24"/>
          <w:szCs w:val="24"/>
          <w:lang w:val="ru-RU" w:eastAsia="pl-PL"/>
        </w:rPr>
        <w:t xml:space="preserve">продуктивное воображение все-таки не есть </w:t>
      </w:r>
      <w:r w:rsidRPr="002B63CD">
        <w:rPr>
          <w:rFonts w:ascii="Times New Roman" w:eastAsia="Times New Roman" w:hAnsi="Times New Roman" w:cs="Times New Roman"/>
          <w:i/>
          <w:sz w:val="24"/>
          <w:szCs w:val="24"/>
          <w:lang w:val="ru-RU" w:eastAsia="pl-PL"/>
        </w:rPr>
        <w:t>творческое</w:t>
      </w:r>
      <w:r w:rsidRPr="002B63CD">
        <w:rPr>
          <w:rFonts w:ascii="Times New Roman" w:eastAsia="Times New Roman" w:hAnsi="Times New Roman" w:cs="Times New Roman"/>
          <w:sz w:val="24"/>
          <w:szCs w:val="24"/>
          <w:lang w:val="ru-RU" w:eastAsia="pl-PL"/>
        </w:rPr>
        <w:t xml:space="preserve">, потому что оно неспособно создать такое чувственное представление, которое до того </w:t>
      </w:r>
      <w:r w:rsidRPr="002B63CD">
        <w:rPr>
          <w:rFonts w:ascii="Times New Roman" w:eastAsia="Times New Roman" w:hAnsi="Times New Roman" w:cs="Times New Roman"/>
          <w:i/>
          <w:sz w:val="24"/>
          <w:szCs w:val="24"/>
          <w:lang w:val="ru-RU" w:eastAsia="pl-PL"/>
        </w:rPr>
        <w:t>никогда</w:t>
      </w:r>
      <w:r w:rsidRPr="002B63CD">
        <w:rPr>
          <w:rFonts w:ascii="Times New Roman" w:eastAsia="Times New Roman" w:hAnsi="Times New Roman" w:cs="Times New Roman"/>
          <w:sz w:val="24"/>
          <w:szCs w:val="24"/>
          <w:lang w:val="ru-RU" w:eastAsia="pl-PL"/>
        </w:rPr>
        <w:t xml:space="preserve"> не было дано нашей чувственной способности; и материал для такого представления всегда можно обнаружить (...) Следовательно, сколь не велико искусство, даже волшебство, воображения, оно все-таки не творит, а вынуждено брать </w:t>
      </w:r>
      <w:r w:rsidRPr="002B63CD">
        <w:rPr>
          <w:rFonts w:ascii="Times New Roman" w:eastAsia="Times New Roman" w:hAnsi="Times New Roman" w:cs="Times New Roman"/>
          <w:i/>
          <w:sz w:val="24"/>
          <w:szCs w:val="24"/>
          <w:lang w:val="ru-RU" w:eastAsia="pl-PL"/>
        </w:rPr>
        <w:t>материал</w:t>
      </w:r>
      <w:r w:rsidRPr="002B63CD">
        <w:rPr>
          <w:rFonts w:ascii="Times New Roman" w:eastAsia="Times New Roman" w:hAnsi="Times New Roman" w:cs="Times New Roman"/>
          <w:sz w:val="24"/>
          <w:szCs w:val="24"/>
          <w:lang w:val="ru-RU" w:eastAsia="pl-PL"/>
        </w:rPr>
        <w:t xml:space="preserve"> для своих созданий из чувств</w:t>
      </w:r>
      <w:r w:rsidRPr="002B63CD">
        <w:rPr>
          <w:rFonts w:ascii="Times New Roman" w:eastAsia="Times New Roman" w:hAnsi="Times New Roman" w:cs="Times New Roman"/>
          <w:sz w:val="24"/>
          <w:szCs w:val="24"/>
          <w:lang w:val="ru-RU" w:bidi="en-US"/>
        </w:rPr>
        <w:t>»</w:t>
      </w:r>
      <w:r w:rsidRPr="002B63CD">
        <w:rPr>
          <w:rFonts w:ascii="Times New Roman" w:eastAsia="Times New Roman" w:hAnsi="Times New Roman" w:cs="Times New Roman"/>
          <w:sz w:val="24"/>
          <w:szCs w:val="24"/>
          <w:vertAlign w:val="superscript"/>
          <w:lang w:val="ru-RU" w:bidi="en-US"/>
        </w:rPr>
        <w:footnoteReference w:id="3"/>
      </w:r>
      <w:r w:rsidRPr="002B63CD">
        <w:rPr>
          <w:rFonts w:ascii="Times New Roman" w:eastAsia="Times New Roman" w:hAnsi="Times New Roman" w:cs="Times New Roman"/>
          <w:sz w:val="24"/>
          <w:szCs w:val="24"/>
          <w:lang w:val="ru-RU" w:bidi="en-US"/>
        </w:rPr>
        <w:t>. Рассказ о войне, которую рассказчик никогда не видел, или же которой вообще не было, может вызывать у слушателя (читателя) точно такие же чувственные образы, как и рассказ ее участника. Можно ли назвать первые образами чего-то внутреннего, а вторые – образами чего-то внешнего? Ни в коей мере. Человек, не видевший войну в реальной жизни, видел ее художественную симуляцию в кино (в докинематографическую эпоху несобствен</w:t>
      </w:r>
      <w:r w:rsidR="00D25592">
        <w:rPr>
          <w:rFonts w:ascii="Times New Roman" w:eastAsia="Times New Roman" w:hAnsi="Times New Roman" w:cs="Times New Roman"/>
          <w:sz w:val="24"/>
          <w:szCs w:val="24"/>
          <w:lang w:val="ru-RU" w:bidi="en-US"/>
        </w:rPr>
        <w:t>н</w:t>
      </w:r>
      <w:r w:rsidRPr="002B63CD">
        <w:rPr>
          <w:rFonts w:ascii="Times New Roman" w:eastAsia="Times New Roman" w:hAnsi="Times New Roman" w:cs="Times New Roman"/>
          <w:sz w:val="24"/>
          <w:szCs w:val="24"/>
          <w:lang w:val="ru-RU" w:bidi="en-US"/>
        </w:rPr>
        <w:t>о эмпирические чувственные образы могли порождаться воображением на основании переноса по аналогии с имевшихся в памяти образов иных явлений, сходных с описываемыми в книгах или устных рассказах).</w:t>
      </w:r>
    </w:p>
    <w:p w:rsidR="00F05190" w:rsidRPr="00F05190" w:rsidRDefault="002B63CD" w:rsidP="002B63CD">
      <w:pPr>
        <w:ind w:firstLine="709"/>
        <w:jc w:val="both"/>
        <w:rPr>
          <w:rFonts w:ascii="Times New Roman" w:eastAsia="Times New Roman" w:hAnsi="Times New Roman" w:cs="Times New Roman"/>
          <w:sz w:val="24"/>
          <w:szCs w:val="24"/>
          <w:lang w:bidi="en-US"/>
        </w:rPr>
      </w:pPr>
      <w:r w:rsidRPr="002B63CD">
        <w:rPr>
          <w:rFonts w:ascii="Times New Roman" w:eastAsia="Times New Roman" w:hAnsi="Times New Roman" w:cs="Times New Roman"/>
          <w:sz w:val="24"/>
          <w:szCs w:val="24"/>
          <w:lang w:val="ru-RU" w:bidi="en-US"/>
        </w:rPr>
        <w:t>А какого рода чувственные образы наличествуют у свидетеля реальных событий, но по истечении какого-то времени</w:t>
      </w:r>
      <w:r w:rsidR="00D25592">
        <w:rPr>
          <w:rFonts w:ascii="Times New Roman" w:eastAsia="Times New Roman" w:hAnsi="Times New Roman" w:cs="Times New Roman"/>
          <w:sz w:val="24"/>
          <w:szCs w:val="24"/>
          <w:lang w:val="ru-RU" w:bidi="en-US"/>
        </w:rPr>
        <w:t>: р</w:t>
      </w:r>
      <w:r w:rsidRPr="002B63CD">
        <w:rPr>
          <w:rFonts w:ascii="Times New Roman" w:eastAsia="Times New Roman" w:hAnsi="Times New Roman" w:cs="Times New Roman"/>
          <w:sz w:val="24"/>
          <w:szCs w:val="24"/>
          <w:lang w:val="ru-RU" w:bidi="en-US"/>
        </w:rPr>
        <w:t xml:space="preserve">еальные или симулятивные? У человека, который был на войне, при воспоминании или при интерпретации чьего-то рассказа о войне несомненно могут возникать определенные чувственные образы, сходные с теми, которые были у него в ходе самих событий. Но если это рассказ о битве, в которой он лично не участвовал или же участвовал только частично (ограниченное время, в ограниченном месте и в определенной функции, которая определила его фокус восприятия событий – например, он все время просидел в штабном окопе и видел поле битвы в бинокль или же </w:t>
      </w:r>
      <w:r w:rsidR="008933C9">
        <w:rPr>
          <w:rFonts w:ascii="Times New Roman" w:eastAsia="Times New Roman" w:hAnsi="Times New Roman" w:cs="Times New Roman"/>
          <w:sz w:val="24"/>
          <w:szCs w:val="24"/>
          <w:lang w:val="ru-RU" w:bidi="en-US"/>
        </w:rPr>
        <w:t>находился в каком-то участке</w:t>
      </w:r>
      <w:r w:rsidRPr="002B63CD">
        <w:rPr>
          <w:rFonts w:ascii="Times New Roman" w:eastAsia="Times New Roman" w:hAnsi="Times New Roman" w:cs="Times New Roman"/>
          <w:sz w:val="24"/>
          <w:szCs w:val="24"/>
          <w:lang w:val="ru-RU" w:bidi="en-US"/>
        </w:rPr>
        <w:t xml:space="preserve"> пол</w:t>
      </w:r>
      <w:r w:rsidR="008933C9">
        <w:rPr>
          <w:rFonts w:ascii="Times New Roman" w:eastAsia="Times New Roman" w:hAnsi="Times New Roman" w:cs="Times New Roman"/>
          <w:sz w:val="24"/>
          <w:szCs w:val="24"/>
          <w:lang w:val="ru-RU" w:bidi="en-US"/>
        </w:rPr>
        <w:t>я</w:t>
      </w:r>
      <w:r w:rsidRPr="002B63CD">
        <w:rPr>
          <w:rFonts w:ascii="Times New Roman" w:eastAsia="Times New Roman" w:hAnsi="Times New Roman" w:cs="Times New Roman"/>
          <w:sz w:val="24"/>
          <w:szCs w:val="24"/>
          <w:lang w:val="ru-RU" w:bidi="en-US"/>
        </w:rPr>
        <w:t xml:space="preserve"> битвы и стрелял в противника), то его чувственные образы, вызванные концептом войны, будут отличаться не только от чувственных образов другого участника, но и от самого того «чего-то внешнего», образами чего они должны быть. Но они могут существенно отличаться и от его собственных чувтвенных образов, которые были порождены его непосредственным участием в битве. Если чувственный образ не является актуальным, </w:t>
      </w:r>
      <w:r w:rsidRPr="002B63CD">
        <w:rPr>
          <w:rFonts w:ascii="Times New Roman" w:eastAsia="Times New Roman" w:hAnsi="Times New Roman" w:cs="Times New Roman"/>
          <w:sz w:val="24"/>
          <w:szCs w:val="24"/>
          <w:lang w:val="ru-RU" w:bidi="en-US"/>
        </w:rPr>
        <w:lastRenderedPageBreak/>
        <w:t xml:space="preserve">а порождается воспоминанием, он всегда результат воображения и всегда результат оценочного переосмысления, которое происходит со временем. </w:t>
      </w:r>
      <w:r w:rsidR="00F05190">
        <w:rPr>
          <w:rFonts w:ascii="Times New Roman" w:eastAsia="Times New Roman" w:hAnsi="Times New Roman" w:cs="Times New Roman"/>
          <w:sz w:val="24"/>
          <w:szCs w:val="24"/>
          <w:lang w:val="ru-RU" w:bidi="en-US"/>
        </w:rPr>
        <w:t>Совершенно прав социолог Лев Гудков, отмечая, что «</w:t>
      </w:r>
      <w:r w:rsidR="00F05190" w:rsidRPr="00F05190">
        <w:rPr>
          <w:rFonts w:ascii="Times New Roman" w:eastAsia="Times New Roman" w:hAnsi="Times New Roman" w:cs="Times New Roman"/>
          <w:sz w:val="24"/>
          <w:szCs w:val="24"/>
          <w:lang w:val="ru-RU" w:bidi="en-US"/>
        </w:rPr>
        <w:t xml:space="preserve">необходимо проводить принципиальное различие между индивидуальными, частными воспоминаниями о прошедшей войне (соответственно, ясно видеть мотивы, побуждающие людей к приватной передаче пережитого, и особенности самих ситуаций воспоминания) и коллективными </w:t>
      </w:r>
      <w:r w:rsidR="00F05190">
        <w:rPr>
          <w:rFonts w:ascii="Times New Roman" w:eastAsia="Times New Roman" w:hAnsi="Times New Roman" w:cs="Times New Roman"/>
          <w:sz w:val="24"/>
          <w:szCs w:val="24"/>
          <w:lang w:val="ru-RU" w:bidi="en-US"/>
        </w:rPr>
        <w:t>–</w:t>
      </w:r>
      <w:r w:rsidR="00F05190" w:rsidRPr="00F05190">
        <w:rPr>
          <w:rFonts w:ascii="Times New Roman" w:eastAsia="Times New Roman" w:hAnsi="Times New Roman" w:cs="Times New Roman"/>
          <w:sz w:val="24"/>
          <w:szCs w:val="24"/>
          <w:lang w:val="ru-RU" w:bidi="en-US"/>
        </w:rPr>
        <w:t xml:space="preserve"> групповыми или институциональными </w:t>
      </w:r>
      <w:r w:rsidR="00F05190">
        <w:rPr>
          <w:rFonts w:ascii="Times New Roman" w:eastAsia="Times New Roman" w:hAnsi="Times New Roman" w:cs="Times New Roman"/>
          <w:sz w:val="24"/>
          <w:szCs w:val="24"/>
          <w:lang w:val="ru-RU" w:bidi="en-US"/>
        </w:rPr>
        <w:t>–</w:t>
      </w:r>
      <w:r w:rsidR="00F05190" w:rsidRPr="00F05190">
        <w:rPr>
          <w:rFonts w:ascii="Times New Roman" w:eastAsia="Times New Roman" w:hAnsi="Times New Roman" w:cs="Times New Roman"/>
          <w:sz w:val="24"/>
          <w:szCs w:val="24"/>
          <w:lang w:val="ru-RU" w:bidi="en-US"/>
        </w:rPr>
        <w:t xml:space="preserve"> представлениями о ней. И те, и другие не представляют собой объективации реально происходившего (что-то вроде еще не снятого документального </w:t>
      </w:r>
      <w:r w:rsidR="00F05190">
        <w:rPr>
          <w:rFonts w:ascii="Times New Roman" w:eastAsia="Times New Roman" w:hAnsi="Times New Roman" w:cs="Times New Roman"/>
          <w:sz w:val="24"/>
          <w:szCs w:val="24"/>
          <w:lang w:bidi="en-US"/>
        </w:rPr>
        <w:t>„</w:t>
      </w:r>
      <w:r w:rsidR="00F05190" w:rsidRPr="00F05190">
        <w:rPr>
          <w:rFonts w:ascii="Times New Roman" w:eastAsia="Times New Roman" w:hAnsi="Times New Roman" w:cs="Times New Roman"/>
          <w:sz w:val="24"/>
          <w:szCs w:val="24"/>
          <w:lang w:val="ru-RU" w:bidi="en-US"/>
        </w:rPr>
        <w:t>фильма</w:t>
      </w:r>
      <w:r w:rsidR="00F05190">
        <w:rPr>
          <w:rFonts w:ascii="Times New Roman" w:eastAsia="Times New Roman" w:hAnsi="Times New Roman" w:cs="Times New Roman"/>
          <w:sz w:val="24"/>
          <w:szCs w:val="24"/>
          <w:lang w:bidi="en-US"/>
        </w:rPr>
        <w:t>”</w:t>
      </w:r>
      <w:r w:rsidR="00F05190" w:rsidRPr="00F05190">
        <w:rPr>
          <w:rFonts w:ascii="Times New Roman" w:eastAsia="Times New Roman" w:hAnsi="Times New Roman" w:cs="Times New Roman"/>
          <w:sz w:val="24"/>
          <w:szCs w:val="24"/>
          <w:lang w:val="ru-RU" w:bidi="en-US"/>
        </w:rPr>
        <w:t xml:space="preserve"> о действительных событиях). Работа памяти </w:t>
      </w:r>
      <w:r w:rsidR="00F05190">
        <w:rPr>
          <w:rFonts w:ascii="Times New Roman" w:eastAsia="Times New Roman" w:hAnsi="Times New Roman" w:cs="Times New Roman"/>
          <w:sz w:val="24"/>
          <w:szCs w:val="24"/>
          <w:lang w:bidi="en-US"/>
        </w:rPr>
        <w:t>–</w:t>
      </w:r>
      <w:r w:rsidR="00F05190" w:rsidRPr="00F05190">
        <w:rPr>
          <w:rFonts w:ascii="Times New Roman" w:eastAsia="Times New Roman" w:hAnsi="Times New Roman" w:cs="Times New Roman"/>
          <w:sz w:val="24"/>
          <w:szCs w:val="24"/>
          <w:lang w:val="ru-RU" w:bidi="en-US"/>
        </w:rPr>
        <w:t xml:space="preserve"> это не только процесс селекции событий и их деталей, но и их определенная конструкция (сюжетная или оценочная), производимая в соответствии с явной или латентной схемой их интерпретации. Вопрос о значимости или ценности воспоминаний заключается в том, кто предлагает эту схему: сам вспоминающий или </w:t>
      </w:r>
      <w:r w:rsidR="00F05190">
        <w:rPr>
          <w:rFonts w:ascii="Times New Roman" w:eastAsia="Times New Roman" w:hAnsi="Times New Roman" w:cs="Times New Roman"/>
          <w:sz w:val="24"/>
          <w:szCs w:val="24"/>
          <w:lang w:bidi="en-US"/>
        </w:rPr>
        <w:t>–</w:t>
      </w:r>
      <w:r w:rsidR="00F05190" w:rsidRPr="00F05190">
        <w:rPr>
          <w:rFonts w:ascii="Times New Roman" w:eastAsia="Times New Roman" w:hAnsi="Times New Roman" w:cs="Times New Roman"/>
          <w:sz w:val="24"/>
          <w:szCs w:val="24"/>
          <w:lang w:val="ru-RU" w:bidi="en-US"/>
        </w:rPr>
        <w:t xml:space="preserve"> что гораздо чаще </w:t>
      </w:r>
      <w:r w:rsidR="00F05190">
        <w:rPr>
          <w:rFonts w:ascii="Times New Roman" w:eastAsia="Times New Roman" w:hAnsi="Times New Roman" w:cs="Times New Roman"/>
          <w:sz w:val="24"/>
          <w:szCs w:val="24"/>
          <w:lang w:bidi="en-US"/>
        </w:rPr>
        <w:t>–</w:t>
      </w:r>
      <w:r w:rsidR="00F05190" w:rsidRPr="00F05190">
        <w:rPr>
          <w:rFonts w:ascii="Times New Roman" w:eastAsia="Times New Roman" w:hAnsi="Times New Roman" w:cs="Times New Roman"/>
          <w:sz w:val="24"/>
          <w:szCs w:val="24"/>
          <w:lang w:val="ru-RU" w:bidi="en-US"/>
        </w:rPr>
        <w:t xml:space="preserve"> его непосредственные или отвлеченные партнеры; кто выступает адресатом воспоминаний</w:t>
      </w:r>
      <w:r w:rsidR="00F05190">
        <w:rPr>
          <w:rFonts w:ascii="Times New Roman" w:eastAsia="Times New Roman" w:hAnsi="Times New Roman" w:cs="Times New Roman"/>
          <w:sz w:val="24"/>
          <w:szCs w:val="24"/>
          <w:lang w:val="ru-RU" w:bidi="en-US"/>
        </w:rPr>
        <w:t>»</w:t>
      </w:r>
      <w:r w:rsidR="00F05190">
        <w:rPr>
          <w:rStyle w:val="Odwoanieprzypisudolnego"/>
          <w:rFonts w:ascii="Times New Roman" w:eastAsia="Times New Roman" w:hAnsi="Times New Roman" w:cs="Times New Roman"/>
          <w:sz w:val="24"/>
          <w:szCs w:val="24"/>
          <w:lang w:val="ru-RU" w:bidi="en-US"/>
        </w:rPr>
        <w:footnoteReference w:id="4"/>
      </w:r>
      <w:r w:rsidR="00F05190">
        <w:rPr>
          <w:rFonts w:ascii="Times New Roman" w:eastAsia="Times New Roman" w:hAnsi="Times New Roman" w:cs="Times New Roman"/>
          <w:sz w:val="24"/>
          <w:szCs w:val="24"/>
          <w:lang w:bidi="en-US"/>
        </w:rPr>
        <w:t>.</w:t>
      </w:r>
    </w:p>
    <w:p w:rsidR="002B63CD" w:rsidRPr="002B63CD" w:rsidRDefault="002B63CD" w:rsidP="002B63CD">
      <w:pPr>
        <w:ind w:firstLine="709"/>
        <w:jc w:val="both"/>
        <w:rPr>
          <w:rFonts w:ascii="Times New Roman" w:eastAsia="Times New Roman" w:hAnsi="Times New Roman" w:cs="Times New Roman"/>
          <w:sz w:val="24"/>
          <w:szCs w:val="24"/>
          <w:lang w:val="ru-RU" w:bidi="en-US"/>
        </w:rPr>
      </w:pPr>
      <w:r w:rsidRPr="002B63CD">
        <w:rPr>
          <w:rFonts w:ascii="Times New Roman" w:eastAsia="Times New Roman" w:hAnsi="Times New Roman" w:cs="Times New Roman"/>
          <w:sz w:val="24"/>
          <w:szCs w:val="24"/>
          <w:lang w:val="ru-RU" w:bidi="en-US"/>
        </w:rPr>
        <w:t xml:space="preserve">Вспоминающий почти всегда домысливает и реинтерпретирует прошлое. К тому же чувственные образы имеют свойство наслаиваться в памяти друг на друга, сливаясь в одно целое. Все воспоминания о войне даже у ее участника всегда являются некоторого рода симуляцией, продуктом многочисленных трансформаций, деформаций, редукций, домыслов и под. Если постмодернисты хотели именно это сказать при помощи своего понятия симулякра и симуляции, </w:t>
      </w:r>
      <w:r w:rsidR="008933C9">
        <w:rPr>
          <w:rFonts w:ascii="Times New Roman" w:eastAsia="Times New Roman" w:hAnsi="Times New Roman" w:cs="Times New Roman"/>
          <w:sz w:val="24"/>
          <w:szCs w:val="24"/>
          <w:lang w:val="ru-RU" w:bidi="en-US"/>
        </w:rPr>
        <w:t>т</w:t>
      </w:r>
      <w:r w:rsidRPr="002B63CD">
        <w:rPr>
          <w:rFonts w:ascii="Times New Roman" w:eastAsia="Times New Roman" w:hAnsi="Times New Roman" w:cs="Times New Roman"/>
          <w:sz w:val="24"/>
          <w:szCs w:val="24"/>
          <w:lang w:val="ru-RU" w:bidi="en-US"/>
        </w:rPr>
        <w:t>о совершенно напрасно разграничили симулякры и копии. В таком смысле все воспоминания и все наше знание – это чистая симуляция действительности.</w:t>
      </w:r>
    </w:p>
    <w:p w:rsidR="002B63CD" w:rsidRPr="002B63CD" w:rsidRDefault="002B63CD" w:rsidP="002B63CD">
      <w:pPr>
        <w:ind w:firstLine="709"/>
        <w:jc w:val="both"/>
        <w:rPr>
          <w:rFonts w:ascii="Times New Roman" w:eastAsia="Times New Roman" w:hAnsi="Times New Roman" w:cs="Times New Roman"/>
          <w:sz w:val="24"/>
          <w:szCs w:val="24"/>
          <w:lang w:val="ru-RU" w:bidi="en-US"/>
        </w:rPr>
      </w:pPr>
      <w:r w:rsidRPr="002B63CD">
        <w:rPr>
          <w:rFonts w:ascii="Times New Roman" w:eastAsia="Times New Roman" w:hAnsi="Times New Roman" w:cs="Times New Roman"/>
          <w:sz w:val="24"/>
          <w:szCs w:val="24"/>
          <w:lang w:val="ru-RU" w:bidi="en-US"/>
        </w:rPr>
        <w:t xml:space="preserve">Не будем забывать также того свойства понятий, что они всегда обобщенны. Даже понятие об этом отдельном доме всегда обобщает наш опыт взаимодействия с ним. Более того, понятие о нем включает в себя информацию а множестве других, похожих или соседних домах. Поэтому уместен вопрос о том, «изображают» ли вызываемые этим понятием чувственные образы этот самый дом (особенно, если в данный момент мы находимся вдали от него или же внутри его) и </w:t>
      </w:r>
      <w:r w:rsidR="008933C9" w:rsidRPr="002B63CD">
        <w:rPr>
          <w:rFonts w:ascii="Times New Roman" w:eastAsia="Times New Roman" w:hAnsi="Times New Roman" w:cs="Times New Roman"/>
          <w:sz w:val="24"/>
          <w:szCs w:val="24"/>
          <w:lang w:val="ru-RU" w:bidi="en-US"/>
        </w:rPr>
        <w:t xml:space="preserve">«копирует» </w:t>
      </w:r>
      <w:r w:rsidR="008933C9">
        <w:rPr>
          <w:rFonts w:ascii="Times New Roman" w:eastAsia="Times New Roman" w:hAnsi="Times New Roman" w:cs="Times New Roman"/>
          <w:sz w:val="24"/>
          <w:szCs w:val="24"/>
          <w:lang w:val="ru-RU" w:bidi="en-US"/>
        </w:rPr>
        <w:t xml:space="preserve">ли </w:t>
      </w:r>
      <w:r w:rsidR="008933C9" w:rsidRPr="002B63CD">
        <w:rPr>
          <w:rFonts w:ascii="Times New Roman" w:eastAsia="Times New Roman" w:hAnsi="Times New Roman" w:cs="Times New Roman"/>
          <w:sz w:val="24"/>
          <w:szCs w:val="24"/>
          <w:lang w:val="ru-RU" w:bidi="en-US"/>
        </w:rPr>
        <w:t xml:space="preserve">(что бы не значило здесь слово </w:t>
      </w:r>
      <w:r w:rsidR="008933C9" w:rsidRPr="002B63CD">
        <w:rPr>
          <w:rFonts w:ascii="Times New Roman" w:eastAsia="Times New Roman" w:hAnsi="Times New Roman" w:cs="Times New Roman"/>
          <w:i/>
          <w:sz w:val="24"/>
          <w:szCs w:val="24"/>
          <w:lang w:val="ru-RU" w:bidi="en-US"/>
        </w:rPr>
        <w:t>копировать</w:t>
      </w:r>
      <w:r w:rsidR="008933C9" w:rsidRPr="002B63CD">
        <w:rPr>
          <w:rFonts w:ascii="Times New Roman" w:eastAsia="Times New Roman" w:hAnsi="Times New Roman" w:cs="Times New Roman"/>
          <w:sz w:val="24"/>
          <w:szCs w:val="24"/>
          <w:lang w:val="ru-RU" w:bidi="en-US"/>
        </w:rPr>
        <w:t>) данн</w:t>
      </w:r>
      <w:r w:rsidR="008933C9">
        <w:rPr>
          <w:rFonts w:ascii="Times New Roman" w:eastAsia="Times New Roman" w:hAnsi="Times New Roman" w:cs="Times New Roman"/>
          <w:sz w:val="24"/>
          <w:szCs w:val="24"/>
          <w:lang w:val="ru-RU" w:bidi="en-US"/>
        </w:rPr>
        <w:t>ый</w:t>
      </w:r>
      <w:r w:rsidR="008933C9" w:rsidRPr="002B63CD">
        <w:rPr>
          <w:rFonts w:ascii="Times New Roman" w:eastAsia="Times New Roman" w:hAnsi="Times New Roman" w:cs="Times New Roman"/>
          <w:sz w:val="24"/>
          <w:szCs w:val="24"/>
          <w:lang w:val="ru-RU" w:bidi="en-US"/>
        </w:rPr>
        <w:t xml:space="preserve"> дом его </w:t>
      </w:r>
      <w:r w:rsidRPr="002B63CD">
        <w:rPr>
          <w:rFonts w:ascii="Times New Roman" w:eastAsia="Times New Roman" w:hAnsi="Times New Roman" w:cs="Times New Roman"/>
          <w:sz w:val="24"/>
          <w:szCs w:val="24"/>
          <w:lang w:val="ru-RU" w:bidi="en-US"/>
        </w:rPr>
        <w:t>образ</w:t>
      </w:r>
      <w:r w:rsidR="008933C9">
        <w:rPr>
          <w:rFonts w:ascii="Times New Roman" w:eastAsia="Times New Roman" w:hAnsi="Times New Roman" w:cs="Times New Roman"/>
          <w:sz w:val="24"/>
          <w:szCs w:val="24"/>
          <w:lang w:val="ru-RU" w:bidi="en-US"/>
        </w:rPr>
        <w:t>,</w:t>
      </w:r>
      <w:r w:rsidRPr="002B63CD">
        <w:rPr>
          <w:rFonts w:ascii="Times New Roman" w:eastAsia="Times New Roman" w:hAnsi="Times New Roman" w:cs="Times New Roman"/>
          <w:sz w:val="24"/>
          <w:szCs w:val="24"/>
          <w:lang w:val="ru-RU" w:bidi="en-US"/>
        </w:rPr>
        <w:t xml:space="preserve"> или же он только симулирует некую нашу идею о данном доме, а на поверку окажется, что дом выглядит не так, как мы его себе представили. Боюсь, что даже самая «реалистичная» картина </w:t>
      </w:r>
      <w:r w:rsidRPr="002B63CD">
        <w:rPr>
          <w:rFonts w:ascii="Times New Roman" w:eastAsia="Times New Roman" w:hAnsi="Times New Roman" w:cs="Times New Roman"/>
          <w:sz w:val="24"/>
          <w:szCs w:val="24"/>
          <w:lang w:val="ru-RU" w:bidi="en-US"/>
        </w:rPr>
        <w:lastRenderedPageBreak/>
        <w:t>эмпирической реальности никогда не бывает копией и должна быть названа симуляцией.</w:t>
      </w:r>
    </w:p>
    <w:p w:rsidR="002B63CD" w:rsidRPr="002B63CD" w:rsidRDefault="002B63CD" w:rsidP="002B63CD">
      <w:pPr>
        <w:ind w:firstLine="709"/>
        <w:jc w:val="both"/>
        <w:rPr>
          <w:rFonts w:ascii="Times New Roman" w:eastAsia="Times New Roman" w:hAnsi="Times New Roman" w:cs="Times New Roman"/>
          <w:sz w:val="24"/>
          <w:szCs w:val="24"/>
          <w:lang w:val="ru-RU" w:bidi="en-US"/>
        </w:rPr>
      </w:pPr>
      <w:r w:rsidRPr="002B63CD">
        <w:rPr>
          <w:rFonts w:ascii="Times New Roman" w:eastAsia="Times New Roman" w:hAnsi="Times New Roman" w:cs="Times New Roman"/>
          <w:sz w:val="24"/>
          <w:szCs w:val="24"/>
          <w:lang w:val="ru-RU" w:bidi="en-US"/>
        </w:rPr>
        <w:t>А что делать в случаях, когда мы имеем дело не с понятиями об отдельных физических объектах (дом), а о совокупностях таких объектов (город, страна), событиях в них происходящих (праздники, войны, восстания), их свойствах и обстоятельствах их функционирования (город выполняет роль столицы, территории оккупированы, города разрушены, население голодает и недовольно), т.е. о некоторых отвлеченных и абстрактных сущностях, которые по определению суть продукты мыслительной симуляции действительности? Обо всем этом у нас есть соответствующие понятия, которые могут «</w:t>
      </w:r>
      <w:proofErr w:type="spellStart"/>
      <w:r w:rsidRPr="002B63CD">
        <w:rPr>
          <w:rFonts w:ascii="Times New Roman" w:eastAsia="Times New Roman" w:hAnsi="Times New Roman" w:cs="Times New Roman"/>
          <w:sz w:val="24"/>
          <w:szCs w:val="24"/>
          <w:lang w:val="en-US" w:bidi="en-US"/>
        </w:rPr>
        <w:t>производи</w:t>
      </w:r>
      <w:proofErr w:type="spellEnd"/>
      <w:r w:rsidRPr="002B63CD">
        <w:rPr>
          <w:rFonts w:ascii="Times New Roman" w:eastAsia="Times New Roman" w:hAnsi="Times New Roman" w:cs="Times New Roman"/>
          <w:sz w:val="24"/>
          <w:szCs w:val="24"/>
          <w:lang w:val="ru-RU" w:bidi="en-US"/>
        </w:rPr>
        <w:t>ть</w:t>
      </w:r>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впечатления</w:t>
      </w:r>
      <w:proofErr w:type="spellEnd"/>
      <w:r w:rsidRPr="002B63CD">
        <w:rPr>
          <w:rFonts w:ascii="Times New Roman" w:eastAsia="Times New Roman" w:hAnsi="Times New Roman" w:cs="Times New Roman"/>
          <w:sz w:val="24"/>
          <w:szCs w:val="24"/>
          <w:lang w:val="en-US" w:bidi="en-US"/>
        </w:rPr>
        <w:t xml:space="preserve"> </w:t>
      </w:r>
      <w:r w:rsidRPr="002B63CD">
        <w:rPr>
          <w:rFonts w:ascii="Times New Roman" w:eastAsia="Times New Roman" w:hAnsi="Times New Roman" w:cs="Times New Roman"/>
          <w:sz w:val="24"/>
          <w:szCs w:val="24"/>
          <w:lang w:val="ru-RU" w:bidi="en-US"/>
        </w:rPr>
        <w:t>и чувственные образы», которые могут казаться нам адекватными какой-то эмпирической ситуации (т.е. образами «чего-то внешнего»). Но даже если мы жители этого города или этой страны, свидетели и участники этих событий, эти понятия вполне могут «</w:t>
      </w:r>
      <w:proofErr w:type="spellStart"/>
      <w:r w:rsidRPr="002B63CD">
        <w:rPr>
          <w:rFonts w:ascii="Times New Roman" w:eastAsia="Times New Roman" w:hAnsi="Times New Roman" w:cs="Times New Roman"/>
          <w:sz w:val="24"/>
          <w:szCs w:val="24"/>
          <w:lang w:val="en-US" w:bidi="en-US"/>
        </w:rPr>
        <w:t>производи</w:t>
      </w:r>
      <w:proofErr w:type="spellEnd"/>
      <w:r w:rsidRPr="002B63CD">
        <w:rPr>
          <w:rFonts w:ascii="Times New Roman" w:eastAsia="Times New Roman" w:hAnsi="Times New Roman" w:cs="Times New Roman"/>
          <w:sz w:val="24"/>
          <w:szCs w:val="24"/>
          <w:lang w:val="ru-RU" w:bidi="en-US"/>
        </w:rPr>
        <w:t>ть</w:t>
      </w:r>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впечатления</w:t>
      </w:r>
      <w:proofErr w:type="spellEnd"/>
      <w:r w:rsidRPr="002B63CD">
        <w:rPr>
          <w:rFonts w:ascii="Times New Roman" w:eastAsia="Times New Roman" w:hAnsi="Times New Roman" w:cs="Times New Roman"/>
          <w:sz w:val="24"/>
          <w:szCs w:val="24"/>
          <w:lang w:val="en-US" w:bidi="en-US"/>
        </w:rPr>
        <w:t xml:space="preserve"> и </w:t>
      </w:r>
      <w:proofErr w:type="spellStart"/>
      <w:r w:rsidRPr="002B63CD">
        <w:rPr>
          <w:rFonts w:ascii="Times New Roman" w:eastAsia="Times New Roman" w:hAnsi="Times New Roman" w:cs="Times New Roman"/>
          <w:sz w:val="24"/>
          <w:szCs w:val="24"/>
          <w:lang w:val="en-US" w:bidi="en-US"/>
        </w:rPr>
        <w:t>чувственные</w:t>
      </w:r>
      <w:proofErr w:type="spellEnd"/>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образы</w:t>
      </w:r>
      <w:proofErr w:type="spellEnd"/>
      <w:r w:rsidRPr="002B63CD">
        <w:rPr>
          <w:rFonts w:ascii="Times New Roman" w:eastAsia="Times New Roman" w:hAnsi="Times New Roman" w:cs="Times New Roman"/>
          <w:sz w:val="24"/>
          <w:szCs w:val="24"/>
          <w:lang w:val="ru-RU" w:bidi="en-US"/>
        </w:rPr>
        <w:t>»</w:t>
      </w:r>
      <w:r w:rsidRPr="002B63CD">
        <w:rPr>
          <w:rFonts w:ascii="Times New Roman" w:eastAsia="Times New Roman" w:hAnsi="Times New Roman" w:cs="Times New Roman"/>
          <w:sz w:val="24"/>
          <w:szCs w:val="24"/>
          <w:lang w:val="en-US" w:bidi="en-US"/>
        </w:rPr>
        <w:t xml:space="preserve">, </w:t>
      </w:r>
      <w:r w:rsidRPr="002B63CD">
        <w:rPr>
          <w:rFonts w:ascii="Times New Roman" w:eastAsia="Times New Roman" w:hAnsi="Times New Roman" w:cs="Times New Roman"/>
          <w:sz w:val="24"/>
          <w:szCs w:val="24"/>
          <w:lang w:val="ru-RU" w:bidi="en-US"/>
        </w:rPr>
        <w:t>довольно часто «</w:t>
      </w:r>
      <w:proofErr w:type="spellStart"/>
      <w:r w:rsidRPr="002B63CD">
        <w:rPr>
          <w:rFonts w:ascii="Times New Roman" w:eastAsia="Times New Roman" w:hAnsi="Times New Roman" w:cs="Times New Roman"/>
          <w:sz w:val="24"/>
          <w:szCs w:val="24"/>
          <w:lang w:val="en-US" w:bidi="en-US"/>
        </w:rPr>
        <w:t>не</w:t>
      </w:r>
      <w:proofErr w:type="spellEnd"/>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изображающие</w:t>
      </w:r>
      <w:proofErr w:type="spellEnd"/>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чего-то</w:t>
      </w:r>
      <w:proofErr w:type="spellEnd"/>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внешнего</w:t>
      </w:r>
      <w:proofErr w:type="spellEnd"/>
      <w:r w:rsidRPr="002B63CD">
        <w:rPr>
          <w:rFonts w:ascii="Times New Roman" w:eastAsia="Times New Roman" w:hAnsi="Times New Roman" w:cs="Times New Roman"/>
          <w:sz w:val="24"/>
          <w:szCs w:val="24"/>
          <w:lang w:val="en-US" w:bidi="en-US"/>
        </w:rPr>
        <w:t xml:space="preserve">, а </w:t>
      </w:r>
      <w:proofErr w:type="spellStart"/>
      <w:r w:rsidRPr="002B63CD">
        <w:rPr>
          <w:rFonts w:ascii="Times New Roman" w:eastAsia="Times New Roman" w:hAnsi="Times New Roman" w:cs="Times New Roman"/>
          <w:sz w:val="24"/>
          <w:szCs w:val="24"/>
          <w:lang w:val="en-US" w:bidi="en-US"/>
        </w:rPr>
        <w:t>симулирующие</w:t>
      </w:r>
      <w:proofErr w:type="spellEnd"/>
      <w:r w:rsidRPr="002B63CD">
        <w:rPr>
          <w:rFonts w:ascii="Times New Roman" w:eastAsia="Times New Roman" w:hAnsi="Times New Roman" w:cs="Times New Roman"/>
          <w:sz w:val="24"/>
          <w:szCs w:val="24"/>
          <w:lang w:val="en-US" w:bidi="en-US"/>
        </w:rPr>
        <w:t xml:space="preserve"> </w:t>
      </w:r>
      <w:proofErr w:type="spellStart"/>
      <w:r w:rsidRPr="002B63CD">
        <w:rPr>
          <w:rFonts w:ascii="Times New Roman" w:eastAsia="Times New Roman" w:hAnsi="Times New Roman" w:cs="Times New Roman"/>
          <w:sz w:val="24"/>
          <w:szCs w:val="24"/>
          <w:lang w:val="en-US" w:bidi="en-US"/>
        </w:rPr>
        <w:t>идею</w:t>
      </w:r>
      <w:proofErr w:type="spellEnd"/>
      <w:r w:rsidRPr="002B63CD">
        <w:rPr>
          <w:rFonts w:ascii="Times New Roman" w:eastAsia="Times New Roman" w:hAnsi="Times New Roman" w:cs="Times New Roman"/>
          <w:sz w:val="24"/>
          <w:szCs w:val="24"/>
          <w:lang w:val="ru-RU" w:bidi="en-US"/>
        </w:rPr>
        <w:t>», поскольку мы подходим к восприятию данной действительности всегда предвзято – это наш родной город и страна, в которой мы живем и чувствуем себя ее патриотами, или же наоборот, это город нашего врага, который мы захватили и разрушили, и враждебная нам страна, которую мы оккупируем и уничтожаем из жажды мести или из патриотических побуждений, но уже относительно другой страны. Чувственные представления о разрушенном городе и горящем доме у нас будут различными не только потому, что каждый из нас это видел собственными глазами и принимал в этом различное участие, но и потому, что таковы были наши понятия и идеи, такова была наша картина мира. И в этой ситуации может оказаться, что «впечатления и чувственные образы» многих побежденных будут между собой сходны, так же как сходными могут оказаться и «впечатления и чувственные образы» победителей</w:t>
      </w:r>
      <w:r w:rsidR="008933C9">
        <w:rPr>
          <w:rFonts w:ascii="Times New Roman" w:eastAsia="Times New Roman" w:hAnsi="Times New Roman" w:cs="Times New Roman"/>
          <w:sz w:val="24"/>
          <w:szCs w:val="24"/>
          <w:lang w:val="ru-RU" w:bidi="en-US"/>
        </w:rPr>
        <w:t xml:space="preserve"> независимо от того, были они непосредственными участниками события или нет</w:t>
      </w:r>
      <w:r w:rsidRPr="002B63CD">
        <w:rPr>
          <w:rFonts w:ascii="Times New Roman" w:eastAsia="Times New Roman" w:hAnsi="Times New Roman" w:cs="Times New Roman"/>
          <w:sz w:val="24"/>
          <w:szCs w:val="24"/>
          <w:lang w:val="ru-RU" w:bidi="en-US"/>
        </w:rPr>
        <w:t xml:space="preserve">. </w:t>
      </w:r>
    </w:p>
    <w:p w:rsidR="002B63CD" w:rsidRPr="002B63CD" w:rsidRDefault="002B63CD" w:rsidP="002B63CD">
      <w:pPr>
        <w:ind w:firstLine="709"/>
        <w:jc w:val="both"/>
        <w:rPr>
          <w:rFonts w:ascii="Times New Roman" w:eastAsia="Times New Roman" w:hAnsi="Times New Roman" w:cs="Times New Roman"/>
          <w:sz w:val="24"/>
          <w:szCs w:val="24"/>
          <w:lang w:val="ru-RU" w:bidi="en-US"/>
        </w:rPr>
      </w:pPr>
      <w:r w:rsidRPr="002B63CD">
        <w:rPr>
          <w:rFonts w:ascii="Times New Roman" w:eastAsia="Times New Roman" w:hAnsi="Times New Roman" w:cs="Times New Roman"/>
          <w:sz w:val="24"/>
          <w:szCs w:val="24"/>
          <w:lang w:val="ru-RU" w:bidi="en-US"/>
        </w:rPr>
        <w:t>Но и это еще не все. Вполне может оказаться, что среди побежденных или среди победителей могут найтись целые группы личностей, чьи «впечатления</w:t>
      </w:r>
      <w:r w:rsidR="008933C9" w:rsidRPr="002B63CD">
        <w:rPr>
          <w:rFonts w:ascii="Times New Roman" w:eastAsia="Times New Roman" w:hAnsi="Times New Roman" w:cs="Times New Roman"/>
          <w:sz w:val="24"/>
          <w:szCs w:val="24"/>
          <w:lang w:val="ru-RU" w:bidi="en-US"/>
        </w:rPr>
        <w:t>»</w:t>
      </w:r>
      <w:r w:rsidRPr="002B63CD">
        <w:rPr>
          <w:rFonts w:ascii="Times New Roman" w:eastAsia="Times New Roman" w:hAnsi="Times New Roman" w:cs="Times New Roman"/>
          <w:sz w:val="24"/>
          <w:szCs w:val="24"/>
          <w:lang w:val="ru-RU" w:bidi="en-US"/>
        </w:rPr>
        <w:t xml:space="preserve"> </w:t>
      </w:r>
      <w:r w:rsidR="008933C9" w:rsidRPr="002B63CD">
        <w:rPr>
          <w:rFonts w:ascii="Times New Roman" w:eastAsia="Times New Roman" w:hAnsi="Times New Roman" w:cs="Times New Roman"/>
          <w:sz w:val="24"/>
          <w:szCs w:val="24"/>
          <w:lang w:val="ru-RU" w:bidi="en-US"/>
        </w:rPr>
        <w:t xml:space="preserve">от происшедшего </w:t>
      </w:r>
      <w:r w:rsidRPr="002B63CD">
        <w:rPr>
          <w:rFonts w:ascii="Times New Roman" w:eastAsia="Times New Roman" w:hAnsi="Times New Roman" w:cs="Times New Roman"/>
          <w:sz w:val="24"/>
          <w:szCs w:val="24"/>
          <w:lang w:val="ru-RU" w:bidi="en-US"/>
        </w:rPr>
        <w:t xml:space="preserve">и </w:t>
      </w:r>
      <w:r w:rsidR="008933C9">
        <w:rPr>
          <w:rFonts w:ascii="Times New Roman" w:eastAsia="Times New Roman" w:hAnsi="Times New Roman" w:cs="Times New Roman"/>
          <w:sz w:val="24"/>
          <w:szCs w:val="24"/>
          <w:lang w:val="ru-RU" w:bidi="en-US"/>
        </w:rPr>
        <w:t>его «</w:t>
      </w:r>
      <w:r w:rsidRPr="002B63CD">
        <w:rPr>
          <w:rFonts w:ascii="Times New Roman" w:eastAsia="Times New Roman" w:hAnsi="Times New Roman" w:cs="Times New Roman"/>
          <w:sz w:val="24"/>
          <w:szCs w:val="24"/>
          <w:lang w:val="ru-RU" w:bidi="en-US"/>
        </w:rPr>
        <w:t>чувственные образы</w:t>
      </w:r>
      <w:r w:rsidR="008933C9">
        <w:rPr>
          <w:rFonts w:ascii="Times New Roman" w:eastAsia="Times New Roman" w:hAnsi="Times New Roman" w:cs="Times New Roman"/>
          <w:sz w:val="24"/>
          <w:szCs w:val="24"/>
          <w:lang w:val="ru-RU" w:bidi="en-US"/>
        </w:rPr>
        <w:t>»</w:t>
      </w:r>
      <w:r w:rsidRPr="002B63CD">
        <w:rPr>
          <w:rFonts w:ascii="Times New Roman" w:eastAsia="Times New Roman" w:hAnsi="Times New Roman" w:cs="Times New Roman"/>
          <w:sz w:val="24"/>
          <w:szCs w:val="24"/>
          <w:lang w:val="ru-RU" w:bidi="en-US"/>
        </w:rPr>
        <w:t xml:space="preserve"> могут существенно отличаться от «впечатлений и чувственных образов» других побежденных и победителей. Одни российские участники взятия Берлина в 1945 помнят лишь триумф победы и чувство выполняемого долга, другим запомнилась в первую очередь кровавая бойня и разрушения, третьим – реализация собственной жажды мести, а четвертым – добыча </w:t>
      </w:r>
      <w:r w:rsidRPr="002B63CD">
        <w:rPr>
          <w:rFonts w:ascii="Times New Roman" w:eastAsia="Times New Roman" w:hAnsi="Times New Roman" w:cs="Times New Roman"/>
          <w:sz w:val="24"/>
          <w:szCs w:val="24"/>
          <w:lang w:val="ru-RU" w:bidi="en-US"/>
        </w:rPr>
        <w:lastRenderedPageBreak/>
        <w:t>трофеев и жестокое обращение с местным населением (в том числе, насилие над женщинами). Оказывается, что даже среди победителей, которые были участниками событий, «впечатления и чувственные образы», связанные с войной, по прошествии времени оказывались очень различными, поскольку в их формировании принимали прямое участие наличествующие в их сознании концепты – аксиологически значимые понятийные конструкции, формируемые системой культурно-цивилизационных представлений о мире и формирующие их собственное дискурсивно-опытное поведение.</w:t>
      </w:r>
    </w:p>
    <w:p w:rsidR="002B63CD" w:rsidRPr="002B63CD" w:rsidRDefault="002B63CD" w:rsidP="002B63CD">
      <w:pPr>
        <w:ind w:firstLine="709"/>
        <w:jc w:val="both"/>
        <w:rPr>
          <w:rFonts w:ascii="Times New Roman" w:eastAsia="Times New Roman" w:hAnsi="Times New Roman" w:cs="Times New Roman"/>
          <w:sz w:val="24"/>
          <w:szCs w:val="24"/>
          <w:lang w:val="ru-RU" w:bidi="en-US"/>
        </w:rPr>
      </w:pPr>
      <w:r w:rsidRPr="002B63CD">
        <w:rPr>
          <w:rFonts w:ascii="Times New Roman" w:eastAsia="Times New Roman" w:hAnsi="Times New Roman" w:cs="Times New Roman"/>
          <w:sz w:val="24"/>
          <w:szCs w:val="24"/>
          <w:lang w:val="ru-RU" w:bidi="en-US"/>
        </w:rPr>
        <w:t xml:space="preserve">Понятие симулякра, дефинируемое через отнесение к реальности или «чему-то внешнему», совершенно неработоспособно. Любое человеческое понятие – результат конструирования на основе эмпирических сенсорных данных, когнитивного отвлечения и обобщения, а также воображения и волитивно-эмотивной оценки. А значит, каждое из них симулирует действительность. Каждое наше высказывание – это не копия «чего-то внешнего» в действительности, а «симуляция идей» или, если говорить мягче, попытка обозначить сигнальными средствами некоторые наши идеи. Значит используемое в приведенном выше высказывании Огурцова слово </w:t>
      </w:r>
      <w:r w:rsidRPr="002B63CD">
        <w:rPr>
          <w:rFonts w:ascii="Times New Roman" w:eastAsia="Times New Roman" w:hAnsi="Times New Roman" w:cs="Times New Roman"/>
          <w:i/>
          <w:sz w:val="24"/>
          <w:szCs w:val="24"/>
          <w:lang w:val="ru-RU" w:bidi="en-US"/>
        </w:rPr>
        <w:t>концепт</w:t>
      </w:r>
      <w:r w:rsidRPr="002B63CD">
        <w:rPr>
          <w:rFonts w:ascii="Times New Roman" w:eastAsia="Times New Roman" w:hAnsi="Times New Roman" w:cs="Times New Roman"/>
          <w:sz w:val="24"/>
          <w:szCs w:val="24"/>
          <w:lang w:val="ru-RU" w:bidi="en-US"/>
        </w:rPr>
        <w:t xml:space="preserve"> лишено собственного смысла и является просто синонимом </w:t>
      </w:r>
      <w:r w:rsidR="008933C9">
        <w:rPr>
          <w:rFonts w:ascii="Times New Roman" w:eastAsia="Times New Roman" w:hAnsi="Times New Roman" w:cs="Times New Roman"/>
          <w:sz w:val="24"/>
          <w:szCs w:val="24"/>
          <w:lang w:val="ru-RU" w:bidi="en-US"/>
        </w:rPr>
        <w:t xml:space="preserve">слова </w:t>
      </w:r>
      <w:r w:rsidRPr="008933C9">
        <w:rPr>
          <w:rFonts w:ascii="Times New Roman" w:eastAsia="Times New Roman" w:hAnsi="Times New Roman" w:cs="Times New Roman"/>
          <w:i/>
          <w:sz w:val="24"/>
          <w:szCs w:val="24"/>
          <w:lang w:val="ru-RU" w:bidi="en-US"/>
        </w:rPr>
        <w:t>поняти</w:t>
      </w:r>
      <w:r w:rsidR="008933C9" w:rsidRPr="008933C9">
        <w:rPr>
          <w:rFonts w:ascii="Times New Roman" w:eastAsia="Times New Roman" w:hAnsi="Times New Roman" w:cs="Times New Roman"/>
          <w:i/>
          <w:sz w:val="24"/>
          <w:szCs w:val="24"/>
          <w:lang w:val="ru-RU" w:bidi="en-US"/>
        </w:rPr>
        <w:t>е</w:t>
      </w:r>
      <w:r w:rsidRPr="002B63CD">
        <w:rPr>
          <w:rFonts w:ascii="Times New Roman" w:eastAsia="Times New Roman" w:hAnsi="Times New Roman" w:cs="Times New Roman"/>
          <w:sz w:val="24"/>
          <w:szCs w:val="24"/>
          <w:lang w:val="ru-RU" w:bidi="en-US"/>
        </w:rPr>
        <w:t xml:space="preserve">, а слово </w:t>
      </w:r>
      <w:r w:rsidRPr="002B63CD">
        <w:rPr>
          <w:rFonts w:ascii="Times New Roman" w:eastAsia="Times New Roman" w:hAnsi="Times New Roman" w:cs="Times New Roman"/>
          <w:i/>
          <w:sz w:val="24"/>
          <w:szCs w:val="24"/>
          <w:lang w:val="ru-RU" w:bidi="en-US"/>
        </w:rPr>
        <w:t>симулякр</w:t>
      </w:r>
      <w:r w:rsidRPr="002B63CD">
        <w:rPr>
          <w:rFonts w:ascii="Times New Roman" w:eastAsia="Times New Roman" w:hAnsi="Times New Roman" w:cs="Times New Roman"/>
          <w:sz w:val="24"/>
          <w:szCs w:val="24"/>
          <w:lang w:val="ru-RU" w:bidi="en-US"/>
        </w:rPr>
        <w:t xml:space="preserve"> – синонимом </w:t>
      </w:r>
      <w:r w:rsidR="008933C9">
        <w:rPr>
          <w:rFonts w:ascii="Times New Roman" w:eastAsia="Times New Roman" w:hAnsi="Times New Roman" w:cs="Times New Roman"/>
          <w:sz w:val="24"/>
          <w:szCs w:val="24"/>
          <w:lang w:val="ru-RU" w:bidi="en-US"/>
        </w:rPr>
        <w:t xml:space="preserve">слова </w:t>
      </w:r>
      <w:r w:rsidRPr="008933C9">
        <w:rPr>
          <w:rFonts w:ascii="Times New Roman" w:eastAsia="Times New Roman" w:hAnsi="Times New Roman" w:cs="Times New Roman"/>
          <w:i/>
          <w:sz w:val="24"/>
          <w:szCs w:val="24"/>
          <w:lang w:val="ru-RU" w:bidi="en-US"/>
        </w:rPr>
        <w:t>знак</w:t>
      </w:r>
      <w:r w:rsidRPr="002B63CD">
        <w:rPr>
          <w:rFonts w:ascii="Times New Roman" w:eastAsia="Times New Roman" w:hAnsi="Times New Roman" w:cs="Times New Roman"/>
          <w:sz w:val="24"/>
          <w:szCs w:val="24"/>
          <w:lang w:val="ru-RU" w:bidi="en-US"/>
        </w:rPr>
        <w:t>.</w:t>
      </w:r>
    </w:p>
    <w:p w:rsidR="002B63CD" w:rsidRDefault="002B63CD" w:rsidP="002B63CD">
      <w:pPr>
        <w:ind w:firstLine="709"/>
        <w:jc w:val="both"/>
        <w:rPr>
          <w:rFonts w:ascii="Times New Roman" w:eastAsia="Times New Roman" w:hAnsi="Times New Roman" w:cs="Times New Roman"/>
          <w:sz w:val="24"/>
          <w:szCs w:val="24"/>
          <w:lang w:val="ru-RU" w:bidi="en-US"/>
        </w:rPr>
      </w:pPr>
      <w:r w:rsidRPr="002B63CD">
        <w:rPr>
          <w:rFonts w:ascii="Times New Roman" w:eastAsia="Times New Roman" w:hAnsi="Times New Roman" w:cs="Times New Roman"/>
          <w:sz w:val="24"/>
          <w:szCs w:val="24"/>
          <w:lang w:val="ru-RU" w:bidi="en-US"/>
        </w:rPr>
        <w:t>Зададимся вопросом, есть ли разумный повод сохранить оба термина (</w:t>
      </w:r>
      <w:r w:rsidRPr="002B63CD">
        <w:rPr>
          <w:rFonts w:ascii="Times New Roman" w:eastAsia="Times New Roman" w:hAnsi="Times New Roman" w:cs="Times New Roman"/>
          <w:i/>
          <w:sz w:val="24"/>
          <w:szCs w:val="24"/>
          <w:lang w:val="ru-RU" w:bidi="en-US"/>
        </w:rPr>
        <w:t>концепт</w:t>
      </w:r>
      <w:r w:rsidRPr="002B63CD">
        <w:rPr>
          <w:rFonts w:ascii="Times New Roman" w:eastAsia="Times New Roman" w:hAnsi="Times New Roman" w:cs="Times New Roman"/>
          <w:sz w:val="24"/>
          <w:szCs w:val="24"/>
          <w:lang w:val="ru-RU" w:bidi="en-US"/>
        </w:rPr>
        <w:t xml:space="preserve"> и </w:t>
      </w:r>
      <w:r w:rsidRPr="002B63CD">
        <w:rPr>
          <w:rFonts w:ascii="Times New Roman" w:eastAsia="Times New Roman" w:hAnsi="Times New Roman" w:cs="Times New Roman"/>
          <w:i/>
          <w:sz w:val="24"/>
          <w:szCs w:val="24"/>
          <w:lang w:val="ru-RU" w:bidi="en-US"/>
        </w:rPr>
        <w:t>симулякр</w:t>
      </w:r>
      <w:r w:rsidRPr="002B63CD">
        <w:rPr>
          <w:rFonts w:ascii="Times New Roman" w:eastAsia="Times New Roman" w:hAnsi="Times New Roman" w:cs="Times New Roman"/>
          <w:sz w:val="24"/>
          <w:szCs w:val="24"/>
          <w:lang w:val="ru-RU" w:bidi="en-US"/>
        </w:rPr>
        <w:t>) и какие понятия они должны номинировать, чтобы их использование имело смысл? По моему мнению, это возможно, если мы отвлечемся от реальности и чувственных образов и сосредоточимся на прагматике дискурсивной деятельности. Оба термина вошли в современную науку и философию с определенной целью. Понятие концепта было нужно для того, чтобы выделить ряд информа</w:t>
      </w:r>
      <w:r w:rsidR="008933C9">
        <w:rPr>
          <w:rFonts w:ascii="Times New Roman" w:eastAsia="Times New Roman" w:hAnsi="Times New Roman" w:cs="Times New Roman"/>
          <w:sz w:val="24"/>
          <w:szCs w:val="24"/>
          <w:lang w:val="ru-RU" w:bidi="en-US"/>
        </w:rPr>
        <w:t>цион</w:t>
      </w:r>
      <w:r w:rsidRPr="002B63CD">
        <w:rPr>
          <w:rFonts w:ascii="Times New Roman" w:eastAsia="Times New Roman" w:hAnsi="Times New Roman" w:cs="Times New Roman"/>
          <w:sz w:val="24"/>
          <w:szCs w:val="24"/>
          <w:lang w:val="ru-RU" w:bidi="en-US"/>
        </w:rPr>
        <w:t xml:space="preserve">ных функций (чаще всего понятийных) из общей системы картины мира с целью обращения внимания на их особую культурно-цивилизационную значимость. Картина мира обширна. Ее составляют самые различные понятия, представления, следы эмоциональных переживаний, волитивных состояний и актов, чувственных образов. </w:t>
      </w:r>
      <w:r w:rsidR="00E70739">
        <w:rPr>
          <w:rFonts w:ascii="Times New Roman" w:eastAsia="Times New Roman" w:hAnsi="Times New Roman" w:cs="Times New Roman"/>
          <w:sz w:val="24"/>
          <w:szCs w:val="24"/>
          <w:lang w:val="ru-RU" w:bidi="en-US"/>
        </w:rPr>
        <w:t>Они могут образовывать в картине мира конкретного человека различные сочетания и комбинации, различные полевые структуры. Н</w:t>
      </w:r>
      <w:r w:rsidRPr="002B63CD">
        <w:rPr>
          <w:rFonts w:ascii="Times New Roman" w:eastAsia="Times New Roman" w:hAnsi="Times New Roman" w:cs="Times New Roman"/>
          <w:sz w:val="24"/>
          <w:szCs w:val="24"/>
          <w:lang w:val="ru-RU" w:bidi="en-US"/>
        </w:rPr>
        <w:t xml:space="preserve">екоторые из них </w:t>
      </w:r>
      <w:r w:rsidR="00E70739">
        <w:rPr>
          <w:rFonts w:ascii="Times New Roman" w:eastAsia="Times New Roman" w:hAnsi="Times New Roman" w:cs="Times New Roman"/>
          <w:sz w:val="24"/>
          <w:szCs w:val="24"/>
          <w:lang w:val="ru-RU" w:bidi="en-US"/>
        </w:rPr>
        <w:t>обретают</w:t>
      </w:r>
      <w:r w:rsidRPr="002B63CD">
        <w:rPr>
          <w:rFonts w:ascii="Times New Roman" w:eastAsia="Times New Roman" w:hAnsi="Times New Roman" w:cs="Times New Roman"/>
          <w:sz w:val="24"/>
          <w:szCs w:val="24"/>
          <w:lang w:val="ru-RU" w:bidi="en-US"/>
        </w:rPr>
        <w:t xml:space="preserve"> особую значимость для нас лично или же для группы людей</w:t>
      </w:r>
      <w:r w:rsidR="00E70739">
        <w:rPr>
          <w:rFonts w:ascii="Times New Roman" w:eastAsia="Times New Roman" w:hAnsi="Times New Roman" w:cs="Times New Roman"/>
          <w:sz w:val="24"/>
          <w:szCs w:val="24"/>
          <w:lang w:val="ru-RU" w:bidi="en-US"/>
        </w:rPr>
        <w:t xml:space="preserve">, в которую мы входим </w:t>
      </w:r>
      <w:r w:rsidRPr="002B63CD">
        <w:rPr>
          <w:rFonts w:ascii="Times New Roman" w:eastAsia="Times New Roman" w:hAnsi="Times New Roman" w:cs="Times New Roman"/>
          <w:sz w:val="24"/>
          <w:szCs w:val="24"/>
          <w:lang w:val="ru-RU" w:bidi="en-US"/>
        </w:rPr>
        <w:t xml:space="preserve">(вплоть до целых народов или шире) ввиду того, что </w:t>
      </w:r>
      <w:r w:rsidR="00E70739">
        <w:rPr>
          <w:rFonts w:ascii="Times New Roman" w:eastAsia="Times New Roman" w:hAnsi="Times New Roman" w:cs="Times New Roman"/>
          <w:sz w:val="24"/>
          <w:szCs w:val="24"/>
          <w:lang w:val="ru-RU" w:bidi="en-US"/>
        </w:rPr>
        <w:t xml:space="preserve">они </w:t>
      </w:r>
      <w:r w:rsidRPr="002B63CD">
        <w:rPr>
          <w:rFonts w:ascii="Times New Roman" w:eastAsia="Times New Roman" w:hAnsi="Times New Roman" w:cs="Times New Roman"/>
          <w:sz w:val="24"/>
          <w:szCs w:val="24"/>
          <w:lang w:val="ru-RU" w:bidi="en-US"/>
        </w:rPr>
        <w:t xml:space="preserve">служат квалификаторами поведения, критериями оценок, указателями в деятельности, оправданиями поступков и пр. Их и называют </w:t>
      </w:r>
      <w:r w:rsidRPr="002B63CD">
        <w:rPr>
          <w:rFonts w:ascii="Times New Roman" w:eastAsia="Times New Roman" w:hAnsi="Times New Roman" w:cs="Times New Roman"/>
          <w:i/>
          <w:sz w:val="24"/>
          <w:szCs w:val="24"/>
          <w:lang w:val="ru-RU" w:bidi="en-US"/>
        </w:rPr>
        <w:t xml:space="preserve">концептами </w:t>
      </w:r>
      <w:r w:rsidRPr="002B63CD">
        <w:rPr>
          <w:rFonts w:ascii="Times New Roman" w:eastAsia="Times New Roman" w:hAnsi="Times New Roman" w:cs="Times New Roman"/>
          <w:sz w:val="24"/>
          <w:szCs w:val="24"/>
          <w:lang w:val="ru-RU" w:bidi="en-US"/>
        </w:rPr>
        <w:t xml:space="preserve">(если это информация о фрагменте картины мира) или </w:t>
      </w:r>
      <w:r w:rsidRPr="002B63CD">
        <w:rPr>
          <w:rFonts w:ascii="Times New Roman" w:eastAsia="Times New Roman" w:hAnsi="Times New Roman" w:cs="Times New Roman"/>
          <w:i/>
          <w:sz w:val="24"/>
          <w:szCs w:val="24"/>
          <w:lang w:val="ru-RU" w:bidi="en-US"/>
        </w:rPr>
        <w:lastRenderedPageBreak/>
        <w:t xml:space="preserve">концептуальными идеями </w:t>
      </w:r>
      <w:r w:rsidRPr="002B63CD">
        <w:rPr>
          <w:rFonts w:ascii="Times New Roman" w:eastAsia="Times New Roman" w:hAnsi="Times New Roman" w:cs="Times New Roman"/>
          <w:sz w:val="24"/>
          <w:szCs w:val="24"/>
          <w:lang w:val="ru-RU" w:bidi="en-US"/>
        </w:rPr>
        <w:t>(если они обладают характером оперативных предписаний или запретов).</w:t>
      </w:r>
      <w:r w:rsidR="00813B85">
        <w:rPr>
          <w:rFonts w:ascii="Times New Roman" w:eastAsia="Times New Roman" w:hAnsi="Times New Roman" w:cs="Times New Roman"/>
          <w:sz w:val="24"/>
          <w:szCs w:val="24"/>
          <w:lang w:val="ru-RU" w:bidi="en-US"/>
        </w:rPr>
        <w:t xml:space="preserve"> Можно вполне согласиться с В. А. Ефремовым, который определяет концепт с точки зрения структуры как «</w:t>
      </w:r>
      <w:r w:rsidR="00813B85" w:rsidRPr="00813B85">
        <w:rPr>
          <w:rFonts w:ascii="Times New Roman" w:eastAsia="Times New Roman" w:hAnsi="Times New Roman" w:cs="Times New Roman"/>
          <w:sz w:val="24"/>
          <w:szCs w:val="24"/>
          <w:lang w:val="ru-RU" w:bidi="en-US"/>
        </w:rPr>
        <w:t>гетерогенное ментальное образование, не имеющее фиксированной структуры и единственного способа репрезентации</w:t>
      </w:r>
      <w:r w:rsidR="00813B85">
        <w:rPr>
          <w:rFonts w:ascii="Times New Roman" w:eastAsia="Times New Roman" w:hAnsi="Times New Roman" w:cs="Times New Roman"/>
          <w:sz w:val="24"/>
          <w:szCs w:val="24"/>
          <w:lang w:val="ru-RU" w:bidi="en-US"/>
        </w:rPr>
        <w:t>» и как «</w:t>
      </w:r>
      <w:r w:rsidR="00813B85" w:rsidRPr="00813B85">
        <w:rPr>
          <w:rFonts w:ascii="Times New Roman" w:eastAsia="Times New Roman" w:hAnsi="Times New Roman" w:cs="Times New Roman"/>
          <w:sz w:val="24"/>
          <w:szCs w:val="24"/>
          <w:lang w:val="ru-RU" w:bidi="en-US"/>
        </w:rPr>
        <w:t>полев</w:t>
      </w:r>
      <w:r w:rsidR="00813B85">
        <w:rPr>
          <w:rFonts w:ascii="Times New Roman" w:eastAsia="Times New Roman" w:hAnsi="Times New Roman" w:cs="Times New Roman"/>
          <w:sz w:val="24"/>
          <w:szCs w:val="24"/>
          <w:lang w:val="ru-RU" w:bidi="en-US"/>
        </w:rPr>
        <w:t>ую</w:t>
      </w:r>
      <w:r w:rsidR="00813B85" w:rsidRPr="00813B85">
        <w:rPr>
          <w:rFonts w:ascii="Times New Roman" w:eastAsia="Times New Roman" w:hAnsi="Times New Roman" w:cs="Times New Roman"/>
          <w:sz w:val="24"/>
          <w:szCs w:val="24"/>
          <w:lang w:val="ru-RU" w:bidi="en-US"/>
        </w:rPr>
        <w:t xml:space="preserve"> структур</w:t>
      </w:r>
      <w:r w:rsidR="00813B85">
        <w:rPr>
          <w:rFonts w:ascii="Times New Roman" w:eastAsia="Times New Roman" w:hAnsi="Times New Roman" w:cs="Times New Roman"/>
          <w:sz w:val="24"/>
          <w:szCs w:val="24"/>
          <w:lang w:val="ru-RU" w:bidi="en-US"/>
        </w:rPr>
        <w:t>у</w:t>
      </w:r>
      <w:r w:rsidR="00813B85" w:rsidRPr="00813B85">
        <w:rPr>
          <w:rFonts w:ascii="Times New Roman" w:eastAsia="Times New Roman" w:hAnsi="Times New Roman" w:cs="Times New Roman"/>
          <w:sz w:val="24"/>
          <w:szCs w:val="24"/>
          <w:lang w:val="ru-RU" w:bidi="en-US"/>
        </w:rPr>
        <w:t>, которую можно описать в терминах ядра и периферии</w:t>
      </w:r>
      <w:r w:rsidR="00813B85">
        <w:rPr>
          <w:rFonts w:ascii="Times New Roman" w:eastAsia="Times New Roman" w:hAnsi="Times New Roman" w:cs="Times New Roman"/>
          <w:sz w:val="24"/>
          <w:szCs w:val="24"/>
          <w:lang w:val="ru-RU" w:bidi="en-US"/>
        </w:rPr>
        <w:t>»</w:t>
      </w:r>
      <w:r w:rsidR="00813B85">
        <w:rPr>
          <w:rStyle w:val="Odwoanieprzypisudolnego"/>
          <w:rFonts w:ascii="Times New Roman" w:eastAsia="Times New Roman" w:hAnsi="Times New Roman" w:cs="Times New Roman"/>
          <w:sz w:val="24"/>
          <w:szCs w:val="24"/>
          <w:lang w:val="ru-RU" w:bidi="en-US"/>
        </w:rPr>
        <w:footnoteReference w:id="5"/>
      </w:r>
      <w:r w:rsidR="00813B85">
        <w:rPr>
          <w:rFonts w:ascii="Times New Roman" w:eastAsia="Times New Roman" w:hAnsi="Times New Roman" w:cs="Times New Roman"/>
          <w:sz w:val="24"/>
          <w:szCs w:val="24"/>
          <w:lang w:val="ru-RU" w:bidi="en-US"/>
        </w:rPr>
        <w:t xml:space="preserve">. </w:t>
      </w:r>
    </w:p>
    <w:p w:rsidR="009F189E" w:rsidRDefault="008A185D" w:rsidP="002B63CD">
      <w:pPr>
        <w:ind w:firstLine="709"/>
        <w:jc w:val="both"/>
        <w:rPr>
          <w:rFonts w:ascii="Times New Roman" w:eastAsia="Times New Roman" w:hAnsi="Times New Roman" w:cs="Times New Roman"/>
          <w:sz w:val="24"/>
          <w:szCs w:val="24"/>
          <w:lang w:val="ru-RU" w:eastAsia="pl-PL"/>
        </w:rPr>
      </w:pPr>
      <w:r w:rsidRPr="008A185D">
        <w:rPr>
          <w:rFonts w:ascii="Times New Roman" w:eastAsia="Times New Roman" w:hAnsi="Times New Roman" w:cs="Times New Roman"/>
          <w:sz w:val="24"/>
          <w:szCs w:val="24"/>
          <w:lang w:val="ru-RU" w:bidi="en-US"/>
        </w:rPr>
        <w:t>Что общее у понятий и концептов</w:t>
      </w:r>
      <w:r w:rsidR="00736BEB">
        <w:rPr>
          <w:rFonts w:ascii="Times New Roman" w:eastAsia="Times New Roman" w:hAnsi="Times New Roman" w:cs="Times New Roman"/>
          <w:sz w:val="24"/>
          <w:szCs w:val="24"/>
          <w:lang w:val="ru-RU" w:bidi="en-US"/>
        </w:rPr>
        <w:t>, у суждений и концептуальных идей</w:t>
      </w:r>
      <w:r w:rsidRPr="008A185D">
        <w:rPr>
          <w:rFonts w:ascii="Times New Roman" w:eastAsia="Times New Roman" w:hAnsi="Times New Roman" w:cs="Times New Roman"/>
          <w:sz w:val="24"/>
          <w:szCs w:val="24"/>
          <w:lang w:val="ru-RU" w:bidi="en-US"/>
        </w:rPr>
        <w:t xml:space="preserve">? И одни, и другие – это ментально-когнитивные функции человеческого опыта. По мнению </w:t>
      </w:r>
      <w:r w:rsidR="00C01076">
        <w:rPr>
          <w:rFonts w:ascii="Times New Roman" w:eastAsia="Times New Roman" w:hAnsi="Times New Roman" w:cs="Times New Roman"/>
          <w:sz w:val="24"/>
          <w:szCs w:val="24"/>
          <w:lang w:val="ru-RU" w:bidi="en-US"/>
        </w:rPr>
        <w:t>Г. Г. Слышкина</w:t>
      </w:r>
      <w:r w:rsidRPr="008A185D">
        <w:rPr>
          <w:rFonts w:ascii="Times New Roman" w:eastAsia="Times New Roman" w:hAnsi="Times New Roman" w:cs="Times New Roman"/>
          <w:sz w:val="24"/>
          <w:szCs w:val="24"/>
          <w:lang w:val="ru-RU" w:bidi="en-US"/>
        </w:rPr>
        <w:t xml:space="preserve">, </w:t>
      </w:r>
      <w:r w:rsidRPr="008A185D">
        <w:rPr>
          <w:rFonts w:ascii="Times New Roman" w:eastAsia="Times New Roman" w:hAnsi="Times New Roman" w:cs="Times New Roman"/>
          <w:sz w:val="24"/>
          <w:szCs w:val="24"/>
          <w:lang w:val="ru-RU" w:eastAsia="pl-PL"/>
        </w:rPr>
        <w:t>концепт принадлежит коллективному или индивидуальному сознанию, детерминируется культурой, а в структуру концепта входят понятийный, образный и ценностный элементы с доминированием последнего</w:t>
      </w:r>
      <w:r>
        <w:rPr>
          <w:rStyle w:val="Odwoanieprzypisudolnego"/>
          <w:rFonts w:ascii="Times New Roman" w:eastAsia="Times New Roman" w:hAnsi="Times New Roman" w:cs="Times New Roman"/>
          <w:sz w:val="24"/>
          <w:szCs w:val="24"/>
          <w:lang w:val="ru-RU" w:eastAsia="pl-PL"/>
        </w:rPr>
        <w:footnoteReference w:id="6"/>
      </w:r>
      <w:r>
        <w:rPr>
          <w:rFonts w:ascii="Times New Roman" w:eastAsia="Times New Roman" w:hAnsi="Times New Roman" w:cs="Times New Roman"/>
          <w:sz w:val="24"/>
          <w:szCs w:val="24"/>
          <w:lang w:val="ru-RU" w:eastAsia="pl-PL"/>
        </w:rPr>
        <w:t xml:space="preserve">. Можно предварительно согласиться с </w:t>
      </w:r>
      <w:r w:rsidR="00736BEB">
        <w:rPr>
          <w:rFonts w:ascii="Times New Roman" w:eastAsia="Times New Roman" w:hAnsi="Times New Roman" w:cs="Times New Roman"/>
          <w:sz w:val="24"/>
          <w:szCs w:val="24"/>
          <w:lang w:val="ru-RU" w:eastAsia="pl-PL"/>
        </w:rPr>
        <w:t xml:space="preserve">таким </w:t>
      </w:r>
      <w:r>
        <w:rPr>
          <w:rFonts w:ascii="Times New Roman" w:eastAsia="Times New Roman" w:hAnsi="Times New Roman" w:cs="Times New Roman"/>
          <w:sz w:val="24"/>
          <w:szCs w:val="24"/>
          <w:lang w:val="ru-RU" w:eastAsia="pl-PL"/>
        </w:rPr>
        <w:t xml:space="preserve">объяснением структуры концепта, хотя непонятно, что такое «ценностный элемент» и </w:t>
      </w:r>
      <w:r w:rsidR="00736BEB">
        <w:rPr>
          <w:rFonts w:ascii="Times New Roman" w:eastAsia="Times New Roman" w:hAnsi="Times New Roman" w:cs="Times New Roman"/>
          <w:sz w:val="24"/>
          <w:szCs w:val="24"/>
          <w:lang w:val="ru-RU" w:eastAsia="pl-PL"/>
        </w:rPr>
        <w:t xml:space="preserve">вообще </w:t>
      </w:r>
      <w:r>
        <w:rPr>
          <w:rFonts w:ascii="Times New Roman" w:eastAsia="Times New Roman" w:hAnsi="Times New Roman" w:cs="Times New Roman"/>
          <w:sz w:val="24"/>
          <w:szCs w:val="24"/>
          <w:lang w:val="ru-RU" w:eastAsia="pl-PL"/>
        </w:rPr>
        <w:t xml:space="preserve">элемент ли это в том же смысле, что понятия и образы, которые входят в состав концепта. Скорее всего, </w:t>
      </w:r>
      <w:r w:rsidR="00736BEB">
        <w:rPr>
          <w:rFonts w:ascii="Times New Roman" w:eastAsia="Times New Roman" w:hAnsi="Times New Roman" w:cs="Times New Roman"/>
          <w:sz w:val="24"/>
          <w:szCs w:val="24"/>
          <w:lang w:val="ru-RU" w:eastAsia="pl-PL"/>
        </w:rPr>
        <w:t>«</w:t>
      </w:r>
      <w:r>
        <w:rPr>
          <w:rFonts w:ascii="Times New Roman" w:eastAsia="Times New Roman" w:hAnsi="Times New Roman" w:cs="Times New Roman"/>
          <w:sz w:val="24"/>
          <w:szCs w:val="24"/>
          <w:lang w:val="ru-RU" w:eastAsia="pl-PL"/>
        </w:rPr>
        <w:t>ценностный элемент</w:t>
      </w:r>
      <w:r w:rsidR="00736BEB">
        <w:rPr>
          <w:rFonts w:ascii="Times New Roman" w:eastAsia="Times New Roman" w:hAnsi="Times New Roman" w:cs="Times New Roman"/>
          <w:sz w:val="24"/>
          <w:szCs w:val="24"/>
          <w:lang w:val="ru-RU" w:eastAsia="pl-PL"/>
        </w:rPr>
        <w:t>»</w:t>
      </w:r>
      <w:r>
        <w:rPr>
          <w:rFonts w:ascii="Times New Roman" w:eastAsia="Times New Roman" w:hAnsi="Times New Roman" w:cs="Times New Roman"/>
          <w:sz w:val="24"/>
          <w:szCs w:val="24"/>
          <w:lang w:val="ru-RU" w:eastAsia="pl-PL"/>
        </w:rPr>
        <w:t xml:space="preserve"> – это прагматика, значимость, в отличие от понятий и образов как семантико-синтаксических единиц. Но  как поним</w:t>
      </w:r>
      <w:r w:rsidR="00CC3752">
        <w:rPr>
          <w:rFonts w:ascii="Times New Roman" w:eastAsia="Times New Roman" w:hAnsi="Times New Roman" w:cs="Times New Roman"/>
          <w:sz w:val="24"/>
          <w:szCs w:val="24"/>
          <w:lang w:val="ru-RU" w:eastAsia="pl-PL"/>
        </w:rPr>
        <w:t>а</w:t>
      </w:r>
      <w:r>
        <w:rPr>
          <w:rFonts w:ascii="Times New Roman" w:eastAsia="Times New Roman" w:hAnsi="Times New Roman" w:cs="Times New Roman"/>
          <w:sz w:val="24"/>
          <w:szCs w:val="24"/>
          <w:lang w:val="ru-RU" w:eastAsia="pl-PL"/>
        </w:rPr>
        <w:t xml:space="preserve">ть разделительную модальность в локализации концептов? </w:t>
      </w:r>
      <w:r w:rsidR="00736BEB">
        <w:rPr>
          <w:rFonts w:ascii="Times New Roman" w:eastAsia="Times New Roman" w:hAnsi="Times New Roman" w:cs="Times New Roman"/>
          <w:sz w:val="24"/>
          <w:szCs w:val="24"/>
          <w:lang w:val="ru-RU" w:eastAsia="pl-PL"/>
        </w:rPr>
        <w:t xml:space="preserve">Почему </w:t>
      </w:r>
      <w:r w:rsidR="00736BEB" w:rsidRPr="00736BEB">
        <w:rPr>
          <w:rFonts w:ascii="Times New Roman" w:eastAsia="Times New Roman" w:hAnsi="Times New Roman" w:cs="Times New Roman"/>
          <w:i/>
          <w:sz w:val="24"/>
          <w:szCs w:val="24"/>
          <w:lang w:val="ru-RU" w:eastAsia="pl-PL"/>
        </w:rPr>
        <w:t>или</w:t>
      </w:r>
      <w:r w:rsidR="00736BEB">
        <w:rPr>
          <w:rFonts w:ascii="Times New Roman" w:eastAsia="Times New Roman" w:hAnsi="Times New Roman" w:cs="Times New Roman"/>
          <w:sz w:val="24"/>
          <w:szCs w:val="24"/>
          <w:lang w:val="ru-RU" w:eastAsia="pl-PL"/>
        </w:rPr>
        <w:t xml:space="preserve">? </w:t>
      </w:r>
      <w:r w:rsidRPr="00736BEB">
        <w:rPr>
          <w:rFonts w:ascii="Times New Roman" w:eastAsia="Times New Roman" w:hAnsi="Times New Roman" w:cs="Times New Roman"/>
          <w:sz w:val="24"/>
          <w:szCs w:val="24"/>
          <w:lang w:val="ru-RU" w:eastAsia="pl-PL"/>
        </w:rPr>
        <w:t>Если</w:t>
      </w:r>
      <w:r>
        <w:rPr>
          <w:rFonts w:ascii="Times New Roman" w:eastAsia="Times New Roman" w:hAnsi="Times New Roman" w:cs="Times New Roman"/>
          <w:sz w:val="24"/>
          <w:szCs w:val="24"/>
          <w:lang w:val="ru-RU" w:eastAsia="pl-PL"/>
        </w:rPr>
        <w:t xml:space="preserve"> концепты могут принадлежать коллективному сознанию, не принадлежа при этом индивидуальному, то где в таком случае они находятся? </w:t>
      </w:r>
      <w:r w:rsidR="009F189E">
        <w:rPr>
          <w:rFonts w:ascii="Times New Roman" w:eastAsia="Times New Roman" w:hAnsi="Times New Roman" w:cs="Times New Roman"/>
          <w:sz w:val="24"/>
          <w:szCs w:val="24"/>
          <w:lang w:val="ru-RU" w:eastAsia="pl-PL"/>
        </w:rPr>
        <w:t>Еще более радикальное понимание концепта как внеличностной информационной сущности находим в работе Л. Н. Венедиктовой: «</w:t>
      </w:r>
      <w:r w:rsidR="009F189E" w:rsidRPr="009F189E">
        <w:rPr>
          <w:rFonts w:ascii="Times New Roman" w:eastAsia="Times New Roman" w:hAnsi="Times New Roman" w:cs="Times New Roman"/>
          <w:sz w:val="24"/>
          <w:szCs w:val="24"/>
          <w:lang w:val="ru-RU" w:eastAsia="pl-PL"/>
        </w:rPr>
        <w:t>концепт – это единица коллективного знания / сознания, отправляющая к высшим духовным ценностям, имеющая языковое выражение и отмеченная этнокультурной спецификой</w:t>
      </w:r>
      <w:r w:rsidR="009F189E">
        <w:rPr>
          <w:rFonts w:ascii="Times New Roman" w:eastAsia="Times New Roman" w:hAnsi="Times New Roman" w:cs="Times New Roman"/>
          <w:sz w:val="24"/>
          <w:szCs w:val="24"/>
          <w:lang w:val="ru-RU" w:eastAsia="pl-PL"/>
        </w:rPr>
        <w:t>»</w:t>
      </w:r>
      <w:r w:rsidR="009F189E">
        <w:rPr>
          <w:rStyle w:val="Odwoanieprzypisudolnego"/>
          <w:rFonts w:ascii="Times New Roman" w:eastAsia="Times New Roman" w:hAnsi="Times New Roman" w:cs="Times New Roman"/>
          <w:sz w:val="24"/>
          <w:szCs w:val="24"/>
          <w:lang w:val="ru-RU" w:eastAsia="pl-PL"/>
        </w:rPr>
        <w:footnoteReference w:id="7"/>
      </w:r>
      <w:r w:rsidR="009F189E">
        <w:rPr>
          <w:rFonts w:ascii="Times New Roman" w:eastAsia="Times New Roman" w:hAnsi="Times New Roman" w:cs="Times New Roman"/>
          <w:sz w:val="24"/>
          <w:szCs w:val="24"/>
          <w:lang w:val="ru-RU" w:eastAsia="pl-PL"/>
        </w:rPr>
        <w:t xml:space="preserve">. </w:t>
      </w:r>
      <w:r w:rsidR="00736BEB">
        <w:rPr>
          <w:rFonts w:ascii="Times New Roman" w:eastAsia="Times New Roman" w:hAnsi="Times New Roman" w:cs="Times New Roman"/>
          <w:sz w:val="24"/>
          <w:szCs w:val="24"/>
          <w:lang w:val="ru-RU" w:eastAsia="pl-PL"/>
        </w:rPr>
        <w:t>Где находится это самое «</w:t>
      </w:r>
      <w:r w:rsidR="00736BEB" w:rsidRPr="00736BEB">
        <w:rPr>
          <w:rFonts w:ascii="Times New Roman" w:eastAsia="Times New Roman" w:hAnsi="Times New Roman" w:cs="Times New Roman"/>
          <w:sz w:val="24"/>
          <w:szCs w:val="24"/>
          <w:lang w:val="ru-RU" w:eastAsia="pl-PL"/>
        </w:rPr>
        <w:t>коллективно</w:t>
      </w:r>
      <w:r w:rsidR="00736BEB">
        <w:rPr>
          <w:rFonts w:ascii="Times New Roman" w:eastAsia="Times New Roman" w:hAnsi="Times New Roman" w:cs="Times New Roman"/>
          <w:sz w:val="24"/>
          <w:szCs w:val="24"/>
          <w:lang w:val="ru-RU" w:eastAsia="pl-PL"/>
        </w:rPr>
        <w:t>е</w:t>
      </w:r>
      <w:r w:rsidR="00736BEB" w:rsidRPr="00736BEB">
        <w:rPr>
          <w:rFonts w:ascii="Times New Roman" w:eastAsia="Times New Roman" w:hAnsi="Times New Roman" w:cs="Times New Roman"/>
          <w:sz w:val="24"/>
          <w:szCs w:val="24"/>
          <w:lang w:val="ru-RU" w:eastAsia="pl-PL"/>
        </w:rPr>
        <w:t xml:space="preserve"> знани</w:t>
      </w:r>
      <w:r w:rsidR="00736BEB">
        <w:rPr>
          <w:rFonts w:ascii="Times New Roman" w:eastAsia="Times New Roman" w:hAnsi="Times New Roman" w:cs="Times New Roman"/>
          <w:sz w:val="24"/>
          <w:szCs w:val="24"/>
          <w:lang w:val="ru-RU" w:eastAsia="pl-PL"/>
        </w:rPr>
        <w:t>е</w:t>
      </w:r>
      <w:r w:rsidR="00736BEB" w:rsidRPr="00736BEB">
        <w:rPr>
          <w:rFonts w:ascii="Times New Roman" w:eastAsia="Times New Roman" w:hAnsi="Times New Roman" w:cs="Times New Roman"/>
          <w:sz w:val="24"/>
          <w:szCs w:val="24"/>
          <w:lang w:val="ru-RU" w:eastAsia="pl-PL"/>
        </w:rPr>
        <w:t xml:space="preserve"> / сознани</w:t>
      </w:r>
      <w:r w:rsidR="00736BEB">
        <w:rPr>
          <w:rFonts w:ascii="Times New Roman" w:eastAsia="Times New Roman" w:hAnsi="Times New Roman" w:cs="Times New Roman"/>
          <w:sz w:val="24"/>
          <w:szCs w:val="24"/>
          <w:lang w:val="ru-RU" w:eastAsia="pl-PL"/>
        </w:rPr>
        <w:t>е» и эти «</w:t>
      </w:r>
      <w:r w:rsidR="00736BEB" w:rsidRPr="00736BEB">
        <w:rPr>
          <w:rFonts w:ascii="Times New Roman" w:eastAsia="Times New Roman" w:hAnsi="Times New Roman" w:cs="Times New Roman"/>
          <w:sz w:val="24"/>
          <w:szCs w:val="24"/>
          <w:lang w:val="ru-RU" w:eastAsia="pl-PL"/>
        </w:rPr>
        <w:t>высши</w:t>
      </w:r>
      <w:r w:rsidR="00736BEB">
        <w:rPr>
          <w:rFonts w:ascii="Times New Roman" w:eastAsia="Times New Roman" w:hAnsi="Times New Roman" w:cs="Times New Roman"/>
          <w:sz w:val="24"/>
          <w:szCs w:val="24"/>
          <w:lang w:val="ru-RU" w:eastAsia="pl-PL"/>
        </w:rPr>
        <w:t>е</w:t>
      </w:r>
      <w:r w:rsidR="00736BEB" w:rsidRPr="00736BEB">
        <w:rPr>
          <w:rFonts w:ascii="Times New Roman" w:eastAsia="Times New Roman" w:hAnsi="Times New Roman" w:cs="Times New Roman"/>
          <w:sz w:val="24"/>
          <w:szCs w:val="24"/>
          <w:lang w:val="ru-RU" w:eastAsia="pl-PL"/>
        </w:rPr>
        <w:t xml:space="preserve"> духовны</w:t>
      </w:r>
      <w:r w:rsidR="00736BEB">
        <w:rPr>
          <w:rFonts w:ascii="Times New Roman" w:eastAsia="Times New Roman" w:hAnsi="Times New Roman" w:cs="Times New Roman"/>
          <w:sz w:val="24"/>
          <w:szCs w:val="24"/>
          <w:lang w:val="ru-RU" w:eastAsia="pl-PL"/>
        </w:rPr>
        <w:t>е</w:t>
      </w:r>
      <w:r w:rsidR="00736BEB" w:rsidRPr="00736BEB">
        <w:rPr>
          <w:rFonts w:ascii="Times New Roman" w:eastAsia="Times New Roman" w:hAnsi="Times New Roman" w:cs="Times New Roman"/>
          <w:sz w:val="24"/>
          <w:szCs w:val="24"/>
          <w:lang w:val="ru-RU" w:eastAsia="pl-PL"/>
        </w:rPr>
        <w:t xml:space="preserve"> ценност</w:t>
      </w:r>
      <w:r w:rsidR="00736BEB">
        <w:rPr>
          <w:rFonts w:ascii="Times New Roman" w:eastAsia="Times New Roman" w:hAnsi="Times New Roman" w:cs="Times New Roman"/>
          <w:sz w:val="24"/>
          <w:szCs w:val="24"/>
          <w:lang w:val="ru-RU" w:eastAsia="pl-PL"/>
        </w:rPr>
        <w:t xml:space="preserve">и», к которым концепт «отправляет»? В некоторой внеличностной духовной среде? </w:t>
      </w:r>
      <w:r>
        <w:rPr>
          <w:rFonts w:ascii="Times New Roman" w:eastAsia="Times New Roman" w:hAnsi="Times New Roman" w:cs="Times New Roman"/>
          <w:sz w:val="24"/>
          <w:szCs w:val="24"/>
          <w:lang w:val="ru-RU" w:eastAsia="pl-PL"/>
        </w:rPr>
        <w:t>Такой метафизический</w:t>
      </w:r>
      <w:r w:rsidR="00C4079E">
        <w:rPr>
          <w:rFonts w:ascii="Times New Roman" w:eastAsia="Times New Roman" w:hAnsi="Times New Roman" w:cs="Times New Roman"/>
          <w:sz w:val="24"/>
          <w:szCs w:val="24"/>
          <w:lang w:val="ru-RU" w:eastAsia="pl-PL"/>
        </w:rPr>
        <w:t xml:space="preserve"> способ существования концептов </w:t>
      </w:r>
      <w:r w:rsidR="009F189E">
        <w:rPr>
          <w:rFonts w:ascii="Times New Roman" w:eastAsia="Times New Roman" w:hAnsi="Times New Roman" w:cs="Times New Roman"/>
          <w:sz w:val="24"/>
          <w:szCs w:val="24"/>
          <w:lang w:val="ru-RU" w:eastAsia="pl-PL"/>
        </w:rPr>
        <w:t xml:space="preserve">и ценностей </w:t>
      </w:r>
      <w:r w:rsidR="00C4079E">
        <w:rPr>
          <w:rFonts w:ascii="Times New Roman" w:eastAsia="Times New Roman" w:hAnsi="Times New Roman" w:cs="Times New Roman"/>
          <w:sz w:val="24"/>
          <w:szCs w:val="24"/>
          <w:lang w:val="ru-RU" w:eastAsia="pl-PL"/>
        </w:rPr>
        <w:t xml:space="preserve">неприемлем для антропоцентризма. Если концепты локализируются в коллективном сознании, то они по определению должны локализироваться в индивидуальном сознании, т.к. коллективное – это та часть индивидуального сознания (сознания индивида), которая сформировалась в процессе его социализации. Иного места для бытования </w:t>
      </w:r>
      <w:r w:rsidR="00C4079E">
        <w:rPr>
          <w:rFonts w:ascii="Times New Roman" w:eastAsia="Times New Roman" w:hAnsi="Times New Roman" w:cs="Times New Roman"/>
          <w:sz w:val="24"/>
          <w:szCs w:val="24"/>
          <w:lang w:val="ru-RU" w:eastAsia="pl-PL"/>
        </w:rPr>
        <w:lastRenderedPageBreak/>
        <w:t>информации, кроме как в сознании конкретного человека</w:t>
      </w:r>
      <w:r w:rsidR="00736BEB">
        <w:rPr>
          <w:rFonts w:ascii="Times New Roman" w:eastAsia="Times New Roman" w:hAnsi="Times New Roman" w:cs="Times New Roman"/>
          <w:sz w:val="24"/>
          <w:szCs w:val="24"/>
          <w:lang w:val="ru-RU" w:eastAsia="pl-PL"/>
        </w:rPr>
        <w:t>,</w:t>
      </w:r>
      <w:r w:rsidR="00C4079E">
        <w:rPr>
          <w:rFonts w:ascii="Times New Roman" w:eastAsia="Times New Roman" w:hAnsi="Times New Roman" w:cs="Times New Roman"/>
          <w:sz w:val="24"/>
          <w:szCs w:val="24"/>
          <w:lang w:val="ru-RU" w:eastAsia="pl-PL"/>
        </w:rPr>
        <w:t xml:space="preserve"> для антропоцентриста быть не может. </w:t>
      </w:r>
    </w:p>
    <w:p w:rsidR="00736BEB" w:rsidRDefault="00C01076" w:rsidP="002B63CD">
      <w:pPr>
        <w:ind w:firstLine="709"/>
        <w:jc w:val="both"/>
        <w:rPr>
          <w:rFonts w:ascii="Times New Roman" w:eastAsia="Times New Roman" w:hAnsi="Times New Roman" w:cs="Times New Roman"/>
          <w:sz w:val="24"/>
          <w:szCs w:val="24"/>
          <w:lang w:val="ru-RU" w:bidi="en-US"/>
        </w:rPr>
      </w:pPr>
      <w:r>
        <w:rPr>
          <w:rFonts w:ascii="Times New Roman" w:eastAsia="Times New Roman" w:hAnsi="Times New Roman" w:cs="Times New Roman"/>
          <w:sz w:val="24"/>
          <w:szCs w:val="24"/>
          <w:lang w:val="ru-RU" w:bidi="en-US"/>
        </w:rPr>
        <w:t>Но</w:t>
      </w:r>
      <w:r w:rsidR="00E70739">
        <w:rPr>
          <w:rFonts w:ascii="Times New Roman" w:eastAsia="Times New Roman" w:hAnsi="Times New Roman" w:cs="Times New Roman"/>
          <w:sz w:val="24"/>
          <w:szCs w:val="24"/>
          <w:lang w:val="ru-RU" w:bidi="en-US"/>
        </w:rPr>
        <w:t xml:space="preserve"> чем же отличается понятие от концепта?</w:t>
      </w:r>
      <w:r w:rsidR="00760319">
        <w:rPr>
          <w:rFonts w:ascii="Times New Roman" w:eastAsia="Times New Roman" w:hAnsi="Times New Roman" w:cs="Times New Roman"/>
          <w:sz w:val="24"/>
          <w:szCs w:val="24"/>
          <w:lang w:val="ru-RU" w:bidi="en-US"/>
        </w:rPr>
        <w:t xml:space="preserve"> </w:t>
      </w:r>
      <w:r w:rsidR="00E70739">
        <w:rPr>
          <w:rFonts w:ascii="Times New Roman" w:eastAsia="Times New Roman" w:hAnsi="Times New Roman" w:cs="Times New Roman"/>
          <w:sz w:val="24"/>
          <w:szCs w:val="24"/>
          <w:lang w:val="ru-RU" w:bidi="en-US"/>
        </w:rPr>
        <w:t xml:space="preserve">Во-первых тем, что понятие – это прежде всего иерархическая классовая структура (составляющая содержание или интенсионал данного понятия и четко отличающая его от других, сходных с ним понятий) с собственным полем потенциальной или актуальной референции (обычно называемой </w:t>
      </w:r>
      <w:r w:rsidR="00E70739">
        <w:rPr>
          <w:rFonts w:ascii="Times New Roman" w:eastAsia="Times New Roman" w:hAnsi="Times New Roman" w:cs="Times New Roman"/>
          <w:i/>
          <w:sz w:val="24"/>
          <w:szCs w:val="24"/>
          <w:lang w:val="ru-RU" w:bidi="en-US"/>
        </w:rPr>
        <w:t xml:space="preserve">объемом понятия </w:t>
      </w:r>
      <w:r w:rsidR="00E70739">
        <w:rPr>
          <w:rFonts w:ascii="Times New Roman" w:eastAsia="Times New Roman" w:hAnsi="Times New Roman" w:cs="Times New Roman"/>
          <w:sz w:val="24"/>
          <w:szCs w:val="24"/>
          <w:lang w:val="ru-RU" w:bidi="en-US"/>
        </w:rPr>
        <w:t xml:space="preserve">или его </w:t>
      </w:r>
      <w:r w:rsidR="00E70739">
        <w:rPr>
          <w:rFonts w:ascii="Times New Roman" w:eastAsia="Times New Roman" w:hAnsi="Times New Roman" w:cs="Times New Roman"/>
          <w:i/>
          <w:sz w:val="24"/>
          <w:szCs w:val="24"/>
          <w:lang w:val="ru-RU" w:bidi="en-US"/>
        </w:rPr>
        <w:t>экстенсионалом</w:t>
      </w:r>
      <w:r w:rsidR="00E70739">
        <w:rPr>
          <w:rFonts w:ascii="Times New Roman" w:eastAsia="Times New Roman" w:hAnsi="Times New Roman" w:cs="Times New Roman"/>
          <w:sz w:val="24"/>
          <w:szCs w:val="24"/>
          <w:lang w:val="ru-RU" w:bidi="en-US"/>
        </w:rPr>
        <w:t>). Если понятие используется для взаимопонимания с другими людьми (а обычно так и происходит), то его содержание должно по определению совпадать с содержанием, категориальной структурой аналогичного понятия в когнитивной системе другого человека (других людей). Иное дело экстенсионал или референтивное поле. Оно может быть различным не только у разных групп людей (народов, цивилизационных групп народов), но и у каждого ч</w:t>
      </w:r>
      <w:r w:rsidR="00813B85">
        <w:rPr>
          <w:rFonts w:ascii="Times New Roman" w:eastAsia="Times New Roman" w:hAnsi="Times New Roman" w:cs="Times New Roman"/>
          <w:sz w:val="24"/>
          <w:szCs w:val="24"/>
          <w:lang w:val="ru-RU" w:bidi="en-US"/>
        </w:rPr>
        <w:t>е</w:t>
      </w:r>
      <w:r w:rsidR="00E70739">
        <w:rPr>
          <w:rFonts w:ascii="Times New Roman" w:eastAsia="Times New Roman" w:hAnsi="Times New Roman" w:cs="Times New Roman"/>
          <w:sz w:val="24"/>
          <w:szCs w:val="24"/>
          <w:lang w:val="ru-RU" w:bidi="en-US"/>
        </w:rPr>
        <w:t xml:space="preserve">ловека. </w:t>
      </w:r>
    </w:p>
    <w:p w:rsidR="00736BEB" w:rsidRDefault="006D01B9" w:rsidP="002B63CD">
      <w:pPr>
        <w:ind w:firstLine="709"/>
        <w:jc w:val="both"/>
        <w:rPr>
          <w:rFonts w:ascii="Times New Roman" w:eastAsia="Times New Roman" w:hAnsi="Times New Roman" w:cs="Times New Roman"/>
          <w:sz w:val="24"/>
          <w:szCs w:val="24"/>
          <w:lang w:val="ru-RU" w:bidi="en-US"/>
        </w:rPr>
      </w:pPr>
      <w:r>
        <w:rPr>
          <w:rFonts w:ascii="Times New Roman" w:eastAsia="Times New Roman" w:hAnsi="Times New Roman" w:cs="Times New Roman"/>
          <w:sz w:val="24"/>
          <w:szCs w:val="24"/>
          <w:lang w:val="ru-RU" w:bidi="en-US"/>
        </w:rPr>
        <w:t>Люди, спорящие о войне (а значит, думающие о войне) обычно понимают, о чем они спроят и думают, т.е. отличают войну, с одной стороны, от мира</w:t>
      </w:r>
      <w:r w:rsidR="00736BEB">
        <w:rPr>
          <w:rFonts w:ascii="Times New Roman" w:eastAsia="Times New Roman" w:hAnsi="Times New Roman" w:cs="Times New Roman"/>
          <w:sz w:val="24"/>
          <w:szCs w:val="24"/>
          <w:lang w:val="ru-RU" w:bidi="en-US"/>
        </w:rPr>
        <w:t>,</w:t>
      </w:r>
      <w:r>
        <w:rPr>
          <w:rFonts w:ascii="Times New Roman" w:eastAsia="Times New Roman" w:hAnsi="Times New Roman" w:cs="Times New Roman"/>
          <w:sz w:val="24"/>
          <w:szCs w:val="24"/>
          <w:lang w:val="ru-RU" w:bidi="en-US"/>
        </w:rPr>
        <w:t xml:space="preserve"> а с другой – от одноразового и случайного инцидента (драки, перестрелки, столкновения, спора, перебранки). Но откуда берется спор</w:t>
      </w:r>
      <w:r w:rsidR="00736BEB">
        <w:rPr>
          <w:rFonts w:ascii="Times New Roman" w:eastAsia="Times New Roman" w:hAnsi="Times New Roman" w:cs="Times New Roman"/>
          <w:sz w:val="24"/>
          <w:szCs w:val="24"/>
          <w:lang w:val="ru-RU" w:bidi="en-US"/>
        </w:rPr>
        <w:t xml:space="preserve"> о войне</w:t>
      </w:r>
      <w:r>
        <w:rPr>
          <w:rFonts w:ascii="Times New Roman" w:eastAsia="Times New Roman" w:hAnsi="Times New Roman" w:cs="Times New Roman"/>
          <w:sz w:val="24"/>
          <w:szCs w:val="24"/>
          <w:lang w:val="ru-RU" w:bidi="en-US"/>
        </w:rPr>
        <w:t xml:space="preserve">? Прежде всего из различий в референтном наполнении экстенсионала </w:t>
      </w:r>
      <w:r w:rsidR="00736BEB">
        <w:rPr>
          <w:rFonts w:ascii="Times New Roman" w:eastAsia="Times New Roman" w:hAnsi="Times New Roman" w:cs="Times New Roman"/>
          <w:sz w:val="24"/>
          <w:szCs w:val="24"/>
          <w:lang w:val="ru-RU" w:bidi="en-US"/>
        </w:rPr>
        <w:t xml:space="preserve">понятия войны </w:t>
      </w:r>
      <w:r>
        <w:rPr>
          <w:rFonts w:ascii="Times New Roman" w:eastAsia="Times New Roman" w:hAnsi="Times New Roman" w:cs="Times New Roman"/>
          <w:sz w:val="24"/>
          <w:szCs w:val="24"/>
          <w:lang w:val="ru-RU" w:bidi="en-US"/>
        </w:rPr>
        <w:t xml:space="preserve">у каждого из них. Слишком разными могут быть экземплификации войны у каждого из них, ее границы, очертания, характеристики, свойства. </w:t>
      </w:r>
    </w:p>
    <w:p w:rsidR="00736BEB" w:rsidRDefault="006D01B9" w:rsidP="002B63CD">
      <w:pPr>
        <w:ind w:firstLine="709"/>
        <w:jc w:val="both"/>
        <w:rPr>
          <w:rFonts w:ascii="Times New Roman" w:eastAsia="Times New Roman" w:hAnsi="Times New Roman" w:cs="Times New Roman"/>
          <w:sz w:val="24"/>
          <w:szCs w:val="24"/>
          <w:lang w:val="ru-RU" w:bidi="en-US"/>
        </w:rPr>
      </w:pPr>
      <w:r>
        <w:rPr>
          <w:rFonts w:ascii="Times New Roman" w:eastAsia="Times New Roman" w:hAnsi="Times New Roman" w:cs="Times New Roman"/>
          <w:sz w:val="24"/>
          <w:szCs w:val="24"/>
          <w:lang w:val="ru-RU" w:bidi="en-US"/>
        </w:rPr>
        <w:t xml:space="preserve">Проблема существенно усложняется, если речь идет не об обычном понятии, а о </w:t>
      </w:r>
      <w:r w:rsidR="00EA0CCE">
        <w:rPr>
          <w:rFonts w:ascii="Times New Roman" w:eastAsia="Times New Roman" w:hAnsi="Times New Roman" w:cs="Times New Roman"/>
          <w:sz w:val="24"/>
          <w:szCs w:val="24"/>
          <w:lang w:val="ru-RU" w:bidi="en-US"/>
        </w:rPr>
        <w:t xml:space="preserve">концепте, т.е. о </w:t>
      </w:r>
      <w:r>
        <w:rPr>
          <w:rFonts w:ascii="Times New Roman" w:eastAsia="Times New Roman" w:hAnsi="Times New Roman" w:cs="Times New Roman"/>
          <w:sz w:val="24"/>
          <w:szCs w:val="24"/>
          <w:lang w:val="ru-RU" w:bidi="en-US"/>
        </w:rPr>
        <w:t>некоей полевой понятийной структуре (массиве или агломерации понятий, сопряженных друг с другом синтагматическими отношениями), которая оказывается культурно и цивилизационно значим</w:t>
      </w:r>
      <w:r w:rsidR="00EA0CCE">
        <w:rPr>
          <w:rFonts w:ascii="Times New Roman" w:eastAsia="Times New Roman" w:hAnsi="Times New Roman" w:cs="Times New Roman"/>
          <w:sz w:val="24"/>
          <w:szCs w:val="24"/>
          <w:lang w:val="ru-RU" w:bidi="en-US"/>
        </w:rPr>
        <w:t>ой</w:t>
      </w:r>
      <w:r>
        <w:rPr>
          <w:rFonts w:ascii="Times New Roman" w:eastAsia="Times New Roman" w:hAnsi="Times New Roman" w:cs="Times New Roman"/>
          <w:sz w:val="24"/>
          <w:szCs w:val="24"/>
          <w:lang w:val="ru-RU" w:bidi="en-US"/>
        </w:rPr>
        <w:t xml:space="preserve"> как для данного человека, так и для многих других, входящих с ним в одну и ту</w:t>
      </w:r>
      <w:r w:rsidR="00C858F8">
        <w:rPr>
          <w:rFonts w:ascii="Times New Roman" w:eastAsia="Times New Roman" w:hAnsi="Times New Roman" w:cs="Times New Roman"/>
          <w:sz w:val="24"/>
          <w:szCs w:val="24"/>
          <w:lang w:bidi="en-US"/>
        </w:rPr>
        <w:t xml:space="preserve"> </w:t>
      </w:r>
      <w:r w:rsidR="00C858F8">
        <w:rPr>
          <w:rFonts w:ascii="Times New Roman" w:eastAsia="Times New Roman" w:hAnsi="Times New Roman" w:cs="Times New Roman"/>
          <w:sz w:val="24"/>
          <w:szCs w:val="24"/>
          <w:lang w:val="ru-RU" w:bidi="en-US"/>
        </w:rPr>
        <w:t>же культурно-цивилизационную общность</w:t>
      </w:r>
      <w:r w:rsidR="00EA0CCE">
        <w:rPr>
          <w:rFonts w:ascii="Times New Roman" w:eastAsia="Times New Roman" w:hAnsi="Times New Roman" w:cs="Times New Roman"/>
          <w:sz w:val="24"/>
          <w:szCs w:val="24"/>
          <w:lang w:val="ru-RU" w:bidi="en-US"/>
        </w:rPr>
        <w:t>. В этом случае</w:t>
      </w:r>
      <w:r>
        <w:rPr>
          <w:rFonts w:ascii="Times New Roman" w:eastAsia="Times New Roman" w:hAnsi="Times New Roman" w:cs="Times New Roman"/>
          <w:sz w:val="24"/>
          <w:szCs w:val="24"/>
          <w:lang w:val="ru-RU" w:bidi="en-US"/>
        </w:rPr>
        <w:t xml:space="preserve"> </w:t>
      </w:r>
      <w:r w:rsidR="00EA0CCE">
        <w:rPr>
          <w:rFonts w:ascii="Times New Roman" w:eastAsia="Times New Roman" w:hAnsi="Times New Roman" w:cs="Times New Roman"/>
          <w:sz w:val="24"/>
          <w:szCs w:val="24"/>
          <w:lang w:val="ru-RU" w:bidi="en-US"/>
        </w:rPr>
        <w:t xml:space="preserve">отдельный человек оказывается под давлением своей информационной среды. </w:t>
      </w:r>
      <w:r w:rsidR="00EB6C10">
        <w:rPr>
          <w:rFonts w:ascii="Times New Roman" w:eastAsia="Times New Roman" w:hAnsi="Times New Roman" w:cs="Times New Roman"/>
          <w:sz w:val="24"/>
          <w:szCs w:val="24"/>
          <w:lang w:val="ru-RU" w:bidi="en-US"/>
        </w:rPr>
        <w:t>К тому же человек как носитель концептуальной информации пребывает в состоянии перманентного развития. Прав в этом смысле В. Ефремов, который пишет, что «</w:t>
      </w:r>
      <w:r w:rsidR="00EB6C10" w:rsidRPr="00EB6C10">
        <w:rPr>
          <w:rFonts w:ascii="Times New Roman" w:eastAsia="Times New Roman" w:hAnsi="Times New Roman" w:cs="Times New Roman"/>
          <w:sz w:val="24"/>
          <w:szCs w:val="24"/>
          <w:lang w:val="ru-RU" w:bidi="en-US"/>
        </w:rPr>
        <w:t xml:space="preserve">динамическая природа концепта может обеспечивать постоянное уточнение того или иного фрагмента действительности при наличии некоей матрицы, которая формируется в человеческом сознании еще в детстве. Эта матрица постоянно корректируется, дополняется, уточняется по мере накопления опыта и знаний </w:t>
      </w:r>
      <w:r w:rsidR="00EB6C10" w:rsidRPr="00EB6C10">
        <w:rPr>
          <w:rFonts w:ascii="Times New Roman" w:eastAsia="Times New Roman" w:hAnsi="Times New Roman" w:cs="Times New Roman"/>
          <w:sz w:val="24"/>
          <w:szCs w:val="24"/>
          <w:lang w:val="ru-RU" w:bidi="en-US"/>
        </w:rPr>
        <w:lastRenderedPageBreak/>
        <w:t>конкретным индивидом (в онтогенезе) и социумом (в филогенезе)»</w:t>
      </w:r>
      <w:r w:rsidR="00E6218F">
        <w:rPr>
          <w:rStyle w:val="Odwoanieprzypisudolnego"/>
          <w:rFonts w:ascii="Times New Roman" w:eastAsia="Times New Roman" w:hAnsi="Times New Roman" w:cs="Times New Roman"/>
          <w:sz w:val="24"/>
          <w:szCs w:val="24"/>
          <w:lang w:val="ru-RU" w:bidi="en-US"/>
        </w:rPr>
        <w:footnoteReference w:id="8"/>
      </w:r>
      <w:r w:rsidR="00E6218F">
        <w:rPr>
          <w:rFonts w:ascii="Times New Roman" w:eastAsia="Times New Roman" w:hAnsi="Times New Roman" w:cs="Times New Roman"/>
          <w:sz w:val="24"/>
          <w:szCs w:val="24"/>
          <w:lang w:val="ru-RU" w:bidi="en-US"/>
        </w:rPr>
        <w:t>.</w:t>
      </w:r>
      <w:r w:rsidR="00EB6C10">
        <w:rPr>
          <w:rFonts w:ascii="Times New Roman" w:eastAsia="Times New Roman" w:hAnsi="Times New Roman" w:cs="Times New Roman"/>
          <w:sz w:val="24"/>
          <w:szCs w:val="24"/>
          <w:lang w:val="ru-RU" w:bidi="en-US"/>
        </w:rPr>
        <w:t xml:space="preserve"> Следовательно, к</w:t>
      </w:r>
      <w:r w:rsidR="00EA0CCE">
        <w:rPr>
          <w:rFonts w:ascii="Times New Roman" w:eastAsia="Times New Roman" w:hAnsi="Times New Roman" w:cs="Times New Roman"/>
          <w:sz w:val="24"/>
          <w:szCs w:val="24"/>
          <w:lang w:val="ru-RU" w:bidi="en-US"/>
        </w:rPr>
        <w:t>онцептуальное поле – это прежде всего экстенсионал с довольно размытым содержанием</w:t>
      </w:r>
      <w:r w:rsidR="00EB6C10">
        <w:rPr>
          <w:rFonts w:ascii="Times New Roman" w:eastAsia="Times New Roman" w:hAnsi="Times New Roman" w:cs="Times New Roman"/>
          <w:sz w:val="24"/>
          <w:szCs w:val="24"/>
          <w:lang w:val="ru-RU" w:bidi="en-US"/>
        </w:rPr>
        <w:t xml:space="preserve"> как в пространственном, так и во временном отношении</w:t>
      </w:r>
      <w:r w:rsidR="00EA0CCE">
        <w:rPr>
          <w:rFonts w:ascii="Times New Roman" w:eastAsia="Times New Roman" w:hAnsi="Times New Roman" w:cs="Times New Roman"/>
          <w:sz w:val="24"/>
          <w:szCs w:val="24"/>
          <w:lang w:val="ru-RU" w:bidi="en-US"/>
        </w:rPr>
        <w:t xml:space="preserve">. </w:t>
      </w:r>
    </w:p>
    <w:p w:rsidR="0022630A" w:rsidRDefault="000C3078" w:rsidP="002B63CD">
      <w:pPr>
        <w:ind w:firstLine="709"/>
        <w:jc w:val="both"/>
        <w:rPr>
          <w:rFonts w:ascii="Times New Roman" w:hAnsi="Times New Roman" w:cs="Times New Roman"/>
          <w:sz w:val="24"/>
          <w:szCs w:val="24"/>
          <w:lang w:val="ru-RU"/>
        </w:rPr>
      </w:pPr>
      <w:r>
        <w:rPr>
          <w:rFonts w:ascii="Times New Roman" w:eastAsia="Times New Roman" w:hAnsi="Times New Roman" w:cs="Times New Roman"/>
          <w:sz w:val="24"/>
          <w:szCs w:val="24"/>
          <w:lang w:val="ru-RU" w:bidi="en-US"/>
        </w:rPr>
        <w:t xml:space="preserve">Но размытость, о которой я здесь говорю, это не та же </w:t>
      </w:r>
      <w:r w:rsidR="00EB6C10">
        <w:rPr>
          <w:rFonts w:ascii="Times New Roman" w:eastAsia="Times New Roman" w:hAnsi="Times New Roman" w:cs="Times New Roman"/>
          <w:sz w:val="24"/>
          <w:szCs w:val="24"/>
          <w:lang w:val="ru-RU" w:bidi="en-US"/>
        </w:rPr>
        <w:t xml:space="preserve">понятийная </w:t>
      </w:r>
      <w:r>
        <w:rPr>
          <w:rFonts w:ascii="Times New Roman" w:eastAsia="Times New Roman" w:hAnsi="Times New Roman" w:cs="Times New Roman"/>
          <w:sz w:val="24"/>
          <w:szCs w:val="24"/>
          <w:lang w:val="ru-RU" w:bidi="en-US"/>
        </w:rPr>
        <w:t>не</w:t>
      </w:r>
      <w:r w:rsidR="00EB6C10">
        <w:rPr>
          <w:rFonts w:ascii="Times New Roman" w:eastAsia="Times New Roman" w:hAnsi="Times New Roman" w:cs="Times New Roman"/>
          <w:sz w:val="24"/>
          <w:szCs w:val="24"/>
          <w:lang w:val="ru-RU" w:bidi="en-US"/>
        </w:rPr>
        <w:t>четк</w:t>
      </w:r>
      <w:r>
        <w:rPr>
          <w:rFonts w:ascii="Times New Roman" w:eastAsia="Times New Roman" w:hAnsi="Times New Roman" w:cs="Times New Roman"/>
          <w:sz w:val="24"/>
          <w:szCs w:val="24"/>
          <w:lang w:val="ru-RU" w:bidi="en-US"/>
        </w:rPr>
        <w:t xml:space="preserve">ость, о которой говорит в одной из своих работ Г. Слышкин: </w:t>
      </w:r>
      <w:r w:rsidRPr="000C3078">
        <w:rPr>
          <w:rFonts w:ascii="Times New Roman" w:eastAsia="Times New Roman" w:hAnsi="Times New Roman" w:cs="Times New Roman"/>
          <w:sz w:val="24"/>
          <w:szCs w:val="24"/>
          <w:lang w:val="ru-RU" w:bidi="en-US"/>
        </w:rPr>
        <w:t>«</w:t>
      </w:r>
      <w:proofErr w:type="spellStart"/>
      <w:r w:rsidRPr="000C3078">
        <w:rPr>
          <w:rFonts w:ascii="Times New Roman" w:hAnsi="Times New Roman" w:cs="Times New Roman"/>
          <w:sz w:val="24"/>
          <w:szCs w:val="24"/>
        </w:rPr>
        <w:t>Культурные</w:t>
      </w:r>
      <w:proofErr w:type="spellEnd"/>
      <w:r w:rsidRPr="000C3078">
        <w:rPr>
          <w:rFonts w:ascii="Times New Roman" w:hAnsi="Times New Roman" w:cs="Times New Roman"/>
          <w:sz w:val="24"/>
          <w:szCs w:val="24"/>
        </w:rPr>
        <w:t xml:space="preserve"> </w:t>
      </w:r>
      <w:proofErr w:type="spellStart"/>
      <w:r w:rsidRPr="000C3078">
        <w:rPr>
          <w:rFonts w:ascii="Times New Roman" w:hAnsi="Times New Roman" w:cs="Times New Roman"/>
          <w:sz w:val="24"/>
          <w:szCs w:val="24"/>
        </w:rPr>
        <w:t>концепты</w:t>
      </w:r>
      <w:proofErr w:type="spellEnd"/>
      <w:r w:rsidRPr="000C3078">
        <w:rPr>
          <w:rFonts w:ascii="Times New Roman" w:hAnsi="Times New Roman" w:cs="Times New Roman"/>
          <w:sz w:val="24"/>
          <w:szCs w:val="24"/>
        </w:rPr>
        <w:t xml:space="preserve"> </w:t>
      </w:r>
      <w:proofErr w:type="spellStart"/>
      <w:r w:rsidRPr="000C3078">
        <w:rPr>
          <w:rFonts w:ascii="Times New Roman" w:hAnsi="Times New Roman" w:cs="Times New Roman"/>
          <w:sz w:val="24"/>
          <w:szCs w:val="24"/>
        </w:rPr>
        <w:t>также</w:t>
      </w:r>
      <w:proofErr w:type="spellEnd"/>
      <w:r w:rsidRPr="000C3078">
        <w:rPr>
          <w:rFonts w:ascii="Times New Roman" w:hAnsi="Times New Roman" w:cs="Times New Roman"/>
          <w:sz w:val="24"/>
          <w:szCs w:val="24"/>
        </w:rPr>
        <w:t xml:space="preserve"> </w:t>
      </w:r>
      <w:proofErr w:type="spellStart"/>
      <w:r w:rsidRPr="000C3078">
        <w:rPr>
          <w:rFonts w:ascii="Times New Roman" w:hAnsi="Times New Roman" w:cs="Times New Roman"/>
          <w:sz w:val="24"/>
          <w:szCs w:val="24"/>
        </w:rPr>
        <w:t>следует</w:t>
      </w:r>
      <w:proofErr w:type="spellEnd"/>
      <w:r w:rsidRPr="000C3078">
        <w:rPr>
          <w:rFonts w:ascii="Times New Roman" w:hAnsi="Times New Roman" w:cs="Times New Roman"/>
          <w:sz w:val="24"/>
          <w:szCs w:val="24"/>
        </w:rPr>
        <w:t xml:space="preserve"> </w:t>
      </w:r>
      <w:proofErr w:type="spellStart"/>
      <w:r w:rsidRPr="000C3078">
        <w:rPr>
          <w:rFonts w:ascii="Times New Roman" w:hAnsi="Times New Roman" w:cs="Times New Roman"/>
          <w:sz w:val="24"/>
          <w:szCs w:val="24"/>
        </w:rPr>
        <w:t>рассматривать</w:t>
      </w:r>
      <w:proofErr w:type="spellEnd"/>
      <w:r w:rsidRPr="000C3078">
        <w:rPr>
          <w:rFonts w:ascii="Times New Roman" w:hAnsi="Times New Roman" w:cs="Times New Roman"/>
          <w:sz w:val="24"/>
          <w:szCs w:val="24"/>
        </w:rPr>
        <w:t xml:space="preserve"> </w:t>
      </w:r>
      <w:proofErr w:type="spellStart"/>
      <w:r w:rsidRPr="000C3078">
        <w:rPr>
          <w:rFonts w:ascii="Times New Roman" w:hAnsi="Times New Roman" w:cs="Times New Roman"/>
          <w:sz w:val="24"/>
          <w:szCs w:val="24"/>
        </w:rPr>
        <w:t>как</w:t>
      </w:r>
      <w:proofErr w:type="spellEnd"/>
      <w:r w:rsidRPr="000C3078">
        <w:rPr>
          <w:rFonts w:ascii="Times New Roman" w:hAnsi="Times New Roman" w:cs="Times New Roman"/>
          <w:sz w:val="24"/>
          <w:szCs w:val="24"/>
        </w:rPr>
        <w:t xml:space="preserve"> </w:t>
      </w:r>
      <w:proofErr w:type="spellStart"/>
      <w:r w:rsidRPr="000C3078">
        <w:rPr>
          <w:rFonts w:ascii="Times New Roman" w:hAnsi="Times New Roman" w:cs="Times New Roman"/>
          <w:sz w:val="24"/>
          <w:szCs w:val="24"/>
        </w:rPr>
        <w:t>ментальные</w:t>
      </w:r>
      <w:proofErr w:type="spellEnd"/>
      <w:r w:rsidRPr="000C3078">
        <w:rPr>
          <w:rFonts w:ascii="Times New Roman" w:hAnsi="Times New Roman" w:cs="Times New Roman"/>
          <w:sz w:val="24"/>
          <w:szCs w:val="24"/>
        </w:rPr>
        <w:t xml:space="preserve"> </w:t>
      </w:r>
      <w:proofErr w:type="spellStart"/>
      <w:r w:rsidRPr="000C3078">
        <w:rPr>
          <w:rFonts w:ascii="Times New Roman" w:hAnsi="Times New Roman" w:cs="Times New Roman"/>
          <w:sz w:val="24"/>
          <w:szCs w:val="24"/>
        </w:rPr>
        <w:t>образования</w:t>
      </w:r>
      <w:proofErr w:type="spellEnd"/>
      <w:r w:rsidRPr="000C3078">
        <w:rPr>
          <w:rFonts w:ascii="Times New Roman" w:hAnsi="Times New Roman" w:cs="Times New Roman"/>
          <w:sz w:val="24"/>
          <w:szCs w:val="24"/>
        </w:rPr>
        <w:t xml:space="preserve"> с </w:t>
      </w:r>
      <w:proofErr w:type="spellStart"/>
      <w:r w:rsidRPr="000C3078">
        <w:rPr>
          <w:rFonts w:ascii="Times New Roman" w:hAnsi="Times New Roman" w:cs="Times New Roman"/>
          <w:sz w:val="24"/>
          <w:szCs w:val="24"/>
        </w:rPr>
        <w:t>нечеткими</w:t>
      </w:r>
      <w:proofErr w:type="spellEnd"/>
      <w:r w:rsidRPr="000C3078">
        <w:rPr>
          <w:rFonts w:ascii="Times New Roman" w:hAnsi="Times New Roman" w:cs="Times New Roman"/>
          <w:sz w:val="24"/>
          <w:szCs w:val="24"/>
        </w:rPr>
        <w:t xml:space="preserve"> </w:t>
      </w:r>
      <w:proofErr w:type="spellStart"/>
      <w:r w:rsidRPr="000C3078">
        <w:rPr>
          <w:rFonts w:ascii="Times New Roman" w:hAnsi="Times New Roman" w:cs="Times New Roman"/>
          <w:sz w:val="24"/>
          <w:szCs w:val="24"/>
        </w:rPr>
        <w:t>границами</w:t>
      </w:r>
      <w:proofErr w:type="spellEnd"/>
      <w:r w:rsidRPr="000C3078">
        <w:rPr>
          <w:rFonts w:ascii="Times New Roman" w:hAnsi="Times New Roman" w:cs="Times New Roman"/>
          <w:sz w:val="24"/>
          <w:szCs w:val="24"/>
          <w:lang w:val="ru-RU"/>
        </w:rPr>
        <w:t>»</w:t>
      </w:r>
      <w:r>
        <w:rPr>
          <w:rStyle w:val="Odwoanieprzypisudolnego"/>
          <w:rFonts w:ascii="Times New Roman" w:hAnsi="Times New Roman" w:cs="Times New Roman"/>
          <w:sz w:val="24"/>
          <w:szCs w:val="24"/>
          <w:lang w:val="ru-RU"/>
        </w:rPr>
        <w:footnoteReference w:id="9"/>
      </w:r>
      <w:r w:rsidR="00880750">
        <w:rPr>
          <w:rFonts w:ascii="Times New Roman" w:hAnsi="Times New Roman" w:cs="Times New Roman"/>
          <w:sz w:val="24"/>
          <w:szCs w:val="24"/>
          <w:lang w:val="ru-RU"/>
        </w:rPr>
        <w:t>. Говоря о границах информационных функций, следует помнить, что речь идет именно об их экстенсионалах (понятийных объемах), а не об их содержании</w:t>
      </w:r>
      <w:r w:rsidR="00736BEB">
        <w:rPr>
          <w:rFonts w:ascii="Times New Roman" w:hAnsi="Times New Roman" w:cs="Times New Roman"/>
          <w:sz w:val="24"/>
          <w:szCs w:val="24"/>
          <w:lang w:val="ru-RU"/>
        </w:rPr>
        <w:t xml:space="preserve"> (интенсионалах)</w:t>
      </w:r>
      <w:r w:rsidR="00880750">
        <w:rPr>
          <w:rFonts w:ascii="Times New Roman" w:hAnsi="Times New Roman" w:cs="Times New Roman"/>
          <w:sz w:val="24"/>
          <w:szCs w:val="24"/>
          <w:lang w:val="ru-RU"/>
        </w:rPr>
        <w:t xml:space="preserve">. Размытость или нечеткость границ применительно к содержанию означает </w:t>
      </w:r>
      <w:r w:rsidR="00EB6C10">
        <w:rPr>
          <w:rFonts w:ascii="Times New Roman" w:hAnsi="Times New Roman" w:cs="Times New Roman"/>
          <w:sz w:val="24"/>
          <w:szCs w:val="24"/>
          <w:lang w:val="ru-RU"/>
        </w:rPr>
        <w:t xml:space="preserve">либо то, что исследователь путает омонимичные знаки с </w:t>
      </w:r>
      <w:r w:rsidR="00736BEB">
        <w:rPr>
          <w:rFonts w:ascii="Times New Roman" w:hAnsi="Times New Roman" w:cs="Times New Roman"/>
          <w:sz w:val="24"/>
          <w:szCs w:val="24"/>
          <w:lang w:val="ru-RU"/>
        </w:rPr>
        <w:t xml:space="preserve">понятиями </w:t>
      </w:r>
      <w:r w:rsidR="00EB6C10">
        <w:rPr>
          <w:rFonts w:ascii="Times New Roman" w:hAnsi="Times New Roman" w:cs="Times New Roman"/>
          <w:sz w:val="24"/>
          <w:szCs w:val="24"/>
          <w:lang w:val="ru-RU"/>
        </w:rPr>
        <w:t>(</w:t>
      </w:r>
      <w:r w:rsidR="00EB6C10" w:rsidRPr="00ED560B">
        <w:rPr>
          <w:rFonts w:ascii="Times New Roman" w:hAnsi="Times New Roman" w:cs="Times New Roman"/>
          <w:i/>
          <w:sz w:val="24"/>
          <w:szCs w:val="24"/>
          <w:lang w:val="ru-RU"/>
        </w:rPr>
        <w:t>дом</w:t>
      </w:r>
      <w:r w:rsidR="00EB6C10">
        <w:rPr>
          <w:rFonts w:ascii="Times New Roman" w:hAnsi="Times New Roman" w:cs="Times New Roman"/>
          <w:sz w:val="24"/>
          <w:szCs w:val="24"/>
          <w:lang w:val="ru-RU"/>
        </w:rPr>
        <w:t xml:space="preserve"> как здание и </w:t>
      </w:r>
      <w:r w:rsidR="00EB6C10" w:rsidRPr="00ED560B">
        <w:rPr>
          <w:rFonts w:ascii="Times New Roman" w:hAnsi="Times New Roman" w:cs="Times New Roman"/>
          <w:i/>
          <w:sz w:val="24"/>
          <w:szCs w:val="24"/>
          <w:lang w:val="ru-RU"/>
        </w:rPr>
        <w:t>дом</w:t>
      </w:r>
      <w:r w:rsidR="00EB6C10">
        <w:rPr>
          <w:rFonts w:ascii="Times New Roman" w:hAnsi="Times New Roman" w:cs="Times New Roman"/>
          <w:sz w:val="24"/>
          <w:szCs w:val="24"/>
          <w:lang w:val="ru-RU"/>
        </w:rPr>
        <w:t xml:space="preserve"> как место постоянного проживания – это </w:t>
      </w:r>
      <w:r w:rsidR="00ED560B">
        <w:rPr>
          <w:rFonts w:ascii="Times New Roman" w:hAnsi="Times New Roman" w:cs="Times New Roman"/>
          <w:sz w:val="24"/>
          <w:szCs w:val="24"/>
          <w:lang w:val="ru-RU"/>
        </w:rPr>
        <w:t xml:space="preserve">знаки двух </w:t>
      </w:r>
      <w:r w:rsidR="00EB6C10">
        <w:rPr>
          <w:rFonts w:ascii="Times New Roman" w:hAnsi="Times New Roman" w:cs="Times New Roman"/>
          <w:sz w:val="24"/>
          <w:szCs w:val="24"/>
          <w:lang w:val="ru-RU"/>
        </w:rPr>
        <w:t xml:space="preserve">различных </w:t>
      </w:r>
      <w:r w:rsidR="0022630A">
        <w:rPr>
          <w:rFonts w:ascii="Times New Roman" w:hAnsi="Times New Roman" w:cs="Times New Roman"/>
          <w:sz w:val="24"/>
          <w:szCs w:val="24"/>
          <w:lang w:val="ru-RU"/>
        </w:rPr>
        <w:t>понятий</w:t>
      </w:r>
      <w:r w:rsidR="00ED560B">
        <w:rPr>
          <w:rFonts w:ascii="Times New Roman" w:hAnsi="Times New Roman" w:cs="Times New Roman"/>
          <w:sz w:val="24"/>
          <w:szCs w:val="24"/>
          <w:lang w:val="ru-RU"/>
        </w:rPr>
        <w:t xml:space="preserve">, точно так же как </w:t>
      </w:r>
      <w:r w:rsidR="00ED560B">
        <w:rPr>
          <w:rFonts w:ascii="Times New Roman" w:hAnsi="Times New Roman" w:cs="Times New Roman"/>
          <w:i/>
          <w:sz w:val="24"/>
          <w:szCs w:val="24"/>
          <w:lang w:val="ru-RU"/>
        </w:rPr>
        <w:t xml:space="preserve">машина </w:t>
      </w:r>
      <w:r w:rsidR="00ED560B">
        <w:rPr>
          <w:rFonts w:ascii="Times New Roman" w:hAnsi="Times New Roman" w:cs="Times New Roman"/>
          <w:sz w:val="24"/>
          <w:szCs w:val="24"/>
          <w:lang w:val="ru-RU"/>
        </w:rPr>
        <w:t xml:space="preserve">как автомобиль и </w:t>
      </w:r>
      <w:r w:rsidR="00ED560B">
        <w:rPr>
          <w:rFonts w:ascii="Times New Roman" w:hAnsi="Times New Roman" w:cs="Times New Roman"/>
          <w:i/>
          <w:sz w:val="24"/>
          <w:szCs w:val="24"/>
          <w:lang w:val="ru-RU"/>
        </w:rPr>
        <w:t xml:space="preserve">машина </w:t>
      </w:r>
      <w:r w:rsidR="00ED560B">
        <w:rPr>
          <w:rFonts w:ascii="Times New Roman" w:hAnsi="Times New Roman" w:cs="Times New Roman"/>
          <w:sz w:val="24"/>
          <w:szCs w:val="24"/>
          <w:lang w:val="ru-RU"/>
        </w:rPr>
        <w:t>как механизм</w:t>
      </w:r>
      <w:r w:rsidR="00EB6C10">
        <w:rPr>
          <w:rFonts w:ascii="Times New Roman" w:hAnsi="Times New Roman" w:cs="Times New Roman"/>
          <w:sz w:val="24"/>
          <w:szCs w:val="24"/>
          <w:lang w:val="ru-RU"/>
        </w:rPr>
        <w:t>)</w:t>
      </w:r>
      <w:r w:rsidR="00ED560B">
        <w:rPr>
          <w:rStyle w:val="Odwoanieprzypisudolnego"/>
          <w:rFonts w:ascii="Times New Roman" w:hAnsi="Times New Roman" w:cs="Times New Roman"/>
          <w:sz w:val="24"/>
          <w:szCs w:val="24"/>
          <w:lang w:val="ru-RU"/>
        </w:rPr>
        <w:footnoteReference w:id="10"/>
      </w:r>
      <w:r w:rsidR="00EB6C10">
        <w:rPr>
          <w:rFonts w:ascii="Times New Roman" w:hAnsi="Times New Roman" w:cs="Times New Roman"/>
          <w:sz w:val="24"/>
          <w:szCs w:val="24"/>
          <w:lang w:val="ru-RU"/>
        </w:rPr>
        <w:t>, либо то, что</w:t>
      </w:r>
      <w:r w:rsidR="00880750">
        <w:rPr>
          <w:rFonts w:ascii="Times New Roman" w:hAnsi="Times New Roman" w:cs="Times New Roman"/>
          <w:sz w:val="24"/>
          <w:szCs w:val="24"/>
          <w:lang w:val="ru-RU"/>
        </w:rPr>
        <w:t xml:space="preserve"> у данного человека</w:t>
      </w:r>
      <w:r w:rsidR="00EB6C10">
        <w:rPr>
          <w:rFonts w:ascii="Times New Roman" w:hAnsi="Times New Roman" w:cs="Times New Roman"/>
          <w:sz w:val="24"/>
          <w:szCs w:val="24"/>
          <w:lang w:val="ru-RU"/>
        </w:rPr>
        <w:t>, который</w:t>
      </w:r>
      <w:r w:rsidR="00880750">
        <w:rPr>
          <w:rFonts w:ascii="Times New Roman" w:hAnsi="Times New Roman" w:cs="Times New Roman"/>
          <w:sz w:val="24"/>
          <w:szCs w:val="24"/>
          <w:lang w:val="ru-RU"/>
        </w:rPr>
        <w:t xml:space="preserve"> </w:t>
      </w:r>
      <w:r w:rsidR="00EB6C10">
        <w:rPr>
          <w:rFonts w:ascii="Times New Roman" w:hAnsi="Times New Roman" w:cs="Times New Roman"/>
          <w:sz w:val="24"/>
          <w:szCs w:val="24"/>
          <w:lang w:val="ru-RU"/>
        </w:rPr>
        <w:t xml:space="preserve">не отличает каких-то явлений или сущностей, не мыслит некоторые явления или сущности </w:t>
      </w:r>
      <w:r w:rsidR="00ED560B">
        <w:rPr>
          <w:rFonts w:ascii="Times New Roman" w:hAnsi="Times New Roman" w:cs="Times New Roman"/>
          <w:sz w:val="24"/>
          <w:szCs w:val="24"/>
          <w:lang w:val="ru-RU"/>
        </w:rPr>
        <w:t xml:space="preserve">как таковые </w:t>
      </w:r>
      <w:r w:rsidR="00EB6C10">
        <w:rPr>
          <w:rFonts w:ascii="Times New Roman" w:hAnsi="Times New Roman" w:cs="Times New Roman"/>
          <w:sz w:val="24"/>
          <w:szCs w:val="24"/>
          <w:lang w:val="ru-RU"/>
        </w:rPr>
        <w:t xml:space="preserve">в их </w:t>
      </w:r>
      <w:r w:rsidR="00ED560B">
        <w:rPr>
          <w:rFonts w:ascii="Times New Roman" w:hAnsi="Times New Roman" w:cs="Times New Roman"/>
          <w:sz w:val="24"/>
          <w:szCs w:val="24"/>
          <w:lang w:val="ru-RU"/>
        </w:rPr>
        <w:t xml:space="preserve">отдельности и </w:t>
      </w:r>
      <w:r w:rsidR="00EB6C10">
        <w:rPr>
          <w:rFonts w:ascii="Times New Roman" w:hAnsi="Times New Roman" w:cs="Times New Roman"/>
          <w:sz w:val="24"/>
          <w:szCs w:val="24"/>
          <w:lang w:val="ru-RU"/>
        </w:rPr>
        <w:t>особенности, просто отсутствуют</w:t>
      </w:r>
      <w:r w:rsidR="00880750">
        <w:rPr>
          <w:rFonts w:ascii="Times New Roman" w:hAnsi="Times New Roman" w:cs="Times New Roman"/>
          <w:sz w:val="24"/>
          <w:szCs w:val="24"/>
          <w:lang w:val="ru-RU"/>
        </w:rPr>
        <w:t xml:space="preserve"> </w:t>
      </w:r>
      <w:r w:rsidR="00EB6C10">
        <w:rPr>
          <w:rFonts w:ascii="Times New Roman" w:hAnsi="Times New Roman" w:cs="Times New Roman"/>
          <w:sz w:val="24"/>
          <w:szCs w:val="24"/>
          <w:lang w:val="ru-RU"/>
        </w:rPr>
        <w:t>какие-то</w:t>
      </w:r>
      <w:r w:rsidR="00880750">
        <w:rPr>
          <w:rFonts w:ascii="Times New Roman" w:hAnsi="Times New Roman" w:cs="Times New Roman"/>
          <w:sz w:val="24"/>
          <w:szCs w:val="24"/>
          <w:lang w:val="ru-RU"/>
        </w:rPr>
        <w:t xml:space="preserve"> поняти</w:t>
      </w:r>
      <w:r w:rsidR="00EB6C10">
        <w:rPr>
          <w:rFonts w:ascii="Times New Roman" w:hAnsi="Times New Roman" w:cs="Times New Roman"/>
          <w:sz w:val="24"/>
          <w:szCs w:val="24"/>
          <w:lang w:val="ru-RU"/>
        </w:rPr>
        <w:t>я</w:t>
      </w:r>
      <w:r w:rsidR="00880750">
        <w:rPr>
          <w:rFonts w:ascii="Times New Roman" w:hAnsi="Times New Roman" w:cs="Times New Roman"/>
          <w:sz w:val="24"/>
          <w:szCs w:val="24"/>
          <w:lang w:val="ru-RU"/>
        </w:rPr>
        <w:t>. Понятия у него появляются лишь тогда, когда он способен некоторую информацию дискретизировать</w:t>
      </w:r>
      <w:r w:rsidR="00EB6C10" w:rsidRPr="00EB6C10">
        <w:rPr>
          <w:rFonts w:ascii="Times New Roman" w:hAnsi="Times New Roman" w:cs="Times New Roman"/>
          <w:sz w:val="24"/>
          <w:szCs w:val="24"/>
          <w:lang w:val="ru-RU"/>
        </w:rPr>
        <w:t xml:space="preserve"> </w:t>
      </w:r>
      <w:r w:rsidR="00EB6C10">
        <w:rPr>
          <w:rFonts w:ascii="Times New Roman" w:hAnsi="Times New Roman" w:cs="Times New Roman"/>
          <w:sz w:val="24"/>
          <w:szCs w:val="24"/>
          <w:lang w:val="ru-RU"/>
        </w:rPr>
        <w:t>(четко ограничить)</w:t>
      </w:r>
      <w:r w:rsidR="00880750">
        <w:rPr>
          <w:rFonts w:ascii="Times New Roman" w:hAnsi="Times New Roman" w:cs="Times New Roman"/>
          <w:sz w:val="24"/>
          <w:szCs w:val="24"/>
          <w:lang w:val="ru-RU"/>
        </w:rPr>
        <w:t>, отделить от другой</w:t>
      </w:r>
      <w:r w:rsidR="00EB6C10">
        <w:rPr>
          <w:rFonts w:ascii="Times New Roman" w:hAnsi="Times New Roman" w:cs="Times New Roman"/>
          <w:sz w:val="24"/>
          <w:szCs w:val="24"/>
          <w:lang w:val="ru-RU"/>
        </w:rPr>
        <w:t xml:space="preserve"> и</w:t>
      </w:r>
      <w:r w:rsidR="00880750">
        <w:rPr>
          <w:rFonts w:ascii="Times New Roman" w:hAnsi="Times New Roman" w:cs="Times New Roman"/>
          <w:sz w:val="24"/>
          <w:szCs w:val="24"/>
          <w:lang w:val="ru-RU"/>
        </w:rPr>
        <w:t xml:space="preserve"> определить в класс. Но и в этом случае объем понятия всегда </w:t>
      </w:r>
      <w:r w:rsidR="00EB6C10">
        <w:rPr>
          <w:rFonts w:ascii="Times New Roman" w:hAnsi="Times New Roman" w:cs="Times New Roman"/>
          <w:sz w:val="24"/>
          <w:szCs w:val="24"/>
          <w:lang w:val="ru-RU"/>
        </w:rPr>
        <w:t xml:space="preserve">будет оставаться </w:t>
      </w:r>
      <w:r w:rsidR="00880750">
        <w:rPr>
          <w:rFonts w:ascii="Times New Roman" w:hAnsi="Times New Roman" w:cs="Times New Roman"/>
          <w:sz w:val="24"/>
          <w:szCs w:val="24"/>
          <w:lang w:val="ru-RU"/>
        </w:rPr>
        <w:t>размытым и нечетким, поскольку это референтивное поле, организованное по принципу смежности, где одно плавно переходит в другое. В этом смысле говорить о «</w:t>
      </w:r>
      <w:proofErr w:type="spellStart"/>
      <w:r w:rsidR="00880750" w:rsidRPr="000C3078">
        <w:rPr>
          <w:rFonts w:ascii="Times New Roman" w:hAnsi="Times New Roman" w:cs="Times New Roman"/>
          <w:sz w:val="24"/>
          <w:szCs w:val="24"/>
        </w:rPr>
        <w:t>ментальны</w:t>
      </w:r>
      <w:proofErr w:type="spellEnd"/>
      <w:r w:rsidR="00880750">
        <w:rPr>
          <w:rFonts w:ascii="Times New Roman" w:hAnsi="Times New Roman" w:cs="Times New Roman"/>
          <w:sz w:val="24"/>
          <w:szCs w:val="24"/>
          <w:lang w:val="ru-RU"/>
        </w:rPr>
        <w:t>х</w:t>
      </w:r>
      <w:r w:rsidR="00880750" w:rsidRPr="000C3078">
        <w:rPr>
          <w:rFonts w:ascii="Times New Roman" w:hAnsi="Times New Roman" w:cs="Times New Roman"/>
          <w:sz w:val="24"/>
          <w:szCs w:val="24"/>
        </w:rPr>
        <w:t xml:space="preserve"> </w:t>
      </w:r>
      <w:proofErr w:type="spellStart"/>
      <w:r w:rsidR="00880750" w:rsidRPr="000C3078">
        <w:rPr>
          <w:rFonts w:ascii="Times New Roman" w:hAnsi="Times New Roman" w:cs="Times New Roman"/>
          <w:sz w:val="24"/>
          <w:szCs w:val="24"/>
        </w:rPr>
        <w:t>образования</w:t>
      </w:r>
      <w:proofErr w:type="spellEnd"/>
      <w:r w:rsidR="00880750">
        <w:rPr>
          <w:rFonts w:ascii="Times New Roman" w:hAnsi="Times New Roman" w:cs="Times New Roman"/>
          <w:sz w:val="24"/>
          <w:szCs w:val="24"/>
          <w:lang w:val="ru-RU"/>
        </w:rPr>
        <w:t>х</w:t>
      </w:r>
      <w:r w:rsidR="00880750" w:rsidRPr="000C3078">
        <w:rPr>
          <w:rFonts w:ascii="Times New Roman" w:hAnsi="Times New Roman" w:cs="Times New Roman"/>
          <w:sz w:val="24"/>
          <w:szCs w:val="24"/>
        </w:rPr>
        <w:t xml:space="preserve"> с </w:t>
      </w:r>
      <w:proofErr w:type="spellStart"/>
      <w:r w:rsidR="00880750" w:rsidRPr="000C3078">
        <w:rPr>
          <w:rFonts w:ascii="Times New Roman" w:hAnsi="Times New Roman" w:cs="Times New Roman"/>
          <w:sz w:val="24"/>
          <w:szCs w:val="24"/>
        </w:rPr>
        <w:t>нечеткими</w:t>
      </w:r>
      <w:proofErr w:type="spellEnd"/>
      <w:r w:rsidR="00880750" w:rsidRPr="000C3078">
        <w:rPr>
          <w:rFonts w:ascii="Times New Roman" w:hAnsi="Times New Roman" w:cs="Times New Roman"/>
          <w:sz w:val="24"/>
          <w:szCs w:val="24"/>
        </w:rPr>
        <w:t xml:space="preserve"> </w:t>
      </w:r>
      <w:proofErr w:type="spellStart"/>
      <w:r w:rsidR="00880750" w:rsidRPr="000C3078">
        <w:rPr>
          <w:rFonts w:ascii="Times New Roman" w:hAnsi="Times New Roman" w:cs="Times New Roman"/>
          <w:sz w:val="24"/>
          <w:szCs w:val="24"/>
        </w:rPr>
        <w:t>границами</w:t>
      </w:r>
      <w:proofErr w:type="spellEnd"/>
      <w:r w:rsidR="00880750">
        <w:rPr>
          <w:rFonts w:ascii="Times New Roman" w:hAnsi="Times New Roman" w:cs="Times New Roman"/>
          <w:sz w:val="24"/>
          <w:szCs w:val="24"/>
          <w:lang w:val="ru-RU"/>
        </w:rPr>
        <w:t xml:space="preserve">» – это говорить о всех без исключения информационных функциях. Несомнено, концепты, будучи понятийными полями, обладают нечеткими референтивными границами, но такими же нечеткими границами могут обладать даже научные понятия (например, лингвистические понятия слова, предложения, текста, </w:t>
      </w:r>
      <w:r w:rsidR="004F135B">
        <w:rPr>
          <w:rFonts w:ascii="Times New Roman" w:hAnsi="Times New Roman" w:cs="Times New Roman"/>
          <w:sz w:val="24"/>
          <w:szCs w:val="24"/>
          <w:lang w:val="ru-RU"/>
        </w:rPr>
        <w:t xml:space="preserve">дискурса, </w:t>
      </w:r>
      <w:r w:rsidR="00880750">
        <w:rPr>
          <w:rFonts w:ascii="Times New Roman" w:hAnsi="Times New Roman" w:cs="Times New Roman"/>
          <w:sz w:val="24"/>
          <w:szCs w:val="24"/>
          <w:lang w:val="ru-RU"/>
        </w:rPr>
        <w:t>фонемы</w:t>
      </w:r>
      <w:r w:rsidR="004F135B">
        <w:rPr>
          <w:rFonts w:ascii="Times New Roman" w:hAnsi="Times New Roman" w:cs="Times New Roman"/>
          <w:sz w:val="24"/>
          <w:szCs w:val="24"/>
          <w:lang w:val="ru-RU"/>
        </w:rPr>
        <w:t>, грамматической категории, значения, формы, концепта и др.</w:t>
      </w:r>
      <w:r w:rsidR="00880750">
        <w:rPr>
          <w:rFonts w:ascii="Times New Roman" w:hAnsi="Times New Roman" w:cs="Times New Roman"/>
          <w:sz w:val="24"/>
          <w:szCs w:val="24"/>
          <w:lang w:val="ru-RU"/>
        </w:rPr>
        <w:t>)</w:t>
      </w:r>
      <w:r w:rsidR="004F135B">
        <w:rPr>
          <w:rFonts w:ascii="Times New Roman" w:hAnsi="Times New Roman" w:cs="Times New Roman"/>
          <w:sz w:val="24"/>
          <w:szCs w:val="24"/>
          <w:lang w:val="ru-RU"/>
        </w:rPr>
        <w:t>. Нередко бывает, что ученые</w:t>
      </w:r>
      <w:r w:rsidR="0022630A">
        <w:rPr>
          <w:rFonts w:ascii="Times New Roman" w:hAnsi="Times New Roman" w:cs="Times New Roman"/>
          <w:sz w:val="24"/>
          <w:szCs w:val="24"/>
          <w:lang w:val="ru-RU"/>
        </w:rPr>
        <w:t>, даже соглашаясь</w:t>
      </w:r>
      <w:r w:rsidR="004F135B">
        <w:rPr>
          <w:rFonts w:ascii="Times New Roman" w:hAnsi="Times New Roman" w:cs="Times New Roman"/>
          <w:sz w:val="24"/>
          <w:szCs w:val="24"/>
          <w:lang w:val="ru-RU"/>
        </w:rPr>
        <w:t xml:space="preserve"> со своими коллегами по поводу определения того или иного термина, при этом совершенно несогласны с тем, можно или нельзя под это понятие подводить те или иные явления. Следовательно, даже научные понятия могут быть одновременно четкими по содержанию и размытыми по объему. К</w:t>
      </w:r>
      <w:proofErr w:type="spellStart"/>
      <w:r w:rsidR="00EA0CCE" w:rsidRPr="00EA0CCE">
        <w:rPr>
          <w:rFonts w:ascii="Times New Roman" w:hAnsi="Times New Roman" w:cs="Times New Roman"/>
          <w:sz w:val="24"/>
          <w:szCs w:val="24"/>
        </w:rPr>
        <w:t>онцепты</w:t>
      </w:r>
      <w:proofErr w:type="spellEnd"/>
      <w:r w:rsidR="00EA0CCE" w:rsidRPr="00EA0CCE">
        <w:rPr>
          <w:rFonts w:ascii="Times New Roman" w:hAnsi="Times New Roman" w:cs="Times New Roman"/>
          <w:sz w:val="24"/>
          <w:szCs w:val="24"/>
        </w:rPr>
        <w:t xml:space="preserve"> </w:t>
      </w:r>
      <w:r w:rsidR="004F135B">
        <w:rPr>
          <w:rFonts w:ascii="Times New Roman" w:hAnsi="Times New Roman" w:cs="Times New Roman"/>
          <w:sz w:val="24"/>
          <w:szCs w:val="24"/>
          <w:lang w:val="ru-RU"/>
        </w:rPr>
        <w:t xml:space="preserve">же </w:t>
      </w:r>
      <w:r w:rsidR="008A185D">
        <w:rPr>
          <w:rFonts w:ascii="Times New Roman" w:hAnsi="Times New Roman" w:cs="Times New Roman"/>
          <w:sz w:val="24"/>
          <w:szCs w:val="24"/>
          <w:lang w:val="ru-RU"/>
        </w:rPr>
        <w:t>–</w:t>
      </w:r>
      <w:r w:rsidR="00EA0CCE" w:rsidRPr="00EA0CCE">
        <w:rPr>
          <w:rFonts w:ascii="Times New Roman" w:hAnsi="Times New Roman" w:cs="Times New Roman"/>
          <w:sz w:val="24"/>
          <w:szCs w:val="24"/>
        </w:rPr>
        <w:t xml:space="preserve"> </w:t>
      </w:r>
      <w:proofErr w:type="spellStart"/>
      <w:r w:rsidR="00EA0CCE" w:rsidRPr="00EA0CCE">
        <w:rPr>
          <w:rFonts w:ascii="Times New Roman" w:hAnsi="Times New Roman" w:cs="Times New Roman"/>
          <w:sz w:val="24"/>
          <w:szCs w:val="24"/>
        </w:rPr>
        <w:t>это</w:t>
      </w:r>
      <w:proofErr w:type="spellEnd"/>
      <w:r w:rsidR="00EA0CCE" w:rsidRPr="00EA0CCE">
        <w:rPr>
          <w:rFonts w:ascii="Times New Roman" w:hAnsi="Times New Roman" w:cs="Times New Roman"/>
          <w:sz w:val="24"/>
          <w:szCs w:val="24"/>
        </w:rPr>
        <w:t xml:space="preserve"> </w:t>
      </w:r>
      <w:proofErr w:type="spellStart"/>
      <w:r w:rsidR="00EA0CCE" w:rsidRPr="00EA0CCE">
        <w:rPr>
          <w:rFonts w:ascii="Times New Roman" w:hAnsi="Times New Roman" w:cs="Times New Roman"/>
          <w:sz w:val="24"/>
          <w:szCs w:val="24"/>
        </w:rPr>
        <w:t>избирательно</w:t>
      </w:r>
      <w:proofErr w:type="spellEnd"/>
      <w:r w:rsidR="00EA0CCE" w:rsidRPr="00EA0CCE">
        <w:rPr>
          <w:rFonts w:ascii="Times New Roman" w:hAnsi="Times New Roman" w:cs="Times New Roman"/>
          <w:sz w:val="24"/>
          <w:szCs w:val="24"/>
        </w:rPr>
        <w:t xml:space="preserve"> </w:t>
      </w:r>
      <w:proofErr w:type="spellStart"/>
      <w:r w:rsidR="00EA0CCE" w:rsidRPr="00EA0CCE">
        <w:rPr>
          <w:rFonts w:ascii="Times New Roman" w:hAnsi="Times New Roman" w:cs="Times New Roman"/>
          <w:sz w:val="24"/>
          <w:szCs w:val="24"/>
        </w:rPr>
        <w:t>организованные</w:t>
      </w:r>
      <w:proofErr w:type="spellEnd"/>
      <w:r w:rsidR="00EA0CCE" w:rsidRPr="00EA0CCE">
        <w:rPr>
          <w:rFonts w:ascii="Times New Roman" w:hAnsi="Times New Roman" w:cs="Times New Roman"/>
          <w:sz w:val="24"/>
          <w:szCs w:val="24"/>
        </w:rPr>
        <w:t xml:space="preserve"> </w:t>
      </w:r>
      <w:proofErr w:type="spellStart"/>
      <w:r w:rsidR="00EA0CCE" w:rsidRPr="00EA0CCE">
        <w:rPr>
          <w:rFonts w:ascii="Times New Roman" w:hAnsi="Times New Roman" w:cs="Times New Roman"/>
          <w:sz w:val="24"/>
          <w:szCs w:val="24"/>
        </w:rPr>
        <w:t>понятийные</w:t>
      </w:r>
      <w:proofErr w:type="spellEnd"/>
      <w:r w:rsidR="00EA0CCE" w:rsidRPr="00EA0CCE">
        <w:rPr>
          <w:rFonts w:ascii="Times New Roman" w:hAnsi="Times New Roman" w:cs="Times New Roman"/>
          <w:sz w:val="24"/>
          <w:szCs w:val="24"/>
        </w:rPr>
        <w:t xml:space="preserve"> </w:t>
      </w:r>
      <w:proofErr w:type="spellStart"/>
      <w:r w:rsidR="00EA0CCE" w:rsidRPr="00EA0CCE">
        <w:rPr>
          <w:rFonts w:ascii="Times New Roman" w:hAnsi="Times New Roman" w:cs="Times New Roman"/>
          <w:sz w:val="24"/>
          <w:szCs w:val="24"/>
        </w:rPr>
        <w:t>поля</w:t>
      </w:r>
      <w:proofErr w:type="spellEnd"/>
      <w:r w:rsidR="00EA0CCE" w:rsidRPr="00EA0CCE">
        <w:rPr>
          <w:rFonts w:ascii="Times New Roman" w:hAnsi="Times New Roman" w:cs="Times New Roman"/>
          <w:sz w:val="24"/>
          <w:szCs w:val="24"/>
        </w:rPr>
        <w:t xml:space="preserve"> </w:t>
      </w:r>
      <w:proofErr w:type="spellStart"/>
      <w:r w:rsidR="00EA0CCE" w:rsidRPr="00EA0CCE">
        <w:rPr>
          <w:rFonts w:ascii="Times New Roman" w:hAnsi="Times New Roman" w:cs="Times New Roman"/>
          <w:sz w:val="24"/>
          <w:szCs w:val="24"/>
        </w:rPr>
        <w:t>со</w:t>
      </w:r>
      <w:proofErr w:type="spellEnd"/>
      <w:r w:rsidR="00EA0CCE" w:rsidRPr="00EA0CCE">
        <w:rPr>
          <w:rFonts w:ascii="Times New Roman" w:hAnsi="Times New Roman" w:cs="Times New Roman"/>
          <w:sz w:val="24"/>
          <w:szCs w:val="24"/>
        </w:rPr>
        <w:t xml:space="preserve"> </w:t>
      </w:r>
      <w:proofErr w:type="spellStart"/>
      <w:r w:rsidR="00EA0CCE" w:rsidRPr="00EA0CCE">
        <w:rPr>
          <w:rFonts w:ascii="Times New Roman" w:hAnsi="Times New Roman" w:cs="Times New Roman"/>
          <w:sz w:val="24"/>
          <w:szCs w:val="24"/>
        </w:rPr>
        <w:t>специфической</w:t>
      </w:r>
      <w:proofErr w:type="spellEnd"/>
      <w:r w:rsidR="00EA0CCE" w:rsidRPr="00EA0CCE">
        <w:rPr>
          <w:rFonts w:ascii="Times New Roman" w:hAnsi="Times New Roman" w:cs="Times New Roman"/>
          <w:sz w:val="24"/>
          <w:szCs w:val="24"/>
        </w:rPr>
        <w:t xml:space="preserve"> </w:t>
      </w:r>
      <w:proofErr w:type="spellStart"/>
      <w:r w:rsidR="00EA0CCE" w:rsidRPr="00EA0CCE">
        <w:rPr>
          <w:rFonts w:ascii="Times New Roman" w:hAnsi="Times New Roman" w:cs="Times New Roman"/>
          <w:sz w:val="24"/>
          <w:szCs w:val="24"/>
        </w:rPr>
        <w:t>значимостью</w:t>
      </w:r>
      <w:proofErr w:type="spellEnd"/>
      <w:r w:rsidR="00EA0CCE" w:rsidRPr="00EA0CCE">
        <w:rPr>
          <w:rFonts w:ascii="Times New Roman" w:hAnsi="Times New Roman" w:cs="Times New Roman"/>
          <w:sz w:val="24"/>
          <w:szCs w:val="24"/>
        </w:rPr>
        <w:t xml:space="preserve"> </w:t>
      </w:r>
      <w:proofErr w:type="spellStart"/>
      <w:r w:rsidR="00EA0CCE" w:rsidRPr="00EA0CCE">
        <w:rPr>
          <w:rFonts w:ascii="Times New Roman" w:hAnsi="Times New Roman" w:cs="Times New Roman"/>
          <w:sz w:val="24"/>
          <w:szCs w:val="24"/>
        </w:rPr>
        <w:t>составляющих</w:t>
      </w:r>
      <w:proofErr w:type="spellEnd"/>
      <w:r w:rsidR="00EA0CCE" w:rsidRPr="00EA0CCE">
        <w:rPr>
          <w:rFonts w:ascii="Times New Roman" w:hAnsi="Times New Roman" w:cs="Times New Roman"/>
          <w:sz w:val="24"/>
          <w:szCs w:val="24"/>
          <w:lang w:val="ru-RU"/>
        </w:rPr>
        <w:t>, не совпадающ</w:t>
      </w:r>
      <w:r>
        <w:rPr>
          <w:rFonts w:ascii="Times New Roman" w:hAnsi="Times New Roman" w:cs="Times New Roman"/>
          <w:sz w:val="24"/>
          <w:szCs w:val="24"/>
          <w:lang w:val="ru-RU"/>
        </w:rPr>
        <w:t>их</w:t>
      </w:r>
      <w:r w:rsidR="00EA0CCE" w:rsidRPr="00EA0CCE">
        <w:rPr>
          <w:rFonts w:ascii="Times New Roman" w:hAnsi="Times New Roman" w:cs="Times New Roman"/>
          <w:sz w:val="24"/>
          <w:szCs w:val="24"/>
          <w:lang w:val="ru-RU"/>
        </w:rPr>
        <w:t xml:space="preserve"> в различных культурах</w:t>
      </w:r>
      <w:r>
        <w:rPr>
          <w:rFonts w:ascii="Times New Roman" w:hAnsi="Times New Roman" w:cs="Times New Roman"/>
          <w:sz w:val="24"/>
          <w:szCs w:val="24"/>
          <w:lang w:val="ru-RU"/>
        </w:rPr>
        <w:t xml:space="preserve"> и </w:t>
      </w:r>
      <w:r>
        <w:rPr>
          <w:rFonts w:ascii="Times New Roman" w:hAnsi="Times New Roman" w:cs="Times New Roman"/>
          <w:sz w:val="24"/>
          <w:szCs w:val="24"/>
          <w:lang w:val="ru-RU"/>
        </w:rPr>
        <w:lastRenderedPageBreak/>
        <w:t>различных индивидуальных картинах мира</w:t>
      </w:r>
      <w:r w:rsidR="00EA0CCE" w:rsidRPr="00EA0CCE">
        <w:rPr>
          <w:rFonts w:ascii="Times New Roman" w:hAnsi="Times New Roman" w:cs="Times New Roman"/>
          <w:sz w:val="24"/>
          <w:szCs w:val="24"/>
          <w:lang w:val="ru-RU"/>
        </w:rPr>
        <w:t>.</w:t>
      </w:r>
      <w:r w:rsidR="004F135B">
        <w:rPr>
          <w:rFonts w:ascii="Times New Roman" w:hAnsi="Times New Roman" w:cs="Times New Roman"/>
          <w:sz w:val="24"/>
          <w:szCs w:val="24"/>
          <w:lang w:val="ru-RU"/>
        </w:rPr>
        <w:t xml:space="preserve"> Кормление гостя может входить в качестве составляющей в концепт гостеприимства в </w:t>
      </w:r>
      <w:r w:rsidR="00F22E67">
        <w:rPr>
          <w:rFonts w:ascii="Times New Roman" w:hAnsi="Times New Roman" w:cs="Times New Roman"/>
          <w:sz w:val="24"/>
          <w:szCs w:val="24"/>
          <w:lang w:val="ru-RU"/>
        </w:rPr>
        <w:t xml:space="preserve">одной культуре и не входить в аналогичный концепт в другой, но даже </w:t>
      </w:r>
      <w:r w:rsidR="00EB6C10">
        <w:rPr>
          <w:rFonts w:ascii="Times New Roman" w:hAnsi="Times New Roman" w:cs="Times New Roman"/>
          <w:sz w:val="24"/>
          <w:szCs w:val="24"/>
          <w:lang w:val="ru-RU"/>
        </w:rPr>
        <w:t>в тех культурах</w:t>
      </w:r>
      <w:r w:rsidR="00F22E67">
        <w:rPr>
          <w:rFonts w:ascii="Times New Roman" w:hAnsi="Times New Roman" w:cs="Times New Roman"/>
          <w:sz w:val="24"/>
          <w:szCs w:val="24"/>
          <w:lang w:val="ru-RU"/>
        </w:rPr>
        <w:t>, где такая составляющая входит в концепт гостеприимства, может оказаться, что в одной из них эта составляющая весьма значимая</w:t>
      </w:r>
      <w:r w:rsidR="00EB6C10">
        <w:rPr>
          <w:rFonts w:ascii="Times New Roman" w:hAnsi="Times New Roman" w:cs="Times New Roman"/>
          <w:sz w:val="24"/>
          <w:szCs w:val="24"/>
          <w:lang w:val="ru-RU"/>
        </w:rPr>
        <w:t xml:space="preserve"> (хлебосольство как обязательный компонент гостеприимства)</w:t>
      </w:r>
      <w:r w:rsidR="00F22E67">
        <w:rPr>
          <w:rFonts w:ascii="Times New Roman" w:hAnsi="Times New Roman" w:cs="Times New Roman"/>
          <w:sz w:val="24"/>
          <w:szCs w:val="24"/>
          <w:lang w:val="ru-RU"/>
        </w:rPr>
        <w:t>, а в другой – допустима и желательна, но не облигаторна.</w:t>
      </w:r>
      <w:r w:rsidR="009F189E">
        <w:rPr>
          <w:rFonts w:ascii="Times New Roman" w:hAnsi="Times New Roman" w:cs="Times New Roman"/>
          <w:sz w:val="24"/>
          <w:szCs w:val="24"/>
          <w:lang w:val="ru-RU"/>
        </w:rPr>
        <w:t xml:space="preserve"> </w:t>
      </w:r>
    </w:p>
    <w:p w:rsidR="0022630A" w:rsidRDefault="00F22E67" w:rsidP="002B63CD">
      <w:pPr>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Еще один важный вопрос: д</w:t>
      </w:r>
      <w:r w:rsidR="00EA0CCE">
        <w:rPr>
          <w:rFonts w:ascii="Times New Roman" w:hAnsi="Times New Roman" w:cs="Times New Roman"/>
          <w:sz w:val="24"/>
          <w:szCs w:val="24"/>
          <w:lang w:val="ru-RU"/>
        </w:rPr>
        <w:t>олжен ли концепт выражаться вербально? Не обязательно. Концептами могут быть и понятийные полевые структуры, выражаемые жестами, изображениями, музыкальными фразами</w:t>
      </w:r>
      <w:r w:rsidR="00E6218F" w:rsidRPr="00E6218F">
        <w:rPr>
          <w:rFonts w:ascii="Times New Roman" w:eastAsia="Times New Roman" w:hAnsi="Times New Roman" w:cs="Times New Roman"/>
          <w:sz w:val="24"/>
          <w:szCs w:val="24"/>
          <w:lang w:val="ru-RU" w:eastAsia="pl-PL"/>
        </w:rPr>
        <w:t xml:space="preserve"> </w:t>
      </w:r>
      <w:r w:rsidR="00E6218F">
        <w:rPr>
          <w:rFonts w:ascii="Times New Roman" w:eastAsia="Times New Roman" w:hAnsi="Times New Roman" w:cs="Times New Roman"/>
          <w:sz w:val="24"/>
          <w:szCs w:val="24"/>
          <w:lang w:val="ru-RU" w:eastAsia="pl-PL"/>
        </w:rPr>
        <w:t xml:space="preserve">и при этом </w:t>
      </w:r>
      <w:r w:rsidR="0022630A">
        <w:rPr>
          <w:rFonts w:ascii="Times New Roman" w:eastAsia="Times New Roman" w:hAnsi="Times New Roman" w:cs="Times New Roman"/>
          <w:sz w:val="24"/>
          <w:szCs w:val="24"/>
          <w:lang w:val="ru-RU" w:eastAsia="pl-PL"/>
        </w:rPr>
        <w:t xml:space="preserve">они </w:t>
      </w:r>
      <w:r w:rsidR="00E6218F">
        <w:rPr>
          <w:rFonts w:ascii="Times New Roman" w:eastAsia="Times New Roman" w:hAnsi="Times New Roman" w:cs="Times New Roman"/>
          <w:sz w:val="24"/>
          <w:szCs w:val="24"/>
          <w:lang w:val="ru-RU" w:eastAsia="pl-PL"/>
        </w:rPr>
        <w:t>могут вообще не иметь своих вербальных номинатов</w:t>
      </w:r>
      <w:r w:rsidR="00EA0CCE">
        <w:rPr>
          <w:rFonts w:ascii="Times New Roman" w:hAnsi="Times New Roman" w:cs="Times New Roman"/>
          <w:sz w:val="24"/>
          <w:szCs w:val="24"/>
          <w:lang w:val="ru-RU"/>
        </w:rPr>
        <w:t>.</w:t>
      </w:r>
      <w:r>
        <w:rPr>
          <w:rFonts w:ascii="Times New Roman" w:hAnsi="Times New Roman" w:cs="Times New Roman"/>
          <w:sz w:val="24"/>
          <w:szCs w:val="24"/>
          <w:lang w:val="ru-RU"/>
        </w:rPr>
        <w:t xml:space="preserve"> В уже цитировавшейся выше работе Г. Слышкин </w:t>
      </w:r>
      <w:r>
        <w:rPr>
          <w:rFonts w:ascii="Times New Roman" w:eastAsia="Times New Roman" w:hAnsi="Times New Roman" w:cs="Times New Roman"/>
          <w:sz w:val="24"/>
          <w:szCs w:val="24"/>
          <w:lang w:val="ru-RU" w:eastAsia="pl-PL"/>
        </w:rPr>
        <w:t>пишет, что концепт</w:t>
      </w:r>
      <w:r w:rsidRPr="00F22E67">
        <w:rPr>
          <w:rFonts w:ascii="Times New Roman" w:eastAsia="Times New Roman" w:hAnsi="Times New Roman" w:cs="Times New Roman"/>
          <w:sz w:val="24"/>
          <w:szCs w:val="24"/>
          <w:lang w:val="ru-RU" w:eastAsia="pl-PL"/>
        </w:rPr>
        <w:t xml:space="preserve"> </w:t>
      </w:r>
      <w:r>
        <w:rPr>
          <w:rFonts w:ascii="Times New Roman" w:eastAsia="Times New Roman" w:hAnsi="Times New Roman" w:cs="Times New Roman"/>
          <w:sz w:val="24"/>
          <w:szCs w:val="24"/>
          <w:lang w:val="ru-RU" w:eastAsia="pl-PL"/>
        </w:rPr>
        <w:t>«</w:t>
      </w:r>
      <w:r w:rsidRPr="00F22E67">
        <w:rPr>
          <w:rFonts w:ascii="Times New Roman" w:eastAsia="Times New Roman" w:hAnsi="Times New Roman" w:cs="Times New Roman"/>
          <w:sz w:val="24"/>
          <w:szCs w:val="24"/>
          <w:lang w:val="ru-RU" w:eastAsia="pl-PL"/>
        </w:rPr>
        <w:t>опредмечивается в языке и/или речи</w:t>
      </w:r>
      <w:r>
        <w:rPr>
          <w:rFonts w:ascii="Times New Roman" w:eastAsia="Times New Roman" w:hAnsi="Times New Roman" w:cs="Times New Roman"/>
          <w:sz w:val="24"/>
          <w:szCs w:val="24"/>
          <w:lang w:val="ru-RU" w:eastAsia="pl-PL"/>
        </w:rPr>
        <w:t>»</w:t>
      </w:r>
      <w:r w:rsidR="004062AB">
        <w:rPr>
          <w:rStyle w:val="Odwoanieprzypisudolnego"/>
          <w:rFonts w:ascii="Times New Roman" w:eastAsia="Times New Roman" w:hAnsi="Times New Roman" w:cs="Times New Roman"/>
          <w:sz w:val="24"/>
          <w:szCs w:val="24"/>
          <w:lang w:val="ru-RU" w:eastAsia="pl-PL"/>
        </w:rPr>
        <w:footnoteReference w:id="11"/>
      </w:r>
      <w:r>
        <w:rPr>
          <w:rFonts w:ascii="Times New Roman" w:eastAsia="Times New Roman" w:hAnsi="Times New Roman" w:cs="Times New Roman"/>
          <w:sz w:val="24"/>
          <w:szCs w:val="24"/>
          <w:lang w:val="ru-RU" w:eastAsia="pl-PL"/>
        </w:rPr>
        <w:t>.</w:t>
      </w:r>
      <w:r w:rsidRPr="00F22E67">
        <w:rPr>
          <w:rFonts w:ascii="Times New Roman" w:eastAsia="Times New Roman" w:hAnsi="Times New Roman" w:cs="Times New Roman"/>
          <w:sz w:val="24"/>
          <w:szCs w:val="24"/>
          <w:lang w:val="ru-RU" w:eastAsia="pl-PL"/>
        </w:rPr>
        <w:t xml:space="preserve"> </w:t>
      </w:r>
      <w:r>
        <w:rPr>
          <w:rFonts w:ascii="Times New Roman" w:eastAsia="Times New Roman" w:hAnsi="Times New Roman" w:cs="Times New Roman"/>
          <w:sz w:val="24"/>
          <w:szCs w:val="24"/>
          <w:lang w:val="ru-RU" w:eastAsia="pl-PL"/>
        </w:rPr>
        <w:t xml:space="preserve">Ограничение «опредмечивания» (что бы это не значило) концептов одной лишь языковой деятельностью мне представляется неверным. </w:t>
      </w:r>
      <w:r w:rsidR="00E6218F">
        <w:rPr>
          <w:rFonts w:ascii="Times New Roman" w:eastAsia="Times New Roman" w:hAnsi="Times New Roman" w:cs="Times New Roman"/>
          <w:sz w:val="24"/>
          <w:szCs w:val="24"/>
          <w:lang w:val="ru-RU" w:eastAsia="pl-PL"/>
        </w:rPr>
        <w:t xml:space="preserve">Мне гораздо ближе точка зрения Ж. Червинской, которая отмечает, что кроме языка, </w:t>
      </w:r>
      <w:r w:rsidR="00E6218F" w:rsidRPr="00E6218F">
        <w:rPr>
          <w:rFonts w:ascii="Times New Roman" w:eastAsia="Times New Roman" w:hAnsi="Times New Roman" w:cs="Times New Roman"/>
          <w:sz w:val="24"/>
          <w:szCs w:val="24"/>
          <w:lang w:val="ru-RU" w:eastAsia="pl-PL"/>
        </w:rPr>
        <w:t>«„</w:t>
      </w:r>
      <w:r w:rsidR="00E6218F">
        <w:rPr>
          <w:rFonts w:ascii="Times New Roman" w:eastAsia="Times New Roman" w:hAnsi="Times New Roman" w:cs="Times New Roman"/>
          <w:sz w:val="24"/>
          <w:szCs w:val="24"/>
          <w:lang w:val="ru-RU" w:eastAsia="pl-PL"/>
        </w:rPr>
        <w:t>о</w:t>
      </w:r>
      <w:r w:rsidR="00E6218F" w:rsidRPr="00E6218F">
        <w:rPr>
          <w:rFonts w:ascii="Times New Roman" w:eastAsia="Times New Roman" w:hAnsi="Times New Roman" w:cs="Times New Roman"/>
          <w:sz w:val="24"/>
          <w:szCs w:val="24"/>
          <w:lang w:val="ru-RU" w:eastAsia="pl-PL"/>
        </w:rPr>
        <w:t>тпечатки”, „следы” картины мира можно обнаружить в жестах и мимике, в культовом и светском изобразительном искусстве, в музыке и этикете, в ритуалах и традициях, в способах ведения хозяйства и иерархии общественных сословий, в различного рода социальных стереотипах»</w:t>
      </w:r>
      <w:r w:rsidR="00E6218F">
        <w:rPr>
          <w:rStyle w:val="Odwoanieprzypisudolnego"/>
          <w:rFonts w:ascii="Times New Roman" w:eastAsia="Times New Roman" w:hAnsi="Times New Roman" w:cs="Times New Roman"/>
          <w:sz w:val="24"/>
          <w:szCs w:val="24"/>
          <w:lang w:val="ru-RU" w:eastAsia="pl-PL"/>
        </w:rPr>
        <w:footnoteReference w:id="12"/>
      </w:r>
      <w:r>
        <w:rPr>
          <w:rFonts w:ascii="Times New Roman" w:eastAsia="Times New Roman" w:hAnsi="Times New Roman" w:cs="Times New Roman"/>
          <w:sz w:val="24"/>
          <w:szCs w:val="24"/>
          <w:lang w:val="ru-RU" w:eastAsia="pl-PL"/>
        </w:rPr>
        <w:t xml:space="preserve">. Проблема в том, что обычно о концептах пишут языковеды, а не семиотики, отсюда и столь частое отождествление концепта с лексическими единицами языка. Следует, однако отдать должное Слышкину, что он заметил эту мыслительную редукцию и в другой своей работе (в соавторстве с В. И. Карасиком) уточнил, что речь идет именно о </w:t>
      </w:r>
      <w:r w:rsidR="0022630A">
        <w:rPr>
          <w:rFonts w:ascii="Times New Roman" w:eastAsia="Times New Roman" w:hAnsi="Times New Roman" w:cs="Times New Roman"/>
          <w:sz w:val="24"/>
          <w:szCs w:val="24"/>
          <w:lang w:val="ru-RU" w:eastAsia="pl-PL"/>
        </w:rPr>
        <w:t xml:space="preserve">т.н. </w:t>
      </w:r>
      <w:r w:rsidRPr="0022630A">
        <w:rPr>
          <w:rFonts w:ascii="Times New Roman" w:eastAsia="Times New Roman" w:hAnsi="Times New Roman" w:cs="Times New Roman"/>
          <w:i/>
          <w:sz w:val="24"/>
          <w:szCs w:val="24"/>
          <w:lang w:val="ru-RU" w:eastAsia="pl-PL"/>
        </w:rPr>
        <w:t>лингвокультурном концепте</w:t>
      </w:r>
      <w:r>
        <w:rPr>
          <w:rFonts w:ascii="Times New Roman" w:eastAsia="Times New Roman" w:hAnsi="Times New Roman" w:cs="Times New Roman"/>
          <w:sz w:val="24"/>
          <w:szCs w:val="24"/>
          <w:lang w:val="ru-RU" w:eastAsia="pl-PL"/>
        </w:rPr>
        <w:t xml:space="preserve"> (в отличие от </w:t>
      </w:r>
      <w:r w:rsidRPr="0022630A">
        <w:rPr>
          <w:rFonts w:ascii="Times New Roman" w:eastAsia="Times New Roman" w:hAnsi="Times New Roman" w:cs="Times New Roman"/>
          <w:i/>
          <w:sz w:val="24"/>
          <w:szCs w:val="24"/>
          <w:lang w:val="ru-RU" w:eastAsia="pl-PL"/>
        </w:rPr>
        <w:t>концепта</w:t>
      </w:r>
      <w:r>
        <w:rPr>
          <w:rFonts w:ascii="Times New Roman" w:eastAsia="Times New Roman" w:hAnsi="Times New Roman" w:cs="Times New Roman"/>
          <w:sz w:val="24"/>
          <w:szCs w:val="24"/>
          <w:lang w:val="ru-RU" w:eastAsia="pl-PL"/>
        </w:rPr>
        <w:t xml:space="preserve"> </w:t>
      </w:r>
      <w:r w:rsidRPr="0022630A">
        <w:rPr>
          <w:rFonts w:ascii="Times New Roman" w:eastAsia="Times New Roman" w:hAnsi="Times New Roman" w:cs="Times New Roman"/>
          <w:i/>
          <w:sz w:val="24"/>
          <w:szCs w:val="24"/>
          <w:lang w:val="ru-RU" w:eastAsia="pl-PL"/>
        </w:rPr>
        <w:t>когнитивного</w:t>
      </w:r>
      <w:r>
        <w:rPr>
          <w:rFonts w:ascii="Times New Roman" w:eastAsia="Times New Roman" w:hAnsi="Times New Roman" w:cs="Times New Roman"/>
          <w:sz w:val="24"/>
          <w:szCs w:val="24"/>
          <w:lang w:val="ru-RU" w:eastAsia="pl-PL"/>
        </w:rPr>
        <w:t>)</w:t>
      </w:r>
      <w:r>
        <w:rPr>
          <w:rStyle w:val="Odwoanieprzypisudolnego"/>
          <w:rFonts w:ascii="Times New Roman" w:eastAsia="Times New Roman" w:hAnsi="Times New Roman" w:cs="Times New Roman"/>
          <w:sz w:val="24"/>
          <w:szCs w:val="24"/>
          <w:lang w:val="ru-RU" w:eastAsia="pl-PL"/>
        </w:rPr>
        <w:footnoteReference w:id="13"/>
      </w:r>
      <w:r>
        <w:rPr>
          <w:rFonts w:ascii="Times New Roman" w:eastAsia="Times New Roman" w:hAnsi="Times New Roman" w:cs="Times New Roman"/>
          <w:sz w:val="24"/>
          <w:szCs w:val="24"/>
          <w:lang w:val="ru-RU" w:eastAsia="pl-PL"/>
        </w:rPr>
        <w:t>.</w:t>
      </w:r>
      <w:r w:rsidR="009F189E">
        <w:rPr>
          <w:rFonts w:ascii="Times New Roman" w:hAnsi="Times New Roman" w:cs="Times New Roman"/>
          <w:sz w:val="24"/>
          <w:szCs w:val="24"/>
          <w:lang w:val="ru-RU"/>
        </w:rPr>
        <w:t xml:space="preserve"> </w:t>
      </w:r>
    </w:p>
    <w:p w:rsidR="0059534E" w:rsidRDefault="00F22E67" w:rsidP="002B63CD">
      <w:pPr>
        <w:ind w:firstLine="709"/>
        <w:jc w:val="both"/>
        <w:rPr>
          <w:rFonts w:ascii="Times New Roman" w:eastAsia="Times New Roman" w:hAnsi="Times New Roman" w:cs="Times New Roman"/>
          <w:sz w:val="24"/>
          <w:szCs w:val="24"/>
          <w:lang w:bidi="en-US"/>
        </w:rPr>
      </w:pPr>
      <w:r>
        <w:rPr>
          <w:rFonts w:ascii="Times New Roman" w:hAnsi="Times New Roman" w:cs="Times New Roman"/>
          <w:sz w:val="24"/>
          <w:szCs w:val="24"/>
          <w:lang w:val="ru-RU"/>
        </w:rPr>
        <w:t>И наконец последний вопрос: к</w:t>
      </w:r>
      <w:r w:rsidR="00D31B04">
        <w:rPr>
          <w:rFonts w:ascii="Times New Roman" w:hAnsi="Times New Roman" w:cs="Times New Roman"/>
          <w:sz w:val="24"/>
          <w:szCs w:val="24"/>
          <w:lang w:val="ru-RU"/>
        </w:rPr>
        <w:t>ак соотносится концепт и действительность</w:t>
      </w:r>
      <w:r>
        <w:rPr>
          <w:rFonts w:ascii="Times New Roman" w:hAnsi="Times New Roman" w:cs="Times New Roman"/>
          <w:sz w:val="24"/>
          <w:szCs w:val="24"/>
          <w:lang w:val="ru-RU"/>
        </w:rPr>
        <w:t>?</w:t>
      </w:r>
      <w:r w:rsidR="00D31B04">
        <w:rPr>
          <w:rFonts w:ascii="Times New Roman" w:hAnsi="Times New Roman" w:cs="Times New Roman"/>
          <w:sz w:val="24"/>
          <w:szCs w:val="24"/>
          <w:lang w:val="ru-RU"/>
        </w:rPr>
        <w:t xml:space="preserve"> Точно так же, как и понятие и действительность. Понятие – это информация об опыте</w:t>
      </w:r>
      <w:r>
        <w:rPr>
          <w:rFonts w:ascii="Times New Roman" w:hAnsi="Times New Roman" w:cs="Times New Roman"/>
          <w:sz w:val="24"/>
          <w:szCs w:val="24"/>
          <w:lang w:val="ru-RU"/>
        </w:rPr>
        <w:t>:</w:t>
      </w:r>
      <w:r w:rsidR="00D31B04">
        <w:rPr>
          <w:rFonts w:ascii="Times New Roman" w:hAnsi="Times New Roman" w:cs="Times New Roman"/>
          <w:sz w:val="24"/>
          <w:szCs w:val="24"/>
          <w:lang w:val="ru-RU"/>
        </w:rPr>
        <w:t xml:space="preserve"> равно сенсорно-предметном, как и умственно-обобщенном. При этом, оба источника информации о мире, которую мы формируем в нашем опыте</w:t>
      </w:r>
      <w:r>
        <w:rPr>
          <w:rFonts w:ascii="Times New Roman" w:hAnsi="Times New Roman" w:cs="Times New Roman"/>
          <w:sz w:val="24"/>
          <w:szCs w:val="24"/>
          <w:lang w:val="ru-RU"/>
        </w:rPr>
        <w:t xml:space="preserve"> в форме понятий</w:t>
      </w:r>
      <w:r w:rsidR="00D31B04">
        <w:rPr>
          <w:rFonts w:ascii="Times New Roman" w:hAnsi="Times New Roman" w:cs="Times New Roman"/>
          <w:sz w:val="24"/>
          <w:szCs w:val="24"/>
          <w:lang w:val="ru-RU"/>
        </w:rPr>
        <w:t>, неразделимы. Сенсорно-предметный опыт является основным источником объема понятия, когнитивный – источником его содержания. Концепт как культурно значимая информация формируется в опыте социальной интеракции, а значит, далеко не всегда рефлексивен</w:t>
      </w:r>
      <w:r>
        <w:rPr>
          <w:rFonts w:ascii="Times New Roman" w:hAnsi="Times New Roman" w:cs="Times New Roman"/>
          <w:sz w:val="24"/>
          <w:szCs w:val="24"/>
          <w:lang w:val="ru-RU"/>
        </w:rPr>
        <w:t xml:space="preserve"> и далеко не всегда базируется на личностном опыте</w:t>
      </w:r>
      <w:r w:rsidR="00D31B04">
        <w:rPr>
          <w:rFonts w:ascii="Times New Roman" w:hAnsi="Times New Roman" w:cs="Times New Roman"/>
          <w:sz w:val="24"/>
          <w:szCs w:val="24"/>
          <w:lang w:val="ru-RU"/>
        </w:rPr>
        <w:t xml:space="preserve">. Концептуальные </w:t>
      </w:r>
      <w:r w:rsidR="00D31B04">
        <w:rPr>
          <w:rFonts w:ascii="Times New Roman" w:hAnsi="Times New Roman" w:cs="Times New Roman"/>
          <w:sz w:val="24"/>
          <w:szCs w:val="24"/>
          <w:lang w:val="ru-RU"/>
        </w:rPr>
        <w:lastRenderedPageBreak/>
        <w:t>установки среды, в которой мы формируемся, чаще всего принимаются на веру. Сложно представить себе концепт, который был бы обычным понятием о физическом объекте</w:t>
      </w:r>
      <w:r>
        <w:rPr>
          <w:rFonts w:ascii="Times New Roman" w:hAnsi="Times New Roman" w:cs="Times New Roman"/>
          <w:sz w:val="24"/>
          <w:szCs w:val="24"/>
          <w:lang w:val="ru-RU"/>
        </w:rPr>
        <w:t xml:space="preserve"> (мясорубке, стебле травы, клочке бумаги</w:t>
      </w:r>
      <w:r w:rsidR="00A17BFE">
        <w:rPr>
          <w:rFonts w:ascii="Times New Roman" w:hAnsi="Times New Roman" w:cs="Times New Roman"/>
          <w:sz w:val="24"/>
          <w:szCs w:val="24"/>
          <w:lang w:val="ru-RU"/>
        </w:rPr>
        <w:t>, конкретном муравье</w:t>
      </w:r>
      <w:r>
        <w:rPr>
          <w:rFonts w:ascii="Times New Roman" w:hAnsi="Times New Roman" w:cs="Times New Roman"/>
          <w:sz w:val="24"/>
          <w:szCs w:val="24"/>
          <w:lang w:val="ru-RU"/>
        </w:rPr>
        <w:t>)</w:t>
      </w:r>
      <w:r w:rsidR="00D31B04">
        <w:rPr>
          <w:rFonts w:ascii="Times New Roman" w:hAnsi="Times New Roman" w:cs="Times New Roman"/>
          <w:sz w:val="24"/>
          <w:szCs w:val="24"/>
          <w:lang w:val="ru-RU"/>
        </w:rPr>
        <w:t>. Даже если бы это было так, то культурная значимость такого объекта необходимо требовала бы его замещения идеализированным образом-понятием</w:t>
      </w:r>
      <w:r w:rsidR="00A17BFE">
        <w:rPr>
          <w:rFonts w:ascii="Times New Roman" w:hAnsi="Times New Roman" w:cs="Times New Roman"/>
          <w:sz w:val="24"/>
          <w:szCs w:val="24"/>
          <w:lang w:val="ru-RU"/>
        </w:rPr>
        <w:t xml:space="preserve"> (кто-то может превратить в своем сознании какого-то конкретного муравья в объект ухода и заботы, в домашнее животное или друга и</w:t>
      </w:r>
      <w:r w:rsidR="0022630A">
        <w:rPr>
          <w:rFonts w:ascii="Times New Roman" w:hAnsi="Times New Roman" w:cs="Times New Roman"/>
          <w:sz w:val="24"/>
          <w:szCs w:val="24"/>
          <w:lang w:val="ru-RU"/>
        </w:rPr>
        <w:t>,</w:t>
      </w:r>
      <w:r w:rsidR="00A17BFE">
        <w:rPr>
          <w:rFonts w:ascii="Times New Roman" w:hAnsi="Times New Roman" w:cs="Times New Roman"/>
          <w:sz w:val="24"/>
          <w:szCs w:val="24"/>
          <w:lang w:val="ru-RU"/>
        </w:rPr>
        <w:t xml:space="preserve"> тем самым</w:t>
      </w:r>
      <w:r w:rsidR="0022630A">
        <w:rPr>
          <w:rFonts w:ascii="Times New Roman" w:hAnsi="Times New Roman" w:cs="Times New Roman"/>
          <w:sz w:val="24"/>
          <w:szCs w:val="24"/>
          <w:lang w:val="ru-RU"/>
        </w:rPr>
        <w:t>,</w:t>
      </w:r>
      <w:r w:rsidR="00A17BFE">
        <w:rPr>
          <w:rFonts w:ascii="Times New Roman" w:hAnsi="Times New Roman" w:cs="Times New Roman"/>
          <w:sz w:val="24"/>
          <w:szCs w:val="24"/>
          <w:lang w:val="ru-RU"/>
        </w:rPr>
        <w:t xml:space="preserve"> образовать в сознании значимое понятийное поле о некотором </w:t>
      </w:r>
      <w:r w:rsidR="0022630A">
        <w:rPr>
          <w:rFonts w:ascii="Times New Roman" w:hAnsi="Times New Roman" w:cs="Times New Roman"/>
          <w:sz w:val="24"/>
          <w:szCs w:val="24"/>
          <w:lang w:val="ru-RU"/>
        </w:rPr>
        <w:t xml:space="preserve">единичном </w:t>
      </w:r>
      <w:r w:rsidR="00A17BFE">
        <w:rPr>
          <w:rFonts w:ascii="Times New Roman" w:hAnsi="Times New Roman" w:cs="Times New Roman"/>
          <w:sz w:val="24"/>
          <w:szCs w:val="24"/>
          <w:lang w:val="ru-RU"/>
        </w:rPr>
        <w:t>муравье)</w:t>
      </w:r>
      <w:r w:rsidR="00D31B04">
        <w:rPr>
          <w:rFonts w:ascii="Times New Roman" w:hAnsi="Times New Roman" w:cs="Times New Roman"/>
          <w:sz w:val="24"/>
          <w:szCs w:val="24"/>
          <w:lang w:val="ru-RU"/>
        </w:rPr>
        <w:t>. Например, для христиан такими единичными предметами, понятия о которых стали концептами, являются крест, на котором был по преданию распят Иисус</w:t>
      </w:r>
      <w:r w:rsidR="0022630A">
        <w:rPr>
          <w:rFonts w:ascii="Times New Roman" w:hAnsi="Times New Roman" w:cs="Times New Roman"/>
          <w:sz w:val="24"/>
          <w:szCs w:val="24"/>
          <w:lang w:val="ru-RU"/>
        </w:rPr>
        <w:t>,</w:t>
      </w:r>
      <w:r w:rsidR="00D31B04">
        <w:rPr>
          <w:rFonts w:ascii="Times New Roman" w:hAnsi="Times New Roman" w:cs="Times New Roman"/>
          <w:sz w:val="24"/>
          <w:szCs w:val="24"/>
          <w:lang w:val="ru-RU"/>
        </w:rPr>
        <w:t xml:space="preserve"> и чаша, из которой он, согласно легенде, наливал вино во время т.н. Тайной вечери. Но даже если бы эти предметы сохранились до наших дней и находились в качестве реликвий в каком-то храме или в качестве экспонатов в каком-то музее, все равно, для верующих ценностью были бы не столько они</w:t>
      </w:r>
      <w:r w:rsidR="0022630A">
        <w:rPr>
          <w:rFonts w:ascii="Times New Roman" w:hAnsi="Times New Roman" w:cs="Times New Roman"/>
          <w:sz w:val="24"/>
          <w:szCs w:val="24"/>
          <w:lang w:val="ru-RU"/>
        </w:rPr>
        <w:t xml:space="preserve"> физические объекты</w:t>
      </w:r>
      <w:r w:rsidR="00D31B04">
        <w:rPr>
          <w:rFonts w:ascii="Times New Roman" w:hAnsi="Times New Roman" w:cs="Times New Roman"/>
          <w:sz w:val="24"/>
          <w:szCs w:val="24"/>
          <w:lang w:val="ru-RU"/>
        </w:rPr>
        <w:t>, сколько знание о них как о священных предметах</w:t>
      </w:r>
      <w:r w:rsidR="0022630A">
        <w:rPr>
          <w:rFonts w:ascii="Times New Roman" w:hAnsi="Times New Roman" w:cs="Times New Roman"/>
          <w:sz w:val="24"/>
          <w:szCs w:val="24"/>
          <w:lang w:val="ru-RU"/>
        </w:rPr>
        <w:t xml:space="preserve"> и вера в их святость</w:t>
      </w:r>
      <w:r w:rsidR="00D31B04">
        <w:rPr>
          <w:rFonts w:ascii="Times New Roman" w:hAnsi="Times New Roman" w:cs="Times New Roman"/>
          <w:sz w:val="24"/>
          <w:szCs w:val="24"/>
          <w:lang w:val="ru-RU"/>
        </w:rPr>
        <w:t xml:space="preserve">. Ни их физическое наличие или отсутствие, целостность или </w:t>
      </w:r>
      <w:r w:rsidR="00C307A1">
        <w:rPr>
          <w:rFonts w:ascii="Times New Roman" w:hAnsi="Times New Roman" w:cs="Times New Roman"/>
          <w:sz w:val="24"/>
          <w:szCs w:val="24"/>
          <w:lang w:val="ru-RU"/>
        </w:rPr>
        <w:t xml:space="preserve">ущербность, научно установленная  подлинность или поддельность не изменили бы самих концептов Святого Креста и Святого Грааля в сознании христиан. Как пишет </w:t>
      </w:r>
      <w:r w:rsidR="00C307A1" w:rsidRPr="00C307A1">
        <w:rPr>
          <w:rFonts w:ascii="Times New Roman" w:hAnsi="Times New Roman" w:cs="Times New Roman"/>
          <w:sz w:val="24"/>
          <w:szCs w:val="24"/>
          <w:lang w:val="ru-RU"/>
        </w:rPr>
        <w:t>E.О. Опарина</w:t>
      </w:r>
      <w:r w:rsidR="00C307A1">
        <w:rPr>
          <w:rFonts w:ascii="Times New Roman" w:hAnsi="Times New Roman" w:cs="Times New Roman"/>
          <w:sz w:val="24"/>
          <w:szCs w:val="24"/>
          <w:lang w:val="ru-RU"/>
        </w:rPr>
        <w:t>, «к</w:t>
      </w:r>
      <w:r w:rsidR="00D31B04" w:rsidRPr="0067272A">
        <w:rPr>
          <w:rFonts w:ascii="Times New Roman" w:hAnsi="Times New Roman" w:cs="Times New Roman"/>
          <w:sz w:val="24"/>
          <w:szCs w:val="24"/>
          <w:lang w:val="ru-RU"/>
        </w:rPr>
        <w:t xml:space="preserve"> культурным концептам относятся имена абстрактных понятий, в семантике которых сигнификативный аспект преобладает над денотативным: они не имеют вещественной </w:t>
      </w:r>
      <w:r w:rsidR="00D31B04">
        <w:rPr>
          <w:rFonts w:ascii="Times New Roman" w:hAnsi="Times New Roman" w:cs="Times New Roman"/>
          <w:sz w:val="24"/>
          <w:szCs w:val="24"/>
        </w:rPr>
        <w:t>„</w:t>
      </w:r>
      <w:r w:rsidR="00D31B04" w:rsidRPr="0067272A">
        <w:rPr>
          <w:rFonts w:ascii="Times New Roman" w:hAnsi="Times New Roman" w:cs="Times New Roman"/>
          <w:sz w:val="24"/>
          <w:szCs w:val="24"/>
          <w:lang w:val="ru-RU"/>
        </w:rPr>
        <w:t>опоры</w:t>
      </w:r>
      <w:r w:rsidR="00D31B04">
        <w:rPr>
          <w:rFonts w:ascii="Times New Roman" w:hAnsi="Times New Roman" w:cs="Times New Roman"/>
          <w:sz w:val="24"/>
          <w:szCs w:val="24"/>
        </w:rPr>
        <w:t xml:space="preserve">” </w:t>
      </w:r>
      <w:r w:rsidR="00D31B04" w:rsidRPr="0067272A">
        <w:rPr>
          <w:rFonts w:ascii="Times New Roman" w:hAnsi="Times New Roman" w:cs="Times New Roman"/>
          <w:sz w:val="24"/>
          <w:szCs w:val="24"/>
          <w:lang w:val="ru-RU"/>
        </w:rPr>
        <w:t>во внеязыковой действительности в виде предметных реалий-денотатов</w:t>
      </w:r>
      <w:r w:rsidR="00C307A1">
        <w:rPr>
          <w:rFonts w:ascii="Times New Roman" w:hAnsi="Times New Roman" w:cs="Times New Roman"/>
          <w:sz w:val="24"/>
          <w:szCs w:val="24"/>
          <w:lang w:val="ru-RU"/>
        </w:rPr>
        <w:t>»</w:t>
      </w:r>
      <w:r w:rsidR="00C307A1">
        <w:rPr>
          <w:rStyle w:val="Odwoanieprzypisudolnego"/>
          <w:rFonts w:ascii="Times New Roman" w:hAnsi="Times New Roman" w:cs="Times New Roman"/>
          <w:sz w:val="24"/>
          <w:szCs w:val="24"/>
          <w:lang w:val="ru-RU"/>
        </w:rPr>
        <w:footnoteReference w:id="14"/>
      </w:r>
      <w:r w:rsidR="00D31B04" w:rsidRPr="0067272A">
        <w:rPr>
          <w:rFonts w:ascii="Times New Roman" w:hAnsi="Times New Roman" w:cs="Times New Roman"/>
          <w:sz w:val="24"/>
          <w:szCs w:val="24"/>
          <w:lang w:val="ru-RU"/>
        </w:rPr>
        <w:t xml:space="preserve">. </w:t>
      </w:r>
      <w:r w:rsidR="00C307A1">
        <w:rPr>
          <w:rFonts w:ascii="Times New Roman" w:hAnsi="Times New Roman" w:cs="Times New Roman"/>
          <w:sz w:val="24"/>
          <w:szCs w:val="24"/>
          <w:lang w:val="ru-RU"/>
        </w:rPr>
        <w:t xml:space="preserve">Единственное замечание к этой цитате, которое необходимо сделать, это то, что концептами являются не языковые клише </w:t>
      </w:r>
      <w:r w:rsidR="00C307A1" w:rsidRPr="0022630A">
        <w:rPr>
          <w:rFonts w:ascii="Times New Roman" w:hAnsi="Times New Roman" w:cs="Times New Roman"/>
          <w:i/>
          <w:sz w:val="24"/>
          <w:szCs w:val="24"/>
          <w:lang w:val="ru-RU"/>
        </w:rPr>
        <w:t>Святой Крест</w:t>
      </w:r>
      <w:r w:rsidR="00C307A1" w:rsidRPr="00C307A1">
        <w:rPr>
          <w:rFonts w:ascii="Times New Roman" w:hAnsi="Times New Roman" w:cs="Times New Roman"/>
          <w:sz w:val="24"/>
          <w:szCs w:val="24"/>
          <w:lang w:val="ru-RU"/>
        </w:rPr>
        <w:t xml:space="preserve"> и </w:t>
      </w:r>
      <w:r w:rsidR="00C307A1" w:rsidRPr="0022630A">
        <w:rPr>
          <w:rFonts w:ascii="Times New Roman" w:hAnsi="Times New Roman" w:cs="Times New Roman"/>
          <w:i/>
          <w:sz w:val="24"/>
          <w:szCs w:val="24"/>
          <w:lang w:val="ru-RU"/>
        </w:rPr>
        <w:t>Святой Грааль</w:t>
      </w:r>
      <w:r w:rsidR="00C307A1">
        <w:rPr>
          <w:rFonts w:ascii="Times New Roman" w:hAnsi="Times New Roman" w:cs="Times New Roman"/>
          <w:sz w:val="24"/>
          <w:szCs w:val="24"/>
          <w:lang w:val="ru-RU"/>
        </w:rPr>
        <w:t>, а сами понятия об этих легендарных объектах. Распознавание их на иконах, картинах или в скульптурном изображении без актуализации этих номинатов свидетельствует о том, что культурно значимыми являются не языковые знаки, а понятийная информация, составляющая эти концепты.</w:t>
      </w:r>
      <w:r w:rsidR="00A0693C">
        <w:rPr>
          <w:rFonts w:ascii="Times New Roman" w:hAnsi="Times New Roman" w:cs="Times New Roman"/>
          <w:sz w:val="24"/>
          <w:szCs w:val="24"/>
          <w:lang w:val="ru-RU"/>
        </w:rPr>
        <w:t xml:space="preserve"> Поэтому я никак не могу согласиться с Г. Слышкиным, который пишет о концептах, </w:t>
      </w:r>
      <w:r w:rsidR="00A0693C" w:rsidRPr="00A0693C">
        <w:rPr>
          <w:rFonts w:ascii="Times New Roman" w:eastAsia="Times New Roman" w:hAnsi="Times New Roman" w:cs="Times New Roman"/>
          <w:sz w:val="24"/>
          <w:szCs w:val="24"/>
          <w:lang w:val="ru-RU" w:eastAsia="pl-PL"/>
        </w:rPr>
        <w:t>«денотатом которых является максимально конкретный отрезок действительности (исторические деятели, события, литературные произведения и т.п.)»</w:t>
      </w:r>
      <w:r w:rsidR="00A0693C">
        <w:rPr>
          <w:rStyle w:val="Odwoanieprzypisudolnego"/>
          <w:rFonts w:ascii="Times New Roman" w:eastAsia="Times New Roman" w:hAnsi="Times New Roman" w:cs="Times New Roman"/>
          <w:sz w:val="24"/>
          <w:szCs w:val="24"/>
          <w:lang w:val="ru-RU" w:eastAsia="pl-PL"/>
        </w:rPr>
        <w:footnoteReference w:id="15"/>
      </w:r>
      <w:r w:rsidR="00A0693C">
        <w:rPr>
          <w:rFonts w:ascii="Times New Roman" w:eastAsia="Times New Roman" w:hAnsi="Times New Roman" w:cs="Times New Roman"/>
          <w:sz w:val="24"/>
          <w:szCs w:val="24"/>
          <w:lang w:val="ru-RU" w:eastAsia="pl-PL"/>
        </w:rPr>
        <w:t>. Ни исторический деятель, ни литературное произведение, ни</w:t>
      </w:r>
      <w:r w:rsidR="0022630A">
        <w:rPr>
          <w:rFonts w:ascii="Times New Roman" w:eastAsia="Times New Roman" w:hAnsi="Times New Roman" w:cs="Times New Roman"/>
          <w:sz w:val="24"/>
          <w:szCs w:val="24"/>
          <w:lang w:val="ru-RU" w:eastAsia="pl-PL"/>
        </w:rPr>
        <w:t>,</w:t>
      </w:r>
      <w:r w:rsidR="00A0693C">
        <w:rPr>
          <w:rFonts w:ascii="Times New Roman" w:eastAsia="Times New Roman" w:hAnsi="Times New Roman" w:cs="Times New Roman"/>
          <w:sz w:val="24"/>
          <w:szCs w:val="24"/>
          <w:lang w:val="ru-RU" w:eastAsia="pl-PL"/>
        </w:rPr>
        <w:t xml:space="preserve"> тем более</w:t>
      </w:r>
      <w:r w:rsidR="0022630A">
        <w:rPr>
          <w:rFonts w:ascii="Times New Roman" w:eastAsia="Times New Roman" w:hAnsi="Times New Roman" w:cs="Times New Roman"/>
          <w:sz w:val="24"/>
          <w:szCs w:val="24"/>
          <w:lang w:val="ru-RU" w:eastAsia="pl-PL"/>
        </w:rPr>
        <w:t>,</w:t>
      </w:r>
      <w:r w:rsidR="00A0693C">
        <w:rPr>
          <w:rFonts w:ascii="Times New Roman" w:eastAsia="Times New Roman" w:hAnsi="Times New Roman" w:cs="Times New Roman"/>
          <w:sz w:val="24"/>
          <w:szCs w:val="24"/>
          <w:lang w:val="ru-RU" w:eastAsia="pl-PL"/>
        </w:rPr>
        <w:t xml:space="preserve"> историческое событие не являются «</w:t>
      </w:r>
      <w:r w:rsidR="00A0693C" w:rsidRPr="00A0693C">
        <w:rPr>
          <w:rFonts w:ascii="Times New Roman" w:eastAsia="Times New Roman" w:hAnsi="Times New Roman" w:cs="Times New Roman"/>
          <w:sz w:val="24"/>
          <w:szCs w:val="24"/>
          <w:lang w:val="ru-RU" w:eastAsia="pl-PL"/>
        </w:rPr>
        <w:t>максимально конкретны</w:t>
      </w:r>
      <w:r w:rsidR="00A0693C">
        <w:rPr>
          <w:rFonts w:ascii="Times New Roman" w:eastAsia="Times New Roman" w:hAnsi="Times New Roman" w:cs="Times New Roman"/>
          <w:sz w:val="24"/>
          <w:szCs w:val="24"/>
          <w:lang w:val="ru-RU" w:eastAsia="pl-PL"/>
        </w:rPr>
        <w:t>м</w:t>
      </w:r>
      <w:r w:rsidR="00A0693C" w:rsidRPr="00A0693C">
        <w:rPr>
          <w:rFonts w:ascii="Times New Roman" w:eastAsia="Times New Roman" w:hAnsi="Times New Roman" w:cs="Times New Roman"/>
          <w:sz w:val="24"/>
          <w:szCs w:val="24"/>
          <w:lang w:val="ru-RU" w:eastAsia="pl-PL"/>
        </w:rPr>
        <w:t xml:space="preserve"> отрезк</w:t>
      </w:r>
      <w:r w:rsidR="00A0693C">
        <w:rPr>
          <w:rFonts w:ascii="Times New Roman" w:eastAsia="Times New Roman" w:hAnsi="Times New Roman" w:cs="Times New Roman"/>
          <w:sz w:val="24"/>
          <w:szCs w:val="24"/>
          <w:lang w:val="ru-RU" w:eastAsia="pl-PL"/>
        </w:rPr>
        <w:t>ом</w:t>
      </w:r>
      <w:r w:rsidR="00A0693C" w:rsidRPr="00A0693C">
        <w:rPr>
          <w:rFonts w:ascii="Times New Roman" w:eastAsia="Times New Roman" w:hAnsi="Times New Roman" w:cs="Times New Roman"/>
          <w:sz w:val="24"/>
          <w:szCs w:val="24"/>
          <w:lang w:val="ru-RU" w:eastAsia="pl-PL"/>
        </w:rPr>
        <w:t xml:space="preserve"> действительности</w:t>
      </w:r>
      <w:r w:rsidR="00A0693C">
        <w:rPr>
          <w:rFonts w:ascii="Times New Roman" w:eastAsia="Times New Roman" w:hAnsi="Times New Roman" w:cs="Times New Roman"/>
          <w:sz w:val="24"/>
          <w:szCs w:val="24"/>
          <w:lang w:val="ru-RU" w:eastAsia="pl-PL"/>
        </w:rPr>
        <w:t xml:space="preserve">», поскольку такой отрезок требует, с одной стороны, </w:t>
      </w:r>
      <w:r w:rsidR="00A0693C">
        <w:rPr>
          <w:rFonts w:ascii="Times New Roman" w:eastAsia="Times New Roman" w:hAnsi="Times New Roman" w:cs="Times New Roman"/>
          <w:sz w:val="24"/>
          <w:szCs w:val="24"/>
          <w:lang w:val="ru-RU" w:eastAsia="pl-PL"/>
        </w:rPr>
        <w:lastRenderedPageBreak/>
        <w:t xml:space="preserve">исключительной материальности предмета, а с другой – его актуального конкретно-чувственного восприятия. Никто из нас никогда не имел опыта чувственного восприятия исторического деятеля (даже люди, которые лично знали Сталина или Кеннеди, знали их как мужа, отца, знакомого, постороннего человека). Об их исторической значимости они </w:t>
      </w:r>
      <w:r w:rsidR="0022630A">
        <w:rPr>
          <w:rFonts w:ascii="Times New Roman" w:eastAsia="Times New Roman" w:hAnsi="Times New Roman" w:cs="Times New Roman"/>
          <w:sz w:val="24"/>
          <w:szCs w:val="24"/>
          <w:lang w:val="ru-RU" w:eastAsia="pl-PL"/>
        </w:rPr>
        <w:t>у</w:t>
      </w:r>
      <w:r w:rsidR="00A0693C">
        <w:rPr>
          <w:rFonts w:ascii="Times New Roman" w:eastAsia="Times New Roman" w:hAnsi="Times New Roman" w:cs="Times New Roman"/>
          <w:sz w:val="24"/>
          <w:szCs w:val="24"/>
          <w:lang w:val="ru-RU" w:eastAsia="pl-PL"/>
        </w:rPr>
        <w:t>зна</w:t>
      </w:r>
      <w:r w:rsidR="0022630A">
        <w:rPr>
          <w:rFonts w:ascii="Times New Roman" w:eastAsia="Times New Roman" w:hAnsi="Times New Roman" w:cs="Times New Roman"/>
          <w:sz w:val="24"/>
          <w:szCs w:val="24"/>
          <w:lang w:val="ru-RU" w:eastAsia="pl-PL"/>
        </w:rPr>
        <w:t>ва</w:t>
      </w:r>
      <w:r w:rsidR="00A0693C">
        <w:rPr>
          <w:rFonts w:ascii="Times New Roman" w:eastAsia="Times New Roman" w:hAnsi="Times New Roman" w:cs="Times New Roman"/>
          <w:sz w:val="24"/>
          <w:szCs w:val="24"/>
          <w:lang w:val="ru-RU" w:eastAsia="pl-PL"/>
        </w:rPr>
        <w:t>ли из медийного опыта и социальной интеракции</w:t>
      </w:r>
      <w:r w:rsidR="002B642B">
        <w:rPr>
          <w:rFonts w:ascii="Times New Roman" w:eastAsia="Times New Roman" w:hAnsi="Times New Roman" w:cs="Times New Roman"/>
          <w:sz w:val="24"/>
          <w:szCs w:val="24"/>
          <w:lang w:val="ru-RU" w:eastAsia="pl-PL"/>
        </w:rPr>
        <w:t xml:space="preserve">, </w:t>
      </w:r>
      <w:r w:rsidR="0022630A">
        <w:rPr>
          <w:rFonts w:ascii="Times New Roman" w:eastAsia="Times New Roman" w:hAnsi="Times New Roman" w:cs="Times New Roman"/>
          <w:sz w:val="24"/>
          <w:szCs w:val="24"/>
          <w:lang w:val="ru-RU" w:eastAsia="pl-PL"/>
        </w:rPr>
        <w:t>но так же, как и все остальные, которые их ни разу в жини не видели</w:t>
      </w:r>
      <w:r w:rsidR="00A0693C">
        <w:rPr>
          <w:rFonts w:ascii="Times New Roman" w:eastAsia="Times New Roman" w:hAnsi="Times New Roman" w:cs="Times New Roman"/>
          <w:sz w:val="24"/>
          <w:szCs w:val="24"/>
          <w:lang w:val="ru-RU" w:eastAsia="pl-PL"/>
        </w:rPr>
        <w:t>. Ист</w:t>
      </w:r>
      <w:r w:rsidR="002B642B">
        <w:rPr>
          <w:rFonts w:ascii="Times New Roman" w:eastAsia="Times New Roman" w:hAnsi="Times New Roman" w:cs="Times New Roman"/>
          <w:sz w:val="24"/>
          <w:szCs w:val="24"/>
          <w:lang w:val="ru-RU" w:eastAsia="pl-PL"/>
        </w:rPr>
        <w:t>о</w:t>
      </w:r>
      <w:r w:rsidR="00A0693C">
        <w:rPr>
          <w:rFonts w:ascii="Times New Roman" w:eastAsia="Times New Roman" w:hAnsi="Times New Roman" w:cs="Times New Roman"/>
          <w:sz w:val="24"/>
          <w:szCs w:val="24"/>
          <w:lang w:val="ru-RU" w:eastAsia="pl-PL"/>
        </w:rPr>
        <w:t>рический деятель – это уже не только не «</w:t>
      </w:r>
      <w:r w:rsidR="00A0693C" w:rsidRPr="00A0693C">
        <w:rPr>
          <w:rFonts w:ascii="Times New Roman" w:eastAsia="Times New Roman" w:hAnsi="Times New Roman" w:cs="Times New Roman"/>
          <w:sz w:val="24"/>
          <w:szCs w:val="24"/>
          <w:lang w:val="ru-RU" w:eastAsia="pl-PL"/>
        </w:rPr>
        <w:t>максимально конкретный отрезок действительности</w:t>
      </w:r>
      <w:r w:rsidR="00A0693C">
        <w:rPr>
          <w:rFonts w:ascii="Times New Roman" w:eastAsia="Times New Roman" w:hAnsi="Times New Roman" w:cs="Times New Roman"/>
          <w:sz w:val="24"/>
          <w:szCs w:val="24"/>
          <w:lang w:val="ru-RU" w:eastAsia="pl-PL"/>
        </w:rPr>
        <w:t xml:space="preserve">», но и вовсе абстрактное понятие. </w:t>
      </w:r>
      <w:r w:rsidR="00A17BFE">
        <w:rPr>
          <w:rFonts w:ascii="Times New Roman" w:eastAsia="Times New Roman" w:hAnsi="Times New Roman" w:cs="Times New Roman"/>
          <w:sz w:val="24"/>
          <w:szCs w:val="24"/>
          <w:lang w:val="ru-RU" w:eastAsia="pl-PL"/>
        </w:rPr>
        <w:t xml:space="preserve">Даже если бы мы говорили здесь о концепте Сталина или Кеннеди как о конкретных людях, дорогих или ненавистных для того, кто их лично знал, то и в этом случае речь </w:t>
      </w:r>
      <w:r w:rsidR="0022630A">
        <w:rPr>
          <w:rFonts w:ascii="Times New Roman" w:eastAsia="Times New Roman" w:hAnsi="Times New Roman" w:cs="Times New Roman"/>
          <w:sz w:val="24"/>
          <w:szCs w:val="24"/>
          <w:lang w:val="ru-RU" w:eastAsia="pl-PL"/>
        </w:rPr>
        <w:t>шла бы</w:t>
      </w:r>
      <w:r w:rsidR="00A17BFE">
        <w:rPr>
          <w:rFonts w:ascii="Times New Roman" w:eastAsia="Times New Roman" w:hAnsi="Times New Roman" w:cs="Times New Roman"/>
          <w:sz w:val="24"/>
          <w:szCs w:val="24"/>
          <w:lang w:val="ru-RU" w:eastAsia="pl-PL"/>
        </w:rPr>
        <w:t xml:space="preserve"> об обобщенных образах опыта общения с данной личностю, а не о «</w:t>
      </w:r>
      <w:r w:rsidR="00A17BFE" w:rsidRPr="00A0693C">
        <w:rPr>
          <w:rFonts w:ascii="Times New Roman" w:eastAsia="Times New Roman" w:hAnsi="Times New Roman" w:cs="Times New Roman"/>
          <w:sz w:val="24"/>
          <w:szCs w:val="24"/>
          <w:lang w:val="ru-RU" w:eastAsia="pl-PL"/>
        </w:rPr>
        <w:t>конкретн</w:t>
      </w:r>
      <w:r w:rsidR="00A17BFE">
        <w:rPr>
          <w:rFonts w:ascii="Times New Roman" w:eastAsia="Times New Roman" w:hAnsi="Times New Roman" w:cs="Times New Roman"/>
          <w:sz w:val="24"/>
          <w:szCs w:val="24"/>
          <w:lang w:val="ru-RU" w:eastAsia="pl-PL"/>
        </w:rPr>
        <w:t>ом</w:t>
      </w:r>
      <w:r w:rsidR="00A17BFE" w:rsidRPr="00A0693C">
        <w:rPr>
          <w:rFonts w:ascii="Times New Roman" w:eastAsia="Times New Roman" w:hAnsi="Times New Roman" w:cs="Times New Roman"/>
          <w:sz w:val="24"/>
          <w:szCs w:val="24"/>
          <w:lang w:val="ru-RU" w:eastAsia="pl-PL"/>
        </w:rPr>
        <w:t xml:space="preserve"> отрезк</w:t>
      </w:r>
      <w:r w:rsidR="00A17BFE">
        <w:rPr>
          <w:rFonts w:ascii="Times New Roman" w:eastAsia="Times New Roman" w:hAnsi="Times New Roman" w:cs="Times New Roman"/>
          <w:sz w:val="24"/>
          <w:szCs w:val="24"/>
          <w:lang w:val="ru-RU" w:eastAsia="pl-PL"/>
        </w:rPr>
        <w:t>е</w:t>
      </w:r>
      <w:r w:rsidR="00A17BFE" w:rsidRPr="00A0693C">
        <w:rPr>
          <w:rFonts w:ascii="Times New Roman" w:eastAsia="Times New Roman" w:hAnsi="Times New Roman" w:cs="Times New Roman"/>
          <w:sz w:val="24"/>
          <w:szCs w:val="24"/>
          <w:lang w:val="ru-RU" w:eastAsia="pl-PL"/>
        </w:rPr>
        <w:t xml:space="preserve"> действительности</w:t>
      </w:r>
      <w:r w:rsidR="00A17BFE">
        <w:rPr>
          <w:rFonts w:ascii="Times New Roman" w:eastAsia="Times New Roman" w:hAnsi="Times New Roman" w:cs="Times New Roman"/>
          <w:sz w:val="24"/>
          <w:szCs w:val="24"/>
          <w:lang w:val="ru-RU" w:eastAsia="pl-PL"/>
        </w:rPr>
        <w:t>», каковым могло бы являться тело данного человека в конкретный отрезок времени</w:t>
      </w:r>
      <w:r w:rsidR="0022630A">
        <w:rPr>
          <w:rFonts w:ascii="Times New Roman" w:eastAsia="Times New Roman" w:hAnsi="Times New Roman" w:cs="Times New Roman"/>
          <w:sz w:val="24"/>
          <w:szCs w:val="24"/>
          <w:lang w:val="ru-RU" w:eastAsia="pl-PL"/>
        </w:rPr>
        <w:t xml:space="preserve"> и</w:t>
      </w:r>
      <w:r w:rsidR="00A17BFE">
        <w:rPr>
          <w:rFonts w:ascii="Times New Roman" w:eastAsia="Times New Roman" w:hAnsi="Times New Roman" w:cs="Times New Roman"/>
          <w:sz w:val="24"/>
          <w:szCs w:val="24"/>
          <w:lang w:val="ru-RU" w:eastAsia="pl-PL"/>
        </w:rPr>
        <w:t xml:space="preserve"> в конкретном пространстве. </w:t>
      </w:r>
      <w:r w:rsidR="00A0693C">
        <w:rPr>
          <w:rFonts w:ascii="Times New Roman" w:eastAsia="Times New Roman" w:hAnsi="Times New Roman" w:cs="Times New Roman"/>
          <w:sz w:val="24"/>
          <w:szCs w:val="24"/>
          <w:lang w:val="ru-RU" w:eastAsia="pl-PL"/>
        </w:rPr>
        <w:t xml:space="preserve">В еще большей мере это относится к </w:t>
      </w:r>
      <w:r w:rsidR="00A17BFE">
        <w:rPr>
          <w:rFonts w:ascii="Times New Roman" w:eastAsia="Times New Roman" w:hAnsi="Times New Roman" w:cs="Times New Roman"/>
          <w:sz w:val="24"/>
          <w:szCs w:val="24"/>
          <w:lang w:val="ru-RU" w:eastAsia="pl-PL"/>
        </w:rPr>
        <w:t xml:space="preserve">концепту </w:t>
      </w:r>
      <w:r w:rsidR="00A0693C">
        <w:rPr>
          <w:rFonts w:ascii="Times New Roman" w:eastAsia="Times New Roman" w:hAnsi="Times New Roman" w:cs="Times New Roman"/>
          <w:sz w:val="24"/>
          <w:szCs w:val="24"/>
          <w:lang w:val="ru-RU" w:eastAsia="pl-PL"/>
        </w:rPr>
        <w:t>произведени</w:t>
      </w:r>
      <w:r w:rsidR="00A17BFE">
        <w:rPr>
          <w:rFonts w:ascii="Times New Roman" w:eastAsia="Times New Roman" w:hAnsi="Times New Roman" w:cs="Times New Roman"/>
          <w:sz w:val="24"/>
          <w:szCs w:val="24"/>
          <w:lang w:val="ru-RU" w:eastAsia="pl-PL"/>
        </w:rPr>
        <w:t>я</w:t>
      </w:r>
      <w:r w:rsidR="00A0693C">
        <w:rPr>
          <w:rFonts w:ascii="Times New Roman" w:eastAsia="Times New Roman" w:hAnsi="Times New Roman" w:cs="Times New Roman"/>
          <w:sz w:val="24"/>
          <w:szCs w:val="24"/>
          <w:lang w:val="ru-RU" w:eastAsia="pl-PL"/>
        </w:rPr>
        <w:t>. «Гамлет» не конкретен. Конкретно лишь бумажное изделие с типографской краской. Но это не произведение, а лишь экземпляр (один из сотен тысяч)</w:t>
      </w:r>
      <w:r w:rsidR="00A17BFE">
        <w:rPr>
          <w:rFonts w:ascii="Times New Roman" w:eastAsia="Times New Roman" w:hAnsi="Times New Roman" w:cs="Times New Roman"/>
          <w:sz w:val="24"/>
          <w:szCs w:val="24"/>
          <w:lang w:val="ru-RU" w:eastAsia="pl-PL"/>
        </w:rPr>
        <w:t xml:space="preserve"> книги</w:t>
      </w:r>
      <w:r w:rsidR="00A0693C">
        <w:rPr>
          <w:rFonts w:ascii="Times New Roman" w:eastAsia="Times New Roman" w:hAnsi="Times New Roman" w:cs="Times New Roman"/>
          <w:sz w:val="24"/>
          <w:szCs w:val="24"/>
          <w:lang w:val="ru-RU" w:eastAsia="pl-PL"/>
        </w:rPr>
        <w:t xml:space="preserve"> с текстом (на </w:t>
      </w:r>
      <w:r w:rsidR="0022630A">
        <w:rPr>
          <w:rFonts w:ascii="Times New Roman" w:eastAsia="Times New Roman" w:hAnsi="Times New Roman" w:cs="Times New Roman"/>
          <w:sz w:val="24"/>
          <w:szCs w:val="24"/>
          <w:lang w:val="ru-RU" w:eastAsia="pl-PL"/>
        </w:rPr>
        <w:t>одном из языков</w:t>
      </w:r>
      <w:r w:rsidR="00A0693C">
        <w:rPr>
          <w:rFonts w:ascii="Times New Roman" w:eastAsia="Times New Roman" w:hAnsi="Times New Roman" w:cs="Times New Roman"/>
          <w:sz w:val="24"/>
          <w:szCs w:val="24"/>
          <w:lang w:val="ru-RU" w:eastAsia="pl-PL"/>
        </w:rPr>
        <w:t>) того же произведения</w:t>
      </w:r>
      <w:r w:rsidR="0022630A">
        <w:rPr>
          <w:rStyle w:val="Odwoanieprzypisudolnego"/>
          <w:rFonts w:ascii="Times New Roman" w:eastAsia="Times New Roman" w:hAnsi="Times New Roman" w:cs="Times New Roman"/>
          <w:sz w:val="24"/>
          <w:szCs w:val="24"/>
          <w:lang w:val="ru-RU" w:eastAsia="pl-PL"/>
        </w:rPr>
        <w:footnoteReference w:id="16"/>
      </w:r>
      <w:r w:rsidR="00A0693C">
        <w:rPr>
          <w:rFonts w:ascii="Times New Roman" w:eastAsia="Times New Roman" w:hAnsi="Times New Roman" w:cs="Times New Roman"/>
          <w:sz w:val="24"/>
          <w:szCs w:val="24"/>
          <w:lang w:val="ru-RU" w:eastAsia="pl-PL"/>
        </w:rPr>
        <w:t xml:space="preserve">. Еще менее конкретно историческое событие.  </w:t>
      </w:r>
      <w:r w:rsidR="002B58DD">
        <w:rPr>
          <w:rFonts w:ascii="Times New Roman" w:eastAsia="Times New Roman" w:hAnsi="Times New Roman" w:cs="Times New Roman"/>
          <w:sz w:val="24"/>
          <w:szCs w:val="24"/>
          <w:lang w:val="ru-RU" w:eastAsia="pl-PL"/>
        </w:rPr>
        <w:t>Выше я уже это демонстрировал на примере понятия о войне. Историческим событием некоторый динамический отрезок энергоматериальной действительности становится лишь в сознании людей. Сами конкретные взрывы и конкретные физические поражения людей на конкретном поле боя войной не являются. Да и как бой они воспринимаются лишь в сознании участников и наблюдателей. Тем более не являются они историческими событиями. Таковыми они будут считаться уже в будущем, когда перестанут существовать в виде «</w:t>
      </w:r>
      <w:r w:rsidR="002B58DD" w:rsidRPr="00A0693C">
        <w:rPr>
          <w:rFonts w:ascii="Times New Roman" w:eastAsia="Times New Roman" w:hAnsi="Times New Roman" w:cs="Times New Roman"/>
          <w:sz w:val="24"/>
          <w:szCs w:val="24"/>
          <w:lang w:val="ru-RU" w:eastAsia="pl-PL"/>
        </w:rPr>
        <w:t>максимально конкретн</w:t>
      </w:r>
      <w:r w:rsidR="002B58DD">
        <w:rPr>
          <w:rFonts w:ascii="Times New Roman" w:eastAsia="Times New Roman" w:hAnsi="Times New Roman" w:cs="Times New Roman"/>
          <w:sz w:val="24"/>
          <w:szCs w:val="24"/>
          <w:lang w:val="ru-RU" w:eastAsia="pl-PL"/>
        </w:rPr>
        <w:t>ого</w:t>
      </w:r>
      <w:r w:rsidR="002B58DD" w:rsidRPr="00A0693C">
        <w:rPr>
          <w:rFonts w:ascii="Times New Roman" w:eastAsia="Times New Roman" w:hAnsi="Times New Roman" w:cs="Times New Roman"/>
          <w:sz w:val="24"/>
          <w:szCs w:val="24"/>
          <w:lang w:val="ru-RU" w:eastAsia="pl-PL"/>
        </w:rPr>
        <w:t xml:space="preserve"> отрезк</w:t>
      </w:r>
      <w:r w:rsidR="002B58DD">
        <w:rPr>
          <w:rFonts w:ascii="Times New Roman" w:eastAsia="Times New Roman" w:hAnsi="Times New Roman" w:cs="Times New Roman"/>
          <w:sz w:val="24"/>
          <w:szCs w:val="24"/>
          <w:lang w:val="ru-RU" w:eastAsia="pl-PL"/>
        </w:rPr>
        <w:t>а</w:t>
      </w:r>
      <w:r w:rsidR="002B58DD" w:rsidRPr="00A0693C">
        <w:rPr>
          <w:rFonts w:ascii="Times New Roman" w:eastAsia="Times New Roman" w:hAnsi="Times New Roman" w:cs="Times New Roman"/>
          <w:sz w:val="24"/>
          <w:szCs w:val="24"/>
          <w:lang w:val="ru-RU" w:eastAsia="pl-PL"/>
        </w:rPr>
        <w:t xml:space="preserve"> действительности</w:t>
      </w:r>
      <w:r w:rsidR="002B58DD">
        <w:rPr>
          <w:rFonts w:ascii="Times New Roman" w:eastAsia="Times New Roman" w:hAnsi="Times New Roman" w:cs="Times New Roman"/>
          <w:sz w:val="24"/>
          <w:szCs w:val="24"/>
          <w:lang w:val="ru-RU" w:eastAsia="pl-PL"/>
        </w:rPr>
        <w:t>».</w:t>
      </w:r>
      <w:r w:rsidR="004062AB">
        <w:rPr>
          <w:rFonts w:ascii="Times New Roman" w:eastAsia="Times New Roman" w:hAnsi="Times New Roman" w:cs="Times New Roman"/>
          <w:sz w:val="24"/>
          <w:szCs w:val="24"/>
          <w:lang w:val="ru-RU" w:eastAsia="pl-PL"/>
        </w:rPr>
        <w:t xml:space="preserve"> Однако в чем совершенно прав Слышкин, так это в том, что формирование концепта действительно можно понимать как «</w:t>
      </w:r>
      <w:r w:rsidR="004062AB" w:rsidRPr="004062AB">
        <w:rPr>
          <w:rFonts w:ascii="Times New Roman" w:hAnsi="Times New Roman" w:cs="Times New Roman"/>
          <w:sz w:val="24"/>
          <w:szCs w:val="24"/>
          <w:lang w:val="ru-RU"/>
        </w:rPr>
        <w:t>процесс редукции результатов опытного познания действительности до пределов человеческой памяти и соотнесения их с ранее усвоенными культурно-ценностными доминантами, выраженными в религии, идеологии, искусстве и т.д.</w:t>
      </w:r>
      <w:r w:rsidR="004062AB">
        <w:rPr>
          <w:rFonts w:ascii="Times New Roman" w:hAnsi="Times New Roman" w:cs="Times New Roman"/>
          <w:sz w:val="24"/>
          <w:szCs w:val="24"/>
          <w:lang w:val="ru-RU"/>
        </w:rPr>
        <w:t>»</w:t>
      </w:r>
      <w:r w:rsidR="004062AB">
        <w:rPr>
          <w:rStyle w:val="Odwoanieprzypisudolnego"/>
          <w:rFonts w:ascii="Times New Roman" w:hAnsi="Times New Roman" w:cs="Times New Roman"/>
          <w:sz w:val="24"/>
          <w:szCs w:val="24"/>
          <w:lang w:val="ru-RU"/>
        </w:rPr>
        <w:footnoteReference w:id="17"/>
      </w:r>
      <w:r w:rsidR="004062AB">
        <w:rPr>
          <w:rFonts w:ascii="Times New Roman" w:hAnsi="Times New Roman" w:cs="Times New Roman"/>
          <w:sz w:val="24"/>
          <w:szCs w:val="24"/>
          <w:lang w:val="ru-RU"/>
        </w:rPr>
        <w:t>.</w:t>
      </w:r>
      <w:r w:rsidR="009F189E">
        <w:rPr>
          <w:rFonts w:ascii="Times New Roman" w:hAnsi="Times New Roman" w:cs="Times New Roman"/>
          <w:sz w:val="24"/>
          <w:szCs w:val="24"/>
          <w:lang w:val="ru-RU"/>
        </w:rPr>
        <w:t xml:space="preserve"> </w:t>
      </w:r>
      <w:r w:rsidR="009F189E">
        <w:rPr>
          <w:rFonts w:ascii="Times New Roman" w:eastAsia="Times New Roman" w:hAnsi="Times New Roman" w:cs="Times New Roman"/>
          <w:sz w:val="24"/>
          <w:szCs w:val="24"/>
          <w:lang w:val="ru-RU" w:bidi="en-US"/>
        </w:rPr>
        <w:t xml:space="preserve"> </w:t>
      </w:r>
    </w:p>
    <w:p w:rsidR="006F2107" w:rsidRDefault="00EA0CCE" w:rsidP="002B63CD">
      <w:pPr>
        <w:ind w:firstLine="709"/>
        <w:jc w:val="both"/>
        <w:rPr>
          <w:rFonts w:ascii="Times New Roman" w:eastAsia="Times New Roman" w:hAnsi="Times New Roman" w:cs="Times New Roman"/>
          <w:sz w:val="24"/>
          <w:szCs w:val="24"/>
          <w:lang w:val="ru-RU" w:bidi="en-US"/>
        </w:rPr>
      </w:pPr>
      <w:r>
        <w:rPr>
          <w:rFonts w:ascii="Times New Roman" w:eastAsia="Times New Roman" w:hAnsi="Times New Roman" w:cs="Times New Roman"/>
          <w:sz w:val="24"/>
          <w:szCs w:val="24"/>
          <w:lang w:val="ru-RU" w:bidi="en-US"/>
        </w:rPr>
        <w:t>Обратимся теперь к т</w:t>
      </w:r>
      <w:r w:rsidR="002B63CD" w:rsidRPr="002B63CD">
        <w:rPr>
          <w:rFonts w:ascii="Times New Roman" w:eastAsia="Times New Roman" w:hAnsi="Times New Roman" w:cs="Times New Roman"/>
          <w:sz w:val="24"/>
          <w:szCs w:val="24"/>
          <w:lang w:val="ru-RU" w:bidi="en-US"/>
        </w:rPr>
        <w:t>ермин</w:t>
      </w:r>
      <w:r>
        <w:rPr>
          <w:rFonts w:ascii="Times New Roman" w:eastAsia="Times New Roman" w:hAnsi="Times New Roman" w:cs="Times New Roman"/>
          <w:sz w:val="24"/>
          <w:szCs w:val="24"/>
          <w:lang w:val="ru-RU" w:bidi="en-US"/>
        </w:rPr>
        <w:t>у</w:t>
      </w:r>
      <w:r w:rsidR="002B63CD" w:rsidRPr="002B63CD">
        <w:rPr>
          <w:rFonts w:ascii="Times New Roman" w:eastAsia="Times New Roman" w:hAnsi="Times New Roman" w:cs="Times New Roman"/>
          <w:sz w:val="24"/>
          <w:szCs w:val="24"/>
          <w:lang w:val="ru-RU" w:bidi="en-US"/>
        </w:rPr>
        <w:t xml:space="preserve"> </w:t>
      </w:r>
      <w:r w:rsidR="002B63CD" w:rsidRPr="002B63CD">
        <w:rPr>
          <w:rFonts w:ascii="Times New Roman" w:eastAsia="Times New Roman" w:hAnsi="Times New Roman" w:cs="Times New Roman"/>
          <w:i/>
          <w:sz w:val="24"/>
          <w:szCs w:val="24"/>
          <w:lang w:val="ru-RU" w:bidi="en-US"/>
        </w:rPr>
        <w:t>симулякр</w:t>
      </w:r>
      <w:r>
        <w:rPr>
          <w:rFonts w:ascii="Times New Roman" w:eastAsia="Times New Roman" w:hAnsi="Times New Roman" w:cs="Times New Roman"/>
          <w:i/>
          <w:sz w:val="24"/>
          <w:szCs w:val="24"/>
          <w:lang w:val="ru-RU" w:bidi="en-US"/>
        </w:rPr>
        <w:t>.</w:t>
      </w:r>
      <w:r w:rsidR="002B63CD" w:rsidRPr="002B63CD">
        <w:rPr>
          <w:rFonts w:ascii="Times New Roman" w:eastAsia="Times New Roman" w:hAnsi="Times New Roman" w:cs="Times New Roman"/>
          <w:sz w:val="24"/>
          <w:szCs w:val="24"/>
          <w:lang w:val="ru-RU" w:bidi="en-US"/>
        </w:rPr>
        <w:t xml:space="preserve"> </w:t>
      </w:r>
      <w:r w:rsidRPr="00EA0CCE">
        <w:rPr>
          <w:rFonts w:ascii="Times New Roman" w:eastAsia="Times New Roman" w:hAnsi="Times New Roman" w:cs="Times New Roman"/>
          <w:sz w:val="24"/>
          <w:szCs w:val="24"/>
          <w:lang w:val="ru-RU" w:bidi="en-US"/>
        </w:rPr>
        <w:t>Он</w:t>
      </w:r>
      <w:r>
        <w:rPr>
          <w:rFonts w:ascii="Times New Roman" w:eastAsia="Times New Roman" w:hAnsi="Times New Roman" w:cs="Times New Roman"/>
          <w:i/>
          <w:sz w:val="24"/>
          <w:szCs w:val="24"/>
          <w:lang w:val="ru-RU" w:bidi="en-US"/>
        </w:rPr>
        <w:t xml:space="preserve"> </w:t>
      </w:r>
      <w:r w:rsidR="002B63CD" w:rsidRPr="002B63CD">
        <w:rPr>
          <w:rFonts w:ascii="Times New Roman" w:eastAsia="Times New Roman" w:hAnsi="Times New Roman" w:cs="Times New Roman"/>
          <w:sz w:val="24"/>
          <w:szCs w:val="24"/>
          <w:lang w:val="ru-RU" w:bidi="en-US"/>
        </w:rPr>
        <w:t xml:space="preserve">был «воскрешен» постмодернистами с целью описания специфики (и, будем искренни, идеологического осуждения) современного информационного общества, в котором нормальная человеческая </w:t>
      </w:r>
      <w:r w:rsidR="002B63CD" w:rsidRPr="002B63CD">
        <w:rPr>
          <w:rFonts w:ascii="Times New Roman" w:eastAsia="Times New Roman" w:hAnsi="Times New Roman" w:cs="Times New Roman"/>
          <w:sz w:val="24"/>
          <w:szCs w:val="24"/>
          <w:lang w:val="ru-RU" w:bidi="en-US"/>
        </w:rPr>
        <w:lastRenderedPageBreak/>
        <w:t xml:space="preserve">виртуализация опыта достигла (по их мнению) некой критической точки, некоего рубежа, за которым начала формироваться новая реальность, в которой информация (в т.ч. знаковая, текстовая) стала играть намного более важную роль, чем энергоматерия, т.е. физическая реальность. Проблема не в том, что постмодернисты были не правы и то, что они обнаружили, всегда было отличительной чертой человечества, а в том, что они попытались объяснить явления симулякризации дискурсивного опыта через отнесение к т.н. объективной (т.е. чувственно осязаемой) реальности. Намного проще было бы объяснить явление симулякризации именно в категориях и терминах человеческого социокультурного и лингвосемиотического опыта. Реально не то, о чем у нас появляются чувственные образы, а то, что стало эмпирической нормой в том или ином типе деятельности. Поэтому то, что реально для быта или экономической деятельности, может оказаться нереальным для жизни политической или для научной картины мира. То, что реально для работника предприятия может быть нереальным для директора </w:t>
      </w:r>
      <w:r w:rsidR="0059534E">
        <w:rPr>
          <w:rFonts w:ascii="Times New Roman" w:eastAsia="Times New Roman" w:hAnsi="Times New Roman" w:cs="Times New Roman"/>
          <w:sz w:val="24"/>
          <w:szCs w:val="24"/>
          <w:lang w:val="ru-RU" w:bidi="en-US"/>
        </w:rPr>
        <w:t xml:space="preserve">этого </w:t>
      </w:r>
      <w:r w:rsidR="002B63CD" w:rsidRPr="002B63CD">
        <w:rPr>
          <w:rFonts w:ascii="Times New Roman" w:eastAsia="Times New Roman" w:hAnsi="Times New Roman" w:cs="Times New Roman"/>
          <w:sz w:val="24"/>
          <w:szCs w:val="24"/>
          <w:lang w:val="ru-RU" w:bidi="en-US"/>
        </w:rPr>
        <w:t>предприятия. То</w:t>
      </w:r>
      <w:r w:rsidR="0059534E">
        <w:rPr>
          <w:rFonts w:ascii="Times New Roman" w:eastAsia="Times New Roman" w:hAnsi="Times New Roman" w:cs="Times New Roman"/>
          <w:sz w:val="24"/>
          <w:szCs w:val="24"/>
          <w:lang w:val="ru-RU" w:bidi="en-US"/>
        </w:rPr>
        <w:t>,</w:t>
      </w:r>
      <w:r w:rsidR="002B63CD" w:rsidRPr="002B63CD">
        <w:rPr>
          <w:rFonts w:ascii="Times New Roman" w:eastAsia="Times New Roman" w:hAnsi="Times New Roman" w:cs="Times New Roman"/>
          <w:sz w:val="24"/>
          <w:szCs w:val="24"/>
          <w:lang w:val="ru-RU" w:bidi="en-US"/>
        </w:rPr>
        <w:t xml:space="preserve"> что реально для сельскохозяйственного работника, может быть фикцией для играющего на бирже</w:t>
      </w:r>
      <w:r w:rsidR="0059534E">
        <w:rPr>
          <w:rFonts w:ascii="Times New Roman" w:eastAsia="Times New Roman" w:hAnsi="Times New Roman" w:cs="Times New Roman"/>
          <w:sz w:val="24"/>
          <w:szCs w:val="24"/>
          <w:lang w:val="ru-RU" w:bidi="en-US"/>
        </w:rPr>
        <w:t xml:space="preserve"> сельхозтоваров</w:t>
      </w:r>
      <w:r w:rsidR="002B63CD" w:rsidRPr="002B63CD">
        <w:rPr>
          <w:rFonts w:ascii="Times New Roman" w:eastAsia="Times New Roman" w:hAnsi="Times New Roman" w:cs="Times New Roman"/>
          <w:sz w:val="24"/>
          <w:szCs w:val="24"/>
          <w:lang w:val="ru-RU" w:bidi="en-US"/>
        </w:rPr>
        <w:t xml:space="preserve">. То, что реально для структуралиста, когнитивист может счесть выдумкой. Для верующего Бог – реальность, для атеиста – иллюзия. У каждого есть какое-то представление о границах между реальностью и нереальностью, об истинности и неистинности. Более того, зачастую эти границы устанавливается не индивидуально, а в результате совместной дискурсивной деятельности в социальной группе. Это различие может петрифицироваться и становиться общественным стереотипом, культурно-цивилизационной нормой. Реальность государственной идеи, национального духа или народной традиции в одной культурно-цивилизационной системе организации общества может в другой такой системе считаться фикцией, «гранднарративом» и симулякром. Реальность языка как духа народа или как некоей объективно существующей в культуре системе, которую признает ряд лингвистов-метафизиков, для антропоцентриста не более чем гипостазированная </w:t>
      </w:r>
      <w:r w:rsidR="0059534E">
        <w:rPr>
          <w:rFonts w:ascii="Times New Roman" w:eastAsia="Times New Roman" w:hAnsi="Times New Roman" w:cs="Times New Roman"/>
          <w:sz w:val="24"/>
          <w:szCs w:val="24"/>
          <w:lang w:val="ru-RU" w:bidi="en-US"/>
        </w:rPr>
        <w:t>с</w:t>
      </w:r>
      <w:r w:rsidR="002B63CD" w:rsidRPr="002B63CD">
        <w:rPr>
          <w:rFonts w:ascii="Times New Roman" w:eastAsia="Times New Roman" w:hAnsi="Times New Roman" w:cs="Times New Roman"/>
          <w:sz w:val="24"/>
          <w:szCs w:val="24"/>
          <w:lang w:val="ru-RU" w:bidi="en-US"/>
        </w:rPr>
        <w:t xml:space="preserve">пособность человека общаться с другим человеком. </w:t>
      </w:r>
      <w:r w:rsidR="009F189E">
        <w:rPr>
          <w:rFonts w:ascii="Times New Roman" w:eastAsia="Times New Roman" w:hAnsi="Times New Roman" w:cs="Times New Roman"/>
          <w:sz w:val="24"/>
          <w:szCs w:val="24"/>
          <w:lang w:val="ru-RU" w:bidi="en-US"/>
        </w:rPr>
        <w:t xml:space="preserve"> </w:t>
      </w:r>
      <w:r w:rsidR="002B63CD" w:rsidRPr="002B63CD">
        <w:rPr>
          <w:rFonts w:ascii="Times New Roman" w:eastAsia="Times New Roman" w:hAnsi="Times New Roman" w:cs="Times New Roman"/>
          <w:sz w:val="24"/>
          <w:szCs w:val="24"/>
          <w:lang w:val="ru-RU" w:bidi="en-US"/>
        </w:rPr>
        <w:t xml:space="preserve">Но это не имеет металогического значения. Здесь важно другое: большинство людей способно провести в своем сознании границу между информацией, которая соответствует их представлению о действительности, и той, которая, по их мнению, неправдива. Если сосредоточиться только на т.н. «неправдивой» информации, то можно отделить случаи, когда такая информация не претендует на звание правдивой (например, содержание произведений искусства, иногда – философские размышления и подчеркнутое личное мнение в быту) и случаи, когда такие претензии есть (например, научная, правовая, </w:t>
      </w:r>
      <w:r w:rsidR="002B63CD" w:rsidRPr="002B63CD">
        <w:rPr>
          <w:rFonts w:ascii="Times New Roman" w:eastAsia="Times New Roman" w:hAnsi="Times New Roman" w:cs="Times New Roman"/>
          <w:sz w:val="24"/>
          <w:szCs w:val="24"/>
          <w:lang w:val="ru-RU" w:bidi="en-US"/>
        </w:rPr>
        <w:lastRenderedPageBreak/>
        <w:t>официально-публичная, медийная, политическая, религиозная, традиционно-этическая информация). Эта последняя в ряде случаев маркируется как правдивая, но не обязательно как истинная. Такова научная информация (могут быть разные представления о научной истине, отсюда – конкурирующие научные теории). Последовательный ученый отдает себе отчет в том, что наука может давать различные способы объяснения действительности, но далеко не всегда описывает то, как обстоят дела «на самом деле» или «в действительности». Однако, когда мы говорим о публичной сфере опыта, возникают предпосылки арефлексивного восприятия общественной информации. Человеку намного легче отказать в правдивости информации, распространяемой частным лицом (соседом, другом, родственником, знакомым, посторонним человеком), чем институтом (государственными органами, церковью, масс-медиа, фирмами, общественными организациями). Именно в этой сфере т.н. «неправдивая» информация может нанести наибольший урон. Но откуда может знать человек, правдивая это информация или нет? Естественно</w:t>
      </w:r>
      <w:r w:rsidR="0059534E">
        <w:rPr>
          <w:rFonts w:ascii="Times New Roman" w:eastAsia="Times New Roman" w:hAnsi="Times New Roman" w:cs="Times New Roman"/>
          <w:sz w:val="24"/>
          <w:szCs w:val="24"/>
          <w:lang w:val="ru-RU" w:bidi="en-US"/>
        </w:rPr>
        <w:t>,</w:t>
      </w:r>
      <w:r w:rsidR="002B63CD" w:rsidRPr="002B63CD">
        <w:rPr>
          <w:rFonts w:ascii="Times New Roman" w:eastAsia="Times New Roman" w:hAnsi="Times New Roman" w:cs="Times New Roman"/>
          <w:sz w:val="24"/>
          <w:szCs w:val="24"/>
          <w:lang w:val="ru-RU" w:bidi="en-US"/>
        </w:rPr>
        <w:t xml:space="preserve"> не столько в столкновении с самой «действительностью» (поскольку ни у кого из нас нет непосредственного доступа к ней), а из сопоставления ее с собственной (в т.ч. культурно-цивилизационной) картиной мира. В случае, если обыватель сразу квалифицирует некую публичную информацию как неправдивую, он просто теряет доверие к распространяющ</w:t>
      </w:r>
      <w:r w:rsidR="0059534E">
        <w:rPr>
          <w:rFonts w:ascii="Times New Roman" w:eastAsia="Times New Roman" w:hAnsi="Times New Roman" w:cs="Times New Roman"/>
          <w:sz w:val="24"/>
          <w:szCs w:val="24"/>
          <w:lang w:val="ru-RU" w:bidi="en-US"/>
        </w:rPr>
        <w:t>ему</w:t>
      </w:r>
      <w:r w:rsidR="002B63CD" w:rsidRPr="002B63CD">
        <w:rPr>
          <w:rFonts w:ascii="Times New Roman" w:eastAsia="Times New Roman" w:hAnsi="Times New Roman" w:cs="Times New Roman"/>
          <w:sz w:val="24"/>
          <w:szCs w:val="24"/>
          <w:lang w:val="ru-RU" w:bidi="en-US"/>
        </w:rPr>
        <w:t xml:space="preserve"> ее органу, если же не распознает – считает правдивой, даже если она таковой не является с точки зрения других обывателей, ученых-аналитиков и, что самое важное, с точки зрения тех, кто ее распространяет. Именно этот последний момент может стать наиболее значимым в оценке некоторого знака такой информации как симулякра или симулякроида. Этот тип информирования Мариан Мазур называл </w:t>
      </w:r>
      <w:r w:rsidR="002B63CD" w:rsidRPr="0020059F">
        <w:rPr>
          <w:rFonts w:ascii="Times New Roman" w:eastAsia="Times New Roman" w:hAnsi="Times New Roman" w:cs="Times New Roman"/>
          <w:i/>
          <w:sz w:val="24"/>
          <w:szCs w:val="24"/>
          <w:lang w:val="ru-RU" w:bidi="en-US"/>
        </w:rPr>
        <w:t>дезинформированием</w:t>
      </w:r>
      <w:r w:rsidR="002B63CD" w:rsidRPr="002B63CD">
        <w:rPr>
          <w:rFonts w:ascii="Times New Roman" w:eastAsia="Times New Roman" w:hAnsi="Times New Roman" w:cs="Times New Roman"/>
          <w:sz w:val="24"/>
          <w:szCs w:val="24"/>
          <w:vertAlign w:val="superscript"/>
          <w:lang w:val="ru-RU" w:bidi="en-US"/>
        </w:rPr>
        <w:footnoteReference w:id="18"/>
      </w:r>
      <w:r w:rsidR="002B63CD" w:rsidRPr="002B63CD">
        <w:rPr>
          <w:rFonts w:ascii="Times New Roman" w:eastAsia="Times New Roman" w:hAnsi="Times New Roman" w:cs="Times New Roman"/>
          <w:sz w:val="24"/>
          <w:szCs w:val="24"/>
          <w:lang w:val="ru-RU" w:bidi="en-US"/>
        </w:rPr>
        <w:t>. Он заключается в том, чтобы сознательно выстроить сообщение о некоторой информации так, чтобы ввести в залуждение реципиентов. Появляется знак (ключевое слово, фраза или текст), который претендует на то, чтобы быть сообщением о таком явлении или событии, которые в публичном дискурсе (и данной культурно-цивилизационной картине мира) должны быть восприняты и квалифицированы как действительные, а информация о них – как правдивая. Такой знак лишь симулирует сообщение о явлении или событии</w:t>
      </w:r>
      <w:r w:rsidR="0059534E">
        <w:rPr>
          <w:rFonts w:ascii="Times New Roman" w:eastAsia="Times New Roman" w:hAnsi="Times New Roman" w:cs="Times New Roman"/>
          <w:sz w:val="24"/>
          <w:szCs w:val="24"/>
          <w:lang w:val="ru-RU" w:bidi="en-US"/>
        </w:rPr>
        <w:t>, которое в нормальных обстоятельствах опыта, сочли бы недействительным или же иным, чем то, о котором данный знак сообщает</w:t>
      </w:r>
      <w:r w:rsidR="002B63CD" w:rsidRPr="002B63CD">
        <w:rPr>
          <w:rFonts w:ascii="Times New Roman" w:eastAsia="Times New Roman" w:hAnsi="Times New Roman" w:cs="Times New Roman"/>
          <w:sz w:val="24"/>
          <w:szCs w:val="24"/>
          <w:lang w:val="ru-RU" w:bidi="en-US"/>
        </w:rPr>
        <w:t xml:space="preserve">. Подобная симуляция может быть полной (явления </w:t>
      </w:r>
      <w:r w:rsidR="002B63CD" w:rsidRPr="002B63CD">
        <w:rPr>
          <w:rFonts w:ascii="Times New Roman" w:eastAsia="Times New Roman" w:hAnsi="Times New Roman" w:cs="Times New Roman"/>
          <w:sz w:val="24"/>
          <w:szCs w:val="24"/>
          <w:lang w:val="ru-RU" w:bidi="en-US"/>
        </w:rPr>
        <w:lastRenderedPageBreak/>
        <w:t xml:space="preserve">или события просто нет, не было или </w:t>
      </w:r>
      <w:r w:rsidR="0059534E">
        <w:rPr>
          <w:rFonts w:ascii="Times New Roman" w:eastAsia="Times New Roman" w:hAnsi="Times New Roman" w:cs="Times New Roman"/>
          <w:sz w:val="24"/>
          <w:szCs w:val="24"/>
          <w:lang w:val="ru-RU" w:bidi="en-US"/>
        </w:rPr>
        <w:t>его</w:t>
      </w:r>
      <w:r w:rsidR="002B63CD" w:rsidRPr="002B63CD">
        <w:rPr>
          <w:rFonts w:ascii="Times New Roman" w:eastAsia="Times New Roman" w:hAnsi="Times New Roman" w:cs="Times New Roman"/>
          <w:sz w:val="24"/>
          <w:szCs w:val="24"/>
          <w:lang w:val="ru-RU" w:bidi="en-US"/>
        </w:rPr>
        <w:t xml:space="preserve"> появление не планируется) или частичной (есть какие-то эмпирические предпосылки существования чего-то подобного или смежного, но не того или не такого, о котором сообщается). </w:t>
      </w:r>
      <w:r w:rsidR="0020059F">
        <w:rPr>
          <w:rFonts w:ascii="Times New Roman" w:eastAsia="Times New Roman" w:hAnsi="Times New Roman" w:cs="Times New Roman"/>
          <w:sz w:val="24"/>
          <w:szCs w:val="24"/>
          <w:lang w:val="ru-RU" w:bidi="en-US"/>
        </w:rPr>
        <w:t>Согласно тому же Мазуру</w:t>
      </w:r>
      <w:r w:rsidR="006F2107">
        <w:rPr>
          <w:rFonts w:ascii="Times New Roman" w:eastAsia="Times New Roman" w:hAnsi="Times New Roman" w:cs="Times New Roman"/>
          <w:sz w:val="24"/>
          <w:szCs w:val="24"/>
          <w:lang w:val="ru-RU" w:bidi="en-US"/>
        </w:rPr>
        <w:t>,</w:t>
      </w:r>
      <w:r w:rsidR="0020059F">
        <w:rPr>
          <w:rFonts w:ascii="Times New Roman" w:eastAsia="Times New Roman" w:hAnsi="Times New Roman" w:cs="Times New Roman"/>
          <w:sz w:val="24"/>
          <w:szCs w:val="24"/>
          <w:lang w:val="ru-RU" w:bidi="en-US"/>
        </w:rPr>
        <w:t xml:space="preserve"> в последнем случае может происходить также т.</w:t>
      </w:r>
      <w:r w:rsidR="001C3B2D">
        <w:rPr>
          <w:rFonts w:ascii="Times New Roman" w:eastAsia="Times New Roman" w:hAnsi="Times New Roman" w:cs="Times New Roman"/>
          <w:sz w:val="24"/>
          <w:szCs w:val="24"/>
          <w:lang w:val="ru-RU" w:bidi="en-US"/>
        </w:rPr>
        <w:t>н</w:t>
      </w:r>
      <w:r w:rsidR="0020059F">
        <w:rPr>
          <w:rFonts w:ascii="Times New Roman" w:eastAsia="Times New Roman" w:hAnsi="Times New Roman" w:cs="Times New Roman"/>
          <w:sz w:val="24"/>
          <w:szCs w:val="24"/>
          <w:lang w:val="ru-RU" w:bidi="en-US"/>
        </w:rPr>
        <w:t xml:space="preserve">. </w:t>
      </w:r>
      <w:r w:rsidR="0020059F" w:rsidRPr="0020059F">
        <w:rPr>
          <w:rFonts w:ascii="Times New Roman" w:eastAsia="Times New Roman" w:hAnsi="Times New Roman" w:cs="Times New Roman"/>
          <w:i/>
          <w:sz w:val="24"/>
          <w:szCs w:val="24"/>
          <w:lang w:val="ru-RU" w:bidi="en-US"/>
        </w:rPr>
        <w:t>псевдо-</w:t>
      </w:r>
      <w:r w:rsidR="0020059F">
        <w:rPr>
          <w:rFonts w:ascii="Times New Roman" w:eastAsia="Times New Roman" w:hAnsi="Times New Roman" w:cs="Times New Roman"/>
          <w:sz w:val="24"/>
          <w:szCs w:val="24"/>
          <w:lang w:val="ru-RU" w:bidi="en-US"/>
        </w:rPr>
        <w:t xml:space="preserve"> или </w:t>
      </w:r>
      <w:r w:rsidR="0020059F" w:rsidRPr="0020059F">
        <w:rPr>
          <w:rFonts w:ascii="Times New Roman" w:eastAsia="Times New Roman" w:hAnsi="Times New Roman" w:cs="Times New Roman"/>
          <w:i/>
          <w:sz w:val="24"/>
          <w:szCs w:val="24"/>
          <w:lang w:val="ru-RU" w:bidi="en-US"/>
        </w:rPr>
        <w:t>параинформирование</w:t>
      </w:r>
      <w:r w:rsidR="001C3B2D">
        <w:rPr>
          <w:rFonts w:ascii="Times New Roman" w:eastAsia="Times New Roman" w:hAnsi="Times New Roman" w:cs="Times New Roman"/>
          <w:sz w:val="24"/>
          <w:szCs w:val="24"/>
          <w:lang w:val="ru-RU" w:bidi="en-US"/>
        </w:rPr>
        <w:t xml:space="preserve"> (т.е. реципиент из-за многословия или недомолвок и иносказаний создает понятие о предмете речи, не соответствующее тому, которое могло бы у него появиться, имей он больше релевантной информации, знай он то же, что знал отправитель сообщения или же умей он мыслить критически)</w:t>
      </w:r>
      <w:r w:rsidR="0020059F">
        <w:rPr>
          <w:rFonts w:ascii="Times New Roman" w:eastAsia="Times New Roman" w:hAnsi="Times New Roman" w:cs="Times New Roman"/>
          <w:sz w:val="24"/>
          <w:szCs w:val="24"/>
          <w:lang w:val="ru-RU" w:bidi="en-US"/>
        </w:rPr>
        <w:t xml:space="preserve">. </w:t>
      </w:r>
      <w:r w:rsidR="001C3B2D">
        <w:rPr>
          <w:rFonts w:ascii="Times New Roman" w:eastAsia="Times New Roman" w:hAnsi="Times New Roman" w:cs="Times New Roman"/>
          <w:sz w:val="24"/>
          <w:szCs w:val="24"/>
          <w:lang w:val="ru-RU" w:bidi="en-US"/>
        </w:rPr>
        <w:t>Поэтому в</w:t>
      </w:r>
      <w:r w:rsidR="002B63CD" w:rsidRPr="002B63CD">
        <w:rPr>
          <w:rFonts w:ascii="Times New Roman" w:eastAsia="Times New Roman" w:hAnsi="Times New Roman" w:cs="Times New Roman"/>
          <w:sz w:val="24"/>
          <w:szCs w:val="24"/>
          <w:lang w:val="ru-RU" w:bidi="en-US"/>
        </w:rPr>
        <w:t xml:space="preserve"> случае </w:t>
      </w:r>
      <w:r w:rsidR="0020059F">
        <w:rPr>
          <w:rFonts w:ascii="Times New Roman" w:eastAsia="Times New Roman" w:hAnsi="Times New Roman" w:cs="Times New Roman"/>
          <w:sz w:val="24"/>
          <w:szCs w:val="24"/>
          <w:lang w:val="ru-RU" w:bidi="en-US"/>
        </w:rPr>
        <w:t xml:space="preserve">дезинформирования </w:t>
      </w:r>
      <w:r w:rsidR="002B63CD" w:rsidRPr="002B63CD">
        <w:rPr>
          <w:rFonts w:ascii="Times New Roman" w:eastAsia="Times New Roman" w:hAnsi="Times New Roman" w:cs="Times New Roman"/>
          <w:sz w:val="24"/>
          <w:szCs w:val="24"/>
          <w:lang w:val="ru-RU" w:bidi="en-US"/>
        </w:rPr>
        <w:t xml:space="preserve">можно говорить </w:t>
      </w:r>
      <w:r w:rsidR="0020059F">
        <w:rPr>
          <w:rFonts w:ascii="Times New Roman" w:eastAsia="Times New Roman" w:hAnsi="Times New Roman" w:cs="Times New Roman"/>
          <w:sz w:val="24"/>
          <w:szCs w:val="24"/>
          <w:lang w:val="ru-RU" w:bidi="en-US"/>
        </w:rPr>
        <w:t xml:space="preserve">либо о </w:t>
      </w:r>
      <w:r w:rsidR="002B63CD" w:rsidRPr="00EA0CCE">
        <w:rPr>
          <w:rFonts w:ascii="Times New Roman" w:eastAsia="Times New Roman" w:hAnsi="Times New Roman" w:cs="Times New Roman"/>
          <w:i/>
          <w:sz w:val="24"/>
          <w:szCs w:val="24"/>
          <w:lang w:val="ru-RU" w:bidi="en-US"/>
        </w:rPr>
        <w:t>симулякр</w:t>
      </w:r>
      <w:r w:rsidR="001C3B2D">
        <w:rPr>
          <w:rFonts w:ascii="Times New Roman" w:eastAsia="Times New Roman" w:hAnsi="Times New Roman" w:cs="Times New Roman"/>
          <w:i/>
          <w:sz w:val="24"/>
          <w:szCs w:val="24"/>
          <w:lang w:val="ru-RU" w:bidi="en-US"/>
        </w:rPr>
        <w:t>ах</w:t>
      </w:r>
      <w:r w:rsidR="001C3B2D">
        <w:rPr>
          <w:rFonts w:ascii="Times New Roman" w:eastAsia="Times New Roman" w:hAnsi="Times New Roman" w:cs="Times New Roman"/>
          <w:sz w:val="24"/>
          <w:szCs w:val="24"/>
          <w:lang w:val="ru-RU" w:bidi="en-US"/>
        </w:rPr>
        <w:t xml:space="preserve"> (если отправитель занимается мистификацией)</w:t>
      </w:r>
      <w:r w:rsidR="002B63CD" w:rsidRPr="002B63CD">
        <w:rPr>
          <w:rFonts w:ascii="Times New Roman" w:eastAsia="Times New Roman" w:hAnsi="Times New Roman" w:cs="Times New Roman"/>
          <w:sz w:val="24"/>
          <w:szCs w:val="24"/>
          <w:lang w:val="ru-RU" w:bidi="en-US"/>
        </w:rPr>
        <w:t xml:space="preserve">, </w:t>
      </w:r>
      <w:r w:rsidR="0020059F">
        <w:rPr>
          <w:rFonts w:ascii="Times New Roman" w:eastAsia="Times New Roman" w:hAnsi="Times New Roman" w:cs="Times New Roman"/>
          <w:sz w:val="24"/>
          <w:szCs w:val="24"/>
          <w:lang w:val="ru-RU" w:bidi="en-US"/>
        </w:rPr>
        <w:t xml:space="preserve">либо </w:t>
      </w:r>
      <w:r w:rsidR="0020059F" w:rsidRPr="002B63CD">
        <w:rPr>
          <w:rFonts w:ascii="Times New Roman" w:eastAsia="Times New Roman" w:hAnsi="Times New Roman" w:cs="Times New Roman"/>
          <w:sz w:val="24"/>
          <w:szCs w:val="24"/>
          <w:lang w:val="ru-RU" w:bidi="en-US"/>
        </w:rPr>
        <w:t xml:space="preserve">о </w:t>
      </w:r>
      <w:r w:rsidR="0020059F" w:rsidRPr="00EA0CCE">
        <w:rPr>
          <w:rFonts w:ascii="Times New Roman" w:eastAsia="Times New Roman" w:hAnsi="Times New Roman" w:cs="Times New Roman"/>
          <w:i/>
          <w:sz w:val="24"/>
          <w:szCs w:val="24"/>
          <w:lang w:val="ru-RU" w:bidi="en-US"/>
        </w:rPr>
        <w:t>симулякроид</w:t>
      </w:r>
      <w:r w:rsidR="001C3B2D">
        <w:rPr>
          <w:rFonts w:ascii="Times New Roman" w:eastAsia="Times New Roman" w:hAnsi="Times New Roman" w:cs="Times New Roman"/>
          <w:i/>
          <w:sz w:val="24"/>
          <w:szCs w:val="24"/>
          <w:lang w:val="ru-RU" w:bidi="en-US"/>
        </w:rPr>
        <w:t>ах</w:t>
      </w:r>
      <w:r w:rsidR="001C3B2D">
        <w:rPr>
          <w:rFonts w:ascii="Times New Roman" w:eastAsia="Times New Roman" w:hAnsi="Times New Roman" w:cs="Times New Roman"/>
          <w:sz w:val="24"/>
          <w:szCs w:val="24"/>
          <w:lang w:val="ru-RU" w:bidi="en-US"/>
        </w:rPr>
        <w:t xml:space="preserve"> (если отправитель намеренно недоговаривает или переиначивает информацию)</w:t>
      </w:r>
      <w:r w:rsidR="0020059F">
        <w:rPr>
          <w:rFonts w:ascii="Times New Roman" w:eastAsia="Times New Roman" w:hAnsi="Times New Roman" w:cs="Times New Roman"/>
          <w:i/>
          <w:sz w:val="24"/>
          <w:szCs w:val="24"/>
          <w:lang w:val="ru-RU" w:bidi="en-US"/>
        </w:rPr>
        <w:t>,</w:t>
      </w:r>
      <w:r w:rsidR="0020059F">
        <w:rPr>
          <w:rFonts w:ascii="Times New Roman" w:eastAsia="Times New Roman" w:hAnsi="Times New Roman" w:cs="Times New Roman"/>
          <w:sz w:val="24"/>
          <w:szCs w:val="24"/>
          <w:lang w:val="ru-RU" w:bidi="en-US"/>
        </w:rPr>
        <w:t xml:space="preserve"> в случае же пара- или псевдоинформирования</w:t>
      </w:r>
      <w:r w:rsidR="002B63CD" w:rsidRPr="002B63CD">
        <w:rPr>
          <w:rFonts w:ascii="Times New Roman" w:eastAsia="Times New Roman" w:hAnsi="Times New Roman" w:cs="Times New Roman"/>
          <w:sz w:val="24"/>
          <w:szCs w:val="24"/>
          <w:lang w:val="ru-RU" w:bidi="en-US"/>
        </w:rPr>
        <w:t xml:space="preserve"> – </w:t>
      </w:r>
      <w:r w:rsidR="0020059F">
        <w:rPr>
          <w:rFonts w:ascii="Times New Roman" w:eastAsia="Times New Roman" w:hAnsi="Times New Roman" w:cs="Times New Roman"/>
          <w:sz w:val="24"/>
          <w:szCs w:val="24"/>
          <w:lang w:val="ru-RU" w:bidi="en-US"/>
        </w:rPr>
        <w:t xml:space="preserve">исключительно </w:t>
      </w:r>
      <w:r w:rsidR="002B63CD" w:rsidRPr="002B63CD">
        <w:rPr>
          <w:rFonts w:ascii="Times New Roman" w:eastAsia="Times New Roman" w:hAnsi="Times New Roman" w:cs="Times New Roman"/>
          <w:sz w:val="24"/>
          <w:szCs w:val="24"/>
          <w:lang w:val="ru-RU" w:bidi="en-US"/>
        </w:rPr>
        <w:t xml:space="preserve">о </w:t>
      </w:r>
      <w:r w:rsidR="002B63CD" w:rsidRPr="00EA0CCE">
        <w:rPr>
          <w:rFonts w:ascii="Times New Roman" w:eastAsia="Times New Roman" w:hAnsi="Times New Roman" w:cs="Times New Roman"/>
          <w:i/>
          <w:sz w:val="24"/>
          <w:szCs w:val="24"/>
          <w:lang w:val="ru-RU" w:bidi="en-US"/>
        </w:rPr>
        <w:t>симулякроид</w:t>
      </w:r>
      <w:r w:rsidR="001C3B2D">
        <w:rPr>
          <w:rFonts w:ascii="Times New Roman" w:eastAsia="Times New Roman" w:hAnsi="Times New Roman" w:cs="Times New Roman"/>
          <w:i/>
          <w:sz w:val="24"/>
          <w:szCs w:val="24"/>
          <w:lang w:val="ru-RU" w:bidi="en-US"/>
        </w:rPr>
        <w:t>ах</w:t>
      </w:r>
      <w:r w:rsidR="002B63CD" w:rsidRPr="002B63CD">
        <w:rPr>
          <w:rFonts w:ascii="Times New Roman" w:eastAsia="Times New Roman" w:hAnsi="Times New Roman" w:cs="Times New Roman"/>
          <w:sz w:val="24"/>
          <w:szCs w:val="24"/>
          <w:lang w:val="ru-RU" w:bidi="en-US"/>
        </w:rPr>
        <w:t xml:space="preserve">. </w:t>
      </w:r>
      <w:r>
        <w:rPr>
          <w:rFonts w:ascii="Times New Roman" w:eastAsia="Times New Roman" w:hAnsi="Times New Roman" w:cs="Times New Roman"/>
          <w:sz w:val="24"/>
          <w:szCs w:val="24"/>
          <w:lang w:val="ru-RU" w:bidi="en-US"/>
        </w:rPr>
        <w:t xml:space="preserve">Таким образом каждый знак теоретически может оказаться симулякром или симулякроидом, но не является таковым, пока не будет каким-то образом установлена его референтная «пустота» или существенная «неполнота». Эта  </w:t>
      </w:r>
      <w:r w:rsidRPr="00EA0CCE">
        <w:rPr>
          <w:rFonts w:ascii="Times New Roman" w:eastAsia="Times New Roman" w:hAnsi="Times New Roman" w:cs="Times New Roman"/>
          <w:sz w:val="24"/>
          <w:szCs w:val="24"/>
          <w:lang w:val="ru-RU" w:bidi="en-US"/>
        </w:rPr>
        <w:t>«пустота» или «неполнота»</w:t>
      </w:r>
      <w:r>
        <w:rPr>
          <w:rFonts w:ascii="Times New Roman" w:eastAsia="Times New Roman" w:hAnsi="Times New Roman" w:cs="Times New Roman"/>
          <w:sz w:val="24"/>
          <w:szCs w:val="24"/>
          <w:lang w:val="ru-RU" w:bidi="en-US"/>
        </w:rPr>
        <w:t xml:space="preserve"> состоит не в том, соответств</w:t>
      </w:r>
      <w:r w:rsidR="006F2107">
        <w:rPr>
          <w:rFonts w:ascii="Times New Roman" w:eastAsia="Times New Roman" w:hAnsi="Times New Roman" w:cs="Times New Roman"/>
          <w:sz w:val="24"/>
          <w:szCs w:val="24"/>
          <w:lang w:val="ru-RU" w:bidi="en-US"/>
        </w:rPr>
        <w:t>у</w:t>
      </w:r>
      <w:r>
        <w:rPr>
          <w:rFonts w:ascii="Times New Roman" w:eastAsia="Times New Roman" w:hAnsi="Times New Roman" w:cs="Times New Roman"/>
          <w:sz w:val="24"/>
          <w:szCs w:val="24"/>
          <w:lang w:val="ru-RU" w:bidi="en-US"/>
        </w:rPr>
        <w:t xml:space="preserve">ет или нет и до какой степени </w:t>
      </w:r>
      <w:r w:rsidR="006F2107" w:rsidRPr="006F2107">
        <w:rPr>
          <w:rFonts w:ascii="Times New Roman" w:eastAsia="Times New Roman" w:hAnsi="Times New Roman" w:cs="Times New Roman"/>
          <w:sz w:val="24"/>
          <w:szCs w:val="24"/>
          <w:lang w:val="ru-RU" w:bidi="en-US"/>
        </w:rPr>
        <w:t xml:space="preserve">соответствует </w:t>
      </w:r>
      <w:r>
        <w:rPr>
          <w:rFonts w:ascii="Times New Roman" w:eastAsia="Times New Roman" w:hAnsi="Times New Roman" w:cs="Times New Roman"/>
          <w:sz w:val="24"/>
          <w:szCs w:val="24"/>
          <w:lang w:val="ru-RU" w:bidi="en-US"/>
        </w:rPr>
        <w:t xml:space="preserve">данный знак </w:t>
      </w:r>
      <w:r w:rsidR="006F2107">
        <w:rPr>
          <w:rFonts w:ascii="Times New Roman" w:eastAsia="Times New Roman" w:hAnsi="Times New Roman" w:cs="Times New Roman"/>
          <w:sz w:val="24"/>
          <w:szCs w:val="24"/>
          <w:lang w:val="ru-RU" w:bidi="en-US"/>
        </w:rPr>
        <w:t xml:space="preserve">объективной </w:t>
      </w:r>
      <w:r>
        <w:rPr>
          <w:rFonts w:ascii="Times New Roman" w:eastAsia="Times New Roman" w:hAnsi="Times New Roman" w:cs="Times New Roman"/>
          <w:sz w:val="24"/>
          <w:szCs w:val="24"/>
          <w:lang w:val="ru-RU" w:bidi="en-US"/>
        </w:rPr>
        <w:t xml:space="preserve">действительности, а в том, соответствует ли он и в какой степени нашим представлениям о реальности, а значит, </w:t>
      </w:r>
      <w:r w:rsidR="00C660C0">
        <w:rPr>
          <w:rFonts w:ascii="Times New Roman" w:eastAsia="Times New Roman" w:hAnsi="Times New Roman" w:cs="Times New Roman"/>
          <w:sz w:val="24"/>
          <w:szCs w:val="24"/>
          <w:lang w:val="ru-RU" w:bidi="en-US"/>
        </w:rPr>
        <w:t>нашим представлениям об истинности. Для человека, верящего коммунистам и историкам с коммунистическим мировоззрением</w:t>
      </w:r>
      <w:r w:rsidR="006F2107">
        <w:rPr>
          <w:rFonts w:ascii="Times New Roman" w:eastAsia="Times New Roman" w:hAnsi="Times New Roman" w:cs="Times New Roman"/>
          <w:sz w:val="24"/>
          <w:szCs w:val="24"/>
          <w:lang w:val="ru-RU" w:bidi="en-US"/>
        </w:rPr>
        <w:t>,</w:t>
      </w:r>
      <w:r w:rsidR="00C660C0">
        <w:rPr>
          <w:rFonts w:ascii="Times New Roman" w:eastAsia="Times New Roman" w:hAnsi="Times New Roman" w:cs="Times New Roman"/>
          <w:sz w:val="24"/>
          <w:szCs w:val="24"/>
          <w:lang w:val="ru-RU" w:bidi="en-US"/>
        </w:rPr>
        <w:t xml:space="preserve"> в октябре 1917 произошла Великая Октябрьская социалистическая революция, для историков же антибольшевистской мировоззренческой ориентации это был октябрьский переворот или большевистский путч. А значит, для этих последних знаки </w:t>
      </w:r>
      <w:r w:rsidR="00C660C0" w:rsidRPr="00C660C0">
        <w:rPr>
          <w:rFonts w:ascii="Times New Roman" w:eastAsia="Times New Roman" w:hAnsi="Times New Roman" w:cs="Times New Roman"/>
          <w:i/>
          <w:sz w:val="24"/>
          <w:szCs w:val="24"/>
          <w:lang w:val="ru-RU" w:bidi="en-US"/>
        </w:rPr>
        <w:t xml:space="preserve">Великая Октябрьская социалистическая революция </w:t>
      </w:r>
      <w:r w:rsidR="00C660C0">
        <w:rPr>
          <w:rFonts w:ascii="Times New Roman" w:eastAsia="Times New Roman" w:hAnsi="Times New Roman" w:cs="Times New Roman"/>
          <w:sz w:val="24"/>
          <w:szCs w:val="24"/>
          <w:lang w:val="ru-RU" w:bidi="en-US"/>
        </w:rPr>
        <w:t xml:space="preserve">или </w:t>
      </w:r>
      <w:r w:rsidR="00C660C0" w:rsidRPr="00C660C0">
        <w:rPr>
          <w:rFonts w:ascii="Times New Roman" w:eastAsia="Times New Roman" w:hAnsi="Times New Roman" w:cs="Times New Roman"/>
          <w:i/>
          <w:sz w:val="24"/>
          <w:szCs w:val="24"/>
          <w:lang w:val="ru-RU" w:bidi="en-US"/>
        </w:rPr>
        <w:t>Октябрь</w:t>
      </w:r>
      <w:r w:rsidR="00C660C0">
        <w:rPr>
          <w:rFonts w:ascii="Times New Roman" w:eastAsia="Times New Roman" w:hAnsi="Times New Roman" w:cs="Times New Roman"/>
          <w:i/>
          <w:sz w:val="24"/>
          <w:szCs w:val="24"/>
          <w:lang w:val="ru-RU" w:bidi="en-US"/>
        </w:rPr>
        <w:t>с</w:t>
      </w:r>
      <w:r w:rsidR="00C660C0" w:rsidRPr="00C660C0">
        <w:rPr>
          <w:rFonts w:ascii="Times New Roman" w:eastAsia="Times New Roman" w:hAnsi="Times New Roman" w:cs="Times New Roman"/>
          <w:i/>
          <w:sz w:val="24"/>
          <w:szCs w:val="24"/>
          <w:lang w:val="ru-RU" w:bidi="en-US"/>
        </w:rPr>
        <w:t>кая революция</w:t>
      </w:r>
      <w:r w:rsidR="00C660C0">
        <w:rPr>
          <w:rFonts w:ascii="Times New Roman" w:eastAsia="Times New Roman" w:hAnsi="Times New Roman" w:cs="Times New Roman"/>
          <w:sz w:val="24"/>
          <w:szCs w:val="24"/>
          <w:lang w:val="ru-RU" w:bidi="en-US"/>
        </w:rPr>
        <w:t xml:space="preserve"> – это типичные симулякроиды. Для сторонника же официальной советской истории это обычные языковые знаки – языковые клише (фраземы).</w:t>
      </w:r>
      <w:r w:rsidR="009F189E">
        <w:rPr>
          <w:rFonts w:ascii="Times New Roman" w:eastAsia="Times New Roman" w:hAnsi="Times New Roman" w:cs="Times New Roman"/>
          <w:sz w:val="24"/>
          <w:szCs w:val="24"/>
          <w:lang w:val="ru-RU" w:eastAsia="pl-PL"/>
        </w:rPr>
        <w:t xml:space="preserve"> </w:t>
      </w:r>
      <w:r w:rsidR="002B63CD" w:rsidRPr="002B63CD">
        <w:rPr>
          <w:rFonts w:ascii="Times New Roman" w:eastAsia="Times New Roman" w:hAnsi="Times New Roman" w:cs="Times New Roman"/>
          <w:sz w:val="24"/>
          <w:szCs w:val="24"/>
          <w:lang w:val="ru-RU" w:bidi="en-US"/>
        </w:rPr>
        <w:t xml:space="preserve">Самое важное в функционировании симулякров и симулякроидов то, чтобы они, с одной стороны, создавали видимость информирования о том, что в данном обществе понимается под действительностью, а с другой – чтобы массово воспринимались как т.н. «правдивая» информация. </w:t>
      </w:r>
    </w:p>
    <w:p w:rsidR="006F2107" w:rsidRDefault="002B63CD" w:rsidP="002B63CD">
      <w:pPr>
        <w:ind w:firstLine="709"/>
        <w:jc w:val="both"/>
        <w:rPr>
          <w:rFonts w:ascii="Times New Roman" w:hAnsi="Times New Roman" w:cs="Times New Roman"/>
          <w:sz w:val="24"/>
          <w:szCs w:val="24"/>
          <w:lang w:val="ru-RU"/>
        </w:rPr>
      </w:pPr>
      <w:r w:rsidRPr="002B63CD">
        <w:rPr>
          <w:rFonts w:ascii="Times New Roman" w:eastAsia="Times New Roman" w:hAnsi="Times New Roman" w:cs="Times New Roman"/>
          <w:sz w:val="24"/>
          <w:szCs w:val="24"/>
          <w:lang w:val="ru-RU" w:bidi="en-US"/>
        </w:rPr>
        <w:t>В этом смысле симулякры и симулякроиды онтологически представляют собой тот же род информационных функций, что и миф</w:t>
      </w:r>
      <w:r w:rsidR="00E6218F">
        <w:rPr>
          <w:rFonts w:ascii="Times New Roman" w:eastAsia="Times New Roman" w:hAnsi="Times New Roman" w:cs="Times New Roman"/>
          <w:sz w:val="24"/>
          <w:szCs w:val="24"/>
          <w:lang w:val="ru-RU" w:bidi="en-US"/>
        </w:rPr>
        <w:t>ологические знаки</w:t>
      </w:r>
      <w:r w:rsidRPr="002B63CD">
        <w:rPr>
          <w:rFonts w:ascii="Times New Roman" w:eastAsia="Times New Roman" w:hAnsi="Times New Roman" w:cs="Times New Roman"/>
          <w:sz w:val="24"/>
          <w:szCs w:val="24"/>
          <w:lang w:val="ru-RU" w:bidi="en-US"/>
        </w:rPr>
        <w:t xml:space="preserve">. </w:t>
      </w:r>
      <w:r w:rsidR="009F189E">
        <w:rPr>
          <w:rFonts w:ascii="Times New Roman" w:eastAsia="Times New Roman" w:hAnsi="Times New Roman" w:cs="Times New Roman"/>
          <w:sz w:val="24"/>
          <w:szCs w:val="24"/>
          <w:lang w:val="ru-RU" w:bidi="en-US"/>
        </w:rPr>
        <w:t xml:space="preserve"> </w:t>
      </w:r>
      <w:r w:rsidRPr="002B63CD">
        <w:rPr>
          <w:rFonts w:ascii="Times New Roman" w:eastAsia="Times New Roman" w:hAnsi="Times New Roman" w:cs="Times New Roman"/>
          <w:sz w:val="24"/>
          <w:szCs w:val="24"/>
          <w:lang w:val="ru-RU" w:bidi="en-US"/>
        </w:rPr>
        <w:t xml:space="preserve">Миф, пока он жив, – это информация, воспринимаемая как полная правда, и в это время никто не знает, что он – миф. Мифом для всех он станет тогда, когда перестанет восприниматься в качестве правдивой информации. Правда становится мифом или же мифическая сущность некоторой информации обнаруживается тогда, когда сообщаемая данным </w:t>
      </w:r>
      <w:r w:rsidRPr="002B63CD">
        <w:rPr>
          <w:rFonts w:ascii="Times New Roman" w:eastAsia="Times New Roman" w:hAnsi="Times New Roman" w:cs="Times New Roman"/>
          <w:sz w:val="24"/>
          <w:szCs w:val="24"/>
          <w:lang w:val="ru-RU" w:bidi="en-US"/>
        </w:rPr>
        <w:lastRenderedPageBreak/>
        <w:t>знаком (номинатом, высказыванием или текстом) информация оказывается не соответствующей представлениям о действительности, т.е. когда у носителей этого мифа (адептов этой правды) меняются представления о действительности</w:t>
      </w:r>
      <w:r w:rsidR="006F2107">
        <w:rPr>
          <w:rFonts w:ascii="Times New Roman" w:eastAsia="Times New Roman" w:hAnsi="Times New Roman" w:cs="Times New Roman"/>
          <w:sz w:val="24"/>
          <w:szCs w:val="24"/>
          <w:lang w:val="ru-RU" w:bidi="en-US"/>
        </w:rPr>
        <w:t>,</w:t>
      </w:r>
      <w:r w:rsidRPr="002B63CD">
        <w:rPr>
          <w:rFonts w:ascii="Times New Roman" w:eastAsia="Times New Roman" w:hAnsi="Times New Roman" w:cs="Times New Roman"/>
          <w:sz w:val="24"/>
          <w:szCs w:val="24"/>
          <w:lang w:val="ru-RU" w:bidi="en-US"/>
        </w:rPr>
        <w:t xml:space="preserve"> или же когда он оценивается преставителем иной картины мира, в которой факты, к которым имел отношение данный миф, имеют совершенно иное (обычно, более рациональное) объяснение. </w:t>
      </w:r>
      <w:r w:rsidR="009F189E">
        <w:rPr>
          <w:rFonts w:ascii="Times New Roman" w:eastAsia="Times New Roman" w:hAnsi="Times New Roman" w:cs="Times New Roman"/>
          <w:sz w:val="24"/>
          <w:szCs w:val="24"/>
          <w:lang w:val="ru-RU" w:bidi="en-US"/>
        </w:rPr>
        <w:t xml:space="preserve"> </w:t>
      </w:r>
      <w:r w:rsidRPr="002B63CD">
        <w:rPr>
          <w:rFonts w:ascii="Times New Roman" w:eastAsia="Times New Roman" w:hAnsi="Times New Roman" w:cs="Times New Roman"/>
          <w:sz w:val="24"/>
          <w:szCs w:val="24"/>
          <w:lang w:val="ru-RU" w:bidi="en-US"/>
        </w:rPr>
        <w:t>Точно т</w:t>
      </w:r>
      <w:r w:rsidR="00E6218F">
        <w:rPr>
          <w:rFonts w:ascii="Times New Roman" w:eastAsia="Times New Roman" w:hAnsi="Times New Roman" w:cs="Times New Roman"/>
          <w:sz w:val="24"/>
          <w:szCs w:val="24"/>
          <w:lang w:val="ru-RU" w:bidi="en-US"/>
        </w:rPr>
        <w:t>о</w:t>
      </w:r>
      <w:r w:rsidRPr="002B63CD">
        <w:rPr>
          <w:rFonts w:ascii="Times New Roman" w:eastAsia="Times New Roman" w:hAnsi="Times New Roman" w:cs="Times New Roman"/>
          <w:sz w:val="24"/>
          <w:szCs w:val="24"/>
          <w:lang w:val="ru-RU" w:bidi="en-US"/>
        </w:rPr>
        <w:t xml:space="preserve"> же происходит и с симулякрами. Напомню, что Жан Бодрийяр открывает свою книгу «Симулякры и симуляция» эпиграфом: «</w:t>
      </w:r>
      <w:proofErr w:type="spellStart"/>
      <w:r w:rsidRPr="002B63CD">
        <w:rPr>
          <w:rFonts w:ascii="Times New Roman" w:eastAsia="Times New Roman" w:hAnsi="Times New Roman" w:cs="Times New Roman"/>
          <w:iCs/>
          <w:sz w:val="24"/>
          <w:szCs w:val="24"/>
          <w:lang w:eastAsia="pl-PL"/>
        </w:rPr>
        <w:t>Симулякр</w:t>
      </w:r>
      <w:proofErr w:type="spellEnd"/>
      <w:r w:rsidRPr="002B63CD">
        <w:rPr>
          <w:rFonts w:ascii="Times New Roman" w:eastAsia="Times New Roman" w:hAnsi="Times New Roman" w:cs="Times New Roman"/>
          <w:iCs/>
          <w:sz w:val="24"/>
          <w:szCs w:val="24"/>
          <w:lang w:eastAsia="pl-PL"/>
        </w:rPr>
        <w:t xml:space="preserve"> </w:t>
      </w:r>
      <w:r w:rsidRPr="002B63CD">
        <w:rPr>
          <w:rFonts w:ascii="Times New Roman" w:eastAsia="Times New Roman" w:hAnsi="Times New Roman" w:cs="Times New Roman"/>
          <w:iCs/>
          <w:sz w:val="24"/>
          <w:szCs w:val="24"/>
          <w:lang w:val="ru-RU" w:eastAsia="pl-PL"/>
        </w:rPr>
        <w:t>–</w:t>
      </w:r>
      <w:r w:rsidRPr="002B63CD">
        <w:rPr>
          <w:rFonts w:ascii="Times New Roman" w:eastAsia="Times New Roman" w:hAnsi="Times New Roman" w:cs="Times New Roman"/>
          <w:iCs/>
          <w:sz w:val="24"/>
          <w:szCs w:val="24"/>
          <w:lang w:eastAsia="pl-PL"/>
        </w:rPr>
        <w:t xml:space="preserve"> </w:t>
      </w:r>
      <w:proofErr w:type="spellStart"/>
      <w:r w:rsidRPr="002B63CD">
        <w:rPr>
          <w:rFonts w:ascii="Times New Roman" w:eastAsia="Times New Roman" w:hAnsi="Times New Roman" w:cs="Times New Roman"/>
          <w:iCs/>
          <w:sz w:val="24"/>
          <w:szCs w:val="24"/>
          <w:lang w:eastAsia="pl-PL"/>
        </w:rPr>
        <w:t>это</w:t>
      </w:r>
      <w:proofErr w:type="spellEnd"/>
      <w:r w:rsidRPr="002B63CD">
        <w:rPr>
          <w:rFonts w:ascii="Times New Roman" w:eastAsia="Times New Roman" w:hAnsi="Times New Roman" w:cs="Times New Roman"/>
          <w:iCs/>
          <w:sz w:val="24"/>
          <w:szCs w:val="24"/>
          <w:lang w:eastAsia="pl-PL"/>
        </w:rPr>
        <w:t xml:space="preserve"> </w:t>
      </w:r>
      <w:proofErr w:type="spellStart"/>
      <w:r w:rsidRPr="002B63CD">
        <w:rPr>
          <w:rFonts w:ascii="Times New Roman" w:eastAsia="Times New Roman" w:hAnsi="Times New Roman" w:cs="Times New Roman"/>
          <w:iCs/>
          <w:sz w:val="24"/>
          <w:szCs w:val="24"/>
          <w:lang w:eastAsia="pl-PL"/>
        </w:rPr>
        <w:t>вовсе</w:t>
      </w:r>
      <w:proofErr w:type="spellEnd"/>
      <w:r w:rsidRPr="002B63CD">
        <w:rPr>
          <w:rFonts w:ascii="Times New Roman" w:eastAsia="Times New Roman" w:hAnsi="Times New Roman" w:cs="Times New Roman"/>
          <w:iCs/>
          <w:sz w:val="24"/>
          <w:szCs w:val="24"/>
          <w:lang w:eastAsia="pl-PL"/>
        </w:rPr>
        <w:t xml:space="preserve"> </w:t>
      </w:r>
      <w:proofErr w:type="spellStart"/>
      <w:r w:rsidRPr="002B63CD">
        <w:rPr>
          <w:rFonts w:ascii="Times New Roman" w:eastAsia="Times New Roman" w:hAnsi="Times New Roman" w:cs="Times New Roman"/>
          <w:iCs/>
          <w:sz w:val="24"/>
          <w:szCs w:val="24"/>
          <w:lang w:eastAsia="pl-PL"/>
        </w:rPr>
        <w:t>не</w:t>
      </w:r>
      <w:proofErr w:type="spellEnd"/>
      <w:r w:rsidRPr="002B63CD">
        <w:rPr>
          <w:rFonts w:ascii="Times New Roman" w:eastAsia="Times New Roman" w:hAnsi="Times New Roman" w:cs="Times New Roman"/>
          <w:iCs/>
          <w:sz w:val="24"/>
          <w:szCs w:val="24"/>
          <w:lang w:eastAsia="pl-PL"/>
        </w:rPr>
        <w:t xml:space="preserve"> </w:t>
      </w:r>
      <w:proofErr w:type="spellStart"/>
      <w:r w:rsidRPr="002B63CD">
        <w:rPr>
          <w:rFonts w:ascii="Times New Roman" w:eastAsia="Times New Roman" w:hAnsi="Times New Roman" w:cs="Times New Roman"/>
          <w:iCs/>
          <w:sz w:val="24"/>
          <w:szCs w:val="24"/>
          <w:lang w:eastAsia="pl-PL"/>
        </w:rPr>
        <w:t>то</w:t>
      </w:r>
      <w:proofErr w:type="spellEnd"/>
      <w:r w:rsidRPr="002B63CD">
        <w:rPr>
          <w:rFonts w:ascii="Times New Roman" w:eastAsia="Times New Roman" w:hAnsi="Times New Roman" w:cs="Times New Roman"/>
          <w:iCs/>
          <w:sz w:val="24"/>
          <w:szCs w:val="24"/>
          <w:lang w:eastAsia="pl-PL"/>
        </w:rPr>
        <w:t xml:space="preserve">, </w:t>
      </w:r>
      <w:proofErr w:type="spellStart"/>
      <w:r w:rsidRPr="002B63CD">
        <w:rPr>
          <w:rFonts w:ascii="Times New Roman" w:eastAsia="Times New Roman" w:hAnsi="Times New Roman" w:cs="Times New Roman"/>
          <w:iCs/>
          <w:sz w:val="24"/>
          <w:szCs w:val="24"/>
          <w:lang w:eastAsia="pl-PL"/>
        </w:rPr>
        <w:t>что</w:t>
      </w:r>
      <w:proofErr w:type="spellEnd"/>
      <w:r w:rsidRPr="002B63CD">
        <w:rPr>
          <w:rFonts w:ascii="Times New Roman" w:eastAsia="Times New Roman" w:hAnsi="Times New Roman" w:cs="Times New Roman"/>
          <w:iCs/>
          <w:sz w:val="24"/>
          <w:szCs w:val="24"/>
          <w:lang w:eastAsia="pl-PL"/>
        </w:rPr>
        <w:t xml:space="preserve"> </w:t>
      </w:r>
      <w:proofErr w:type="spellStart"/>
      <w:r w:rsidRPr="002B63CD">
        <w:rPr>
          <w:rFonts w:ascii="Times New Roman" w:eastAsia="Times New Roman" w:hAnsi="Times New Roman" w:cs="Times New Roman"/>
          <w:iCs/>
          <w:sz w:val="24"/>
          <w:szCs w:val="24"/>
          <w:lang w:eastAsia="pl-PL"/>
        </w:rPr>
        <w:t>скрывает</w:t>
      </w:r>
      <w:proofErr w:type="spellEnd"/>
      <w:r w:rsidRPr="002B63CD">
        <w:rPr>
          <w:rFonts w:ascii="Times New Roman" w:eastAsia="Times New Roman" w:hAnsi="Times New Roman" w:cs="Times New Roman"/>
          <w:iCs/>
          <w:sz w:val="24"/>
          <w:szCs w:val="24"/>
          <w:lang w:eastAsia="pl-PL"/>
        </w:rPr>
        <w:t xml:space="preserve"> </w:t>
      </w:r>
      <w:proofErr w:type="spellStart"/>
      <w:r w:rsidRPr="002B63CD">
        <w:rPr>
          <w:rFonts w:ascii="Times New Roman" w:eastAsia="Times New Roman" w:hAnsi="Times New Roman" w:cs="Times New Roman"/>
          <w:iCs/>
          <w:sz w:val="24"/>
          <w:szCs w:val="24"/>
          <w:lang w:eastAsia="pl-PL"/>
        </w:rPr>
        <w:t>собой</w:t>
      </w:r>
      <w:proofErr w:type="spellEnd"/>
      <w:r w:rsidRPr="002B63CD">
        <w:rPr>
          <w:rFonts w:ascii="Times New Roman" w:eastAsia="Times New Roman" w:hAnsi="Times New Roman" w:cs="Times New Roman"/>
          <w:sz w:val="24"/>
          <w:szCs w:val="24"/>
          <w:lang w:eastAsia="pl-PL"/>
        </w:rPr>
        <w:t xml:space="preserve"> </w:t>
      </w:r>
      <w:proofErr w:type="spellStart"/>
      <w:r w:rsidRPr="002B63CD">
        <w:rPr>
          <w:rFonts w:ascii="Times New Roman" w:eastAsia="Times New Roman" w:hAnsi="Times New Roman" w:cs="Times New Roman"/>
          <w:iCs/>
          <w:sz w:val="24"/>
          <w:szCs w:val="24"/>
          <w:lang w:eastAsia="pl-PL"/>
        </w:rPr>
        <w:t>истину</w:t>
      </w:r>
      <w:proofErr w:type="spellEnd"/>
      <w:r w:rsidRPr="002B63CD">
        <w:rPr>
          <w:rFonts w:ascii="Times New Roman" w:eastAsia="Times New Roman" w:hAnsi="Times New Roman" w:cs="Times New Roman"/>
          <w:iCs/>
          <w:sz w:val="24"/>
          <w:szCs w:val="24"/>
          <w:lang w:eastAsia="pl-PL"/>
        </w:rPr>
        <w:t xml:space="preserve">, </w:t>
      </w:r>
      <w:r w:rsidRPr="002B63CD">
        <w:rPr>
          <w:rFonts w:ascii="Times New Roman" w:eastAsia="Times New Roman" w:hAnsi="Times New Roman" w:cs="Times New Roman"/>
          <w:iCs/>
          <w:sz w:val="24"/>
          <w:szCs w:val="24"/>
          <w:lang w:val="ru-RU" w:eastAsia="pl-PL"/>
        </w:rPr>
        <w:t>–</w:t>
      </w:r>
      <w:r w:rsidRPr="002B63CD">
        <w:rPr>
          <w:rFonts w:ascii="Times New Roman" w:eastAsia="Times New Roman" w:hAnsi="Times New Roman" w:cs="Times New Roman"/>
          <w:iCs/>
          <w:sz w:val="24"/>
          <w:szCs w:val="24"/>
          <w:lang w:eastAsia="pl-PL"/>
        </w:rPr>
        <w:t xml:space="preserve"> </w:t>
      </w:r>
      <w:proofErr w:type="spellStart"/>
      <w:r w:rsidRPr="002B63CD">
        <w:rPr>
          <w:rFonts w:ascii="Times New Roman" w:eastAsia="Times New Roman" w:hAnsi="Times New Roman" w:cs="Times New Roman"/>
          <w:iCs/>
          <w:sz w:val="24"/>
          <w:szCs w:val="24"/>
          <w:lang w:eastAsia="pl-PL"/>
        </w:rPr>
        <w:t>это</w:t>
      </w:r>
      <w:proofErr w:type="spellEnd"/>
      <w:r w:rsidRPr="002B63CD">
        <w:rPr>
          <w:rFonts w:ascii="Times New Roman" w:eastAsia="Times New Roman" w:hAnsi="Times New Roman" w:cs="Times New Roman"/>
          <w:iCs/>
          <w:sz w:val="24"/>
          <w:szCs w:val="24"/>
          <w:lang w:eastAsia="pl-PL"/>
        </w:rPr>
        <w:t xml:space="preserve"> </w:t>
      </w:r>
      <w:proofErr w:type="spellStart"/>
      <w:r w:rsidRPr="002B63CD">
        <w:rPr>
          <w:rFonts w:ascii="Times New Roman" w:eastAsia="Times New Roman" w:hAnsi="Times New Roman" w:cs="Times New Roman"/>
          <w:iCs/>
          <w:sz w:val="24"/>
          <w:szCs w:val="24"/>
          <w:lang w:eastAsia="pl-PL"/>
        </w:rPr>
        <w:t>истина</w:t>
      </w:r>
      <w:proofErr w:type="spellEnd"/>
      <w:r w:rsidRPr="002B63CD">
        <w:rPr>
          <w:rFonts w:ascii="Times New Roman" w:eastAsia="Times New Roman" w:hAnsi="Times New Roman" w:cs="Times New Roman"/>
          <w:iCs/>
          <w:sz w:val="24"/>
          <w:szCs w:val="24"/>
          <w:lang w:eastAsia="pl-PL"/>
        </w:rPr>
        <w:t xml:space="preserve">, </w:t>
      </w:r>
      <w:proofErr w:type="spellStart"/>
      <w:r w:rsidRPr="002B63CD">
        <w:rPr>
          <w:rFonts w:ascii="Times New Roman" w:eastAsia="Times New Roman" w:hAnsi="Times New Roman" w:cs="Times New Roman"/>
          <w:iCs/>
          <w:sz w:val="24"/>
          <w:szCs w:val="24"/>
          <w:lang w:eastAsia="pl-PL"/>
        </w:rPr>
        <w:t>скрывающая</w:t>
      </w:r>
      <w:proofErr w:type="spellEnd"/>
      <w:r w:rsidRPr="002B63CD">
        <w:rPr>
          <w:rFonts w:ascii="Times New Roman" w:eastAsia="Times New Roman" w:hAnsi="Times New Roman" w:cs="Times New Roman"/>
          <w:iCs/>
          <w:sz w:val="24"/>
          <w:szCs w:val="24"/>
          <w:lang w:eastAsia="pl-PL"/>
        </w:rPr>
        <w:t xml:space="preserve">, </w:t>
      </w:r>
      <w:proofErr w:type="spellStart"/>
      <w:r w:rsidRPr="002B63CD">
        <w:rPr>
          <w:rFonts w:ascii="Times New Roman" w:eastAsia="Times New Roman" w:hAnsi="Times New Roman" w:cs="Times New Roman"/>
          <w:iCs/>
          <w:sz w:val="24"/>
          <w:szCs w:val="24"/>
          <w:lang w:eastAsia="pl-PL"/>
        </w:rPr>
        <w:t>что</w:t>
      </w:r>
      <w:proofErr w:type="spellEnd"/>
      <w:r w:rsidRPr="002B63CD">
        <w:rPr>
          <w:rFonts w:ascii="Times New Roman" w:eastAsia="Times New Roman" w:hAnsi="Times New Roman" w:cs="Times New Roman"/>
          <w:iCs/>
          <w:sz w:val="24"/>
          <w:szCs w:val="24"/>
          <w:lang w:eastAsia="pl-PL"/>
        </w:rPr>
        <w:t xml:space="preserve"> </w:t>
      </w:r>
      <w:proofErr w:type="spellStart"/>
      <w:r w:rsidRPr="002B63CD">
        <w:rPr>
          <w:rFonts w:ascii="Times New Roman" w:eastAsia="Times New Roman" w:hAnsi="Times New Roman" w:cs="Times New Roman"/>
          <w:iCs/>
          <w:sz w:val="24"/>
          <w:szCs w:val="24"/>
          <w:lang w:eastAsia="pl-PL"/>
        </w:rPr>
        <w:t>ее</w:t>
      </w:r>
      <w:proofErr w:type="spellEnd"/>
      <w:r w:rsidRPr="002B63CD">
        <w:rPr>
          <w:rFonts w:ascii="Times New Roman" w:eastAsia="Times New Roman" w:hAnsi="Times New Roman" w:cs="Times New Roman"/>
          <w:iCs/>
          <w:sz w:val="24"/>
          <w:szCs w:val="24"/>
          <w:lang w:eastAsia="pl-PL"/>
        </w:rPr>
        <w:t xml:space="preserve"> </w:t>
      </w:r>
      <w:proofErr w:type="spellStart"/>
      <w:r w:rsidRPr="002B63CD">
        <w:rPr>
          <w:rFonts w:ascii="Times New Roman" w:eastAsia="Times New Roman" w:hAnsi="Times New Roman" w:cs="Times New Roman"/>
          <w:iCs/>
          <w:sz w:val="24"/>
          <w:szCs w:val="24"/>
          <w:lang w:eastAsia="pl-PL"/>
        </w:rPr>
        <w:t>нет</w:t>
      </w:r>
      <w:proofErr w:type="spellEnd"/>
      <w:r w:rsidRPr="002B63CD">
        <w:rPr>
          <w:rFonts w:ascii="Times New Roman" w:eastAsia="Times New Roman" w:hAnsi="Times New Roman" w:cs="Times New Roman"/>
          <w:iCs/>
          <w:sz w:val="24"/>
          <w:szCs w:val="24"/>
          <w:lang w:val="ru-RU" w:eastAsia="pl-PL"/>
        </w:rPr>
        <w:t>»</w:t>
      </w:r>
      <w:r w:rsidRPr="002B63CD">
        <w:rPr>
          <w:rFonts w:ascii="Times New Roman" w:eastAsia="Times New Roman" w:hAnsi="Times New Roman" w:cs="Times New Roman"/>
          <w:iCs/>
          <w:sz w:val="24"/>
          <w:szCs w:val="24"/>
          <w:vertAlign w:val="superscript"/>
          <w:lang w:val="ru-RU" w:eastAsia="pl-PL"/>
        </w:rPr>
        <w:footnoteReference w:id="19"/>
      </w:r>
      <w:r w:rsidRPr="002B63CD">
        <w:rPr>
          <w:rFonts w:ascii="Times New Roman" w:eastAsia="Times New Roman" w:hAnsi="Times New Roman" w:cs="Times New Roman"/>
          <w:iCs/>
          <w:sz w:val="24"/>
          <w:szCs w:val="24"/>
          <w:lang w:val="ru-RU" w:eastAsia="pl-PL"/>
        </w:rPr>
        <w:t xml:space="preserve">. </w:t>
      </w:r>
      <w:r w:rsidRPr="002B63CD">
        <w:rPr>
          <w:rFonts w:ascii="Times New Roman" w:eastAsia="Times New Roman" w:hAnsi="Times New Roman" w:cs="Times New Roman"/>
          <w:sz w:val="24"/>
          <w:szCs w:val="24"/>
          <w:lang w:val="ru-RU" w:bidi="en-US"/>
        </w:rPr>
        <w:t>Пока это публичный текст (или отдельный знак), которому все доверяют и в правдивости которого не сомневаются, это просто обычное информационное сообщение о факте. Как только кто-то сможет доказать его информационную фиктивность, оказывается, что это был симулякр. Таким образом онтологическая сила, поддерживающая бытие симулякров и мифов та же – это вера в истинность информации.</w:t>
      </w:r>
      <w:r w:rsidR="009F189E">
        <w:rPr>
          <w:rFonts w:ascii="Times New Roman" w:eastAsia="Times New Roman" w:hAnsi="Times New Roman" w:cs="Times New Roman"/>
          <w:sz w:val="24"/>
          <w:szCs w:val="24"/>
          <w:lang w:val="ru-RU" w:bidi="en-US"/>
        </w:rPr>
        <w:t xml:space="preserve"> </w:t>
      </w:r>
      <w:r w:rsidRPr="002B63CD">
        <w:rPr>
          <w:rFonts w:ascii="Times New Roman" w:eastAsia="Times New Roman" w:hAnsi="Times New Roman" w:cs="Times New Roman"/>
          <w:sz w:val="24"/>
          <w:szCs w:val="24"/>
          <w:lang w:val="ru-RU" w:bidi="en-US"/>
        </w:rPr>
        <w:t>Но основное, на чем я хотел бы заострить внимание и чем хотел бы подытожить данн</w:t>
      </w:r>
      <w:r>
        <w:rPr>
          <w:rFonts w:ascii="Times New Roman" w:eastAsia="Times New Roman" w:hAnsi="Times New Roman" w:cs="Times New Roman"/>
          <w:sz w:val="24"/>
          <w:szCs w:val="24"/>
          <w:lang w:val="ru-RU" w:bidi="en-US"/>
        </w:rPr>
        <w:t>ы</w:t>
      </w:r>
      <w:r w:rsidRPr="002B63CD">
        <w:rPr>
          <w:rFonts w:ascii="Times New Roman" w:eastAsia="Times New Roman" w:hAnsi="Times New Roman" w:cs="Times New Roman"/>
          <w:sz w:val="24"/>
          <w:szCs w:val="24"/>
          <w:lang w:val="ru-RU" w:bidi="en-US"/>
        </w:rPr>
        <w:t xml:space="preserve">е </w:t>
      </w:r>
      <w:r>
        <w:rPr>
          <w:rFonts w:ascii="Times New Roman" w:eastAsia="Times New Roman" w:hAnsi="Times New Roman" w:cs="Times New Roman"/>
          <w:sz w:val="24"/>
          <w:szCs w:val="24"/>
          <w:lang w:val="ru-RU" w:bidi="en-US"/>
        </w:rPr>
        <w:t>размышления</w:t>
      </w:r>
      <w:r w:rsidRPr="002B63CD">
        <w:rPr>
          <w:rFonts w:ascii="Times New Roman" w:eastAsia="Times New Roman" w:hAnsi="Times New Roman" w:cs="Times New Roman"/>
          <w:sz w:val="24"/>
          <w:szCs w:val="24"/>
          <w:lang w:val="ru-RU" w:bidi="en-US"/>
        </w:rPr>
        <w:t xml:space="preserve">, это то, что основой прагматической квалификации </w:t>
      </w:r>
      <w:r w:rsidR="00E6218F">
        <w:rPr>
          <w:rFonts w:ascii="Times New Roman" w:eastAsia="Times New Roman" w:hAnsi="Times New Roman" w:cs="Times New Roman"/>
          <w:sz w:val="24"/>
          <w:szCs w:val="24"/>
          <w:lang w:val="ru-RU" w:bidi="en-US"/>
        </w:rPr>
        <w:t>концепта</w:t>
      </w:r>
      <w:r w:rsidR="00E6218F" w:rsidRPr="002B63CD">
        <w:rPr>
          <w:rFonts w:ascii="Times New Roman" w:eastAsia="Times New Roman" w:hAnsi="Times New Roman" w:cs="Times New Roman"/>
          <w:sz w:val="24"/>
          <w:szCs w:val="24"/>
          <w:lang w:val="ru-RU" w:bidi="en-US"/>
        </w:rPr>
        <w:t xml:space="preserve"> как </w:t>
      </w:r>
      <w:r w:rsidRPr="002B63CD">
        <w:rPr>
          <w:rFonts w:ascii="Times New Roman" w:eastAsia="Times New Roman" w:hAnsi="Times New Roman" w:cs="Times New Roman"/>
          <w:sz w:val="24"/>
          <w:szCs w:val="24"/>
          <w:lang w:val="ru-RU" w:bidi="en-US"/>
        </w:rPr>
        <w:t xml:space="preserve">мифа </w:t>
      </w:r>
      <w:r w:rsidR="00E6218F">
        <w:rPr>
          <w:rFonts w:ascii="Times New Roman" w:eastAsia="Times New Roman" w:hAnsi="Times New Roman" w:cs="Times New Roman"/>
          <w:sz w:val="24"/>
          <w:szCs w:val="24"/>
          <w:lang w:val="ru-RU" w:bidi="en-US"/>
        </w:rPr>
        <w:t xml:space="preserve">(мифемы, мифологемы) </w:t>
      </w:r>
      <w:r w:rsidRPr="002B63CD">
        <w:rPr>
          <w:rFonts w:ascii="Times New Roman" w:eastAsia="Times New Roman" w:hAnsi="Times New Roman" w:cs="Times New Roman"/>
          <w:sz w:val="24"/>
          <w:szCs w:val="24"/>
          <w:lang w:val="ru-RU" w:bidi="en-US"/>
        </w:rPr>
        <w:t xml:space="preserve">и </w:t>
      </w:r>
      <w:r w:rsidR="00E6218F">
        <w:rPr>
          <w:rFonts w:ascii="Times New Roman" w:eastAsia="Times New Roman" w:hAnsi="Times New Roman" w:cs="Times New Roman"/>
          <w:sz w:val="24"/>
          <w:szCs w:val="24"/>
          <w:lang w:val="ru-RU" w:bidi="en-US"/>
        </w:rPr>
        <w:t>знака</w:t>
      </w:r>
      <w:r w:rsidRPr="002B63CD">
        <w:rPr>
          <w:rFonts w:ascii="Times New Roman" w:eastAsia="Times New Roman" w:hAnsi="Times New Roman" w:cs="Times New Roman"/>
          <w:sz w:val="24"/>
          <w:szCs w:val="24"/>
          <w:lang w:val="ru-RU" w:bidi="en-US"/>
        </w:rPr>
        <w:t xml:space="preserve"> как симулякра всегда является научная картина мира (в рамках которой можно вскрыть мифологизм и симулятивный характер некоторой публично распространяемой информации), но их информационным основанием, базой их бытования в сознании участников публичного дискурса всегда являются концепты или концептуальные идеи как значимые когнитивные функции некоторой культурно-цивилизационной картины мира. Мифы и симулякры не появлялись бы в некоторых культурных пространствах, если бы несомая ими информация не была значимой для данного сообщества.</w:t>
      </w:r>
      <w:r w:rsidR="009F189E">
        <w:rPr>
          <w:rFonts w:ascii="Times New Roman" w:eastAsia="Times New Roman" w:hAnsi="Times New Roman" w:cs="Times New Roman"/>
          <w:sz w:val="24"/>
          <w:szCs w:val="24"/>
          <w:lang w:val="ru-RU" w:bidi="en-US"/>
        </w:rPr>
        <w:t xml:space="preserve"> </w:t>
      </w:r>
      <w:r>
        <w:rPr>
          <w:rFonts w:ascii="Times New Roman" w:eastAsia="Times New Roman" w:hAnsi="Times New Roman" w:cs="Times New Roman"/>
          <w:sz w:val="24"/>
          <w:szCs w:val="24"/>
          <w:lang w:val="ru-RU" w:bidi="en-US"/>
        </w:rPr>
        <w:t>Таким образом, можно сказать, что концепты и концептуальные идеи</w:t>
      </w:r>
      <w:r w:rsidR="006F2107">
        <w:rPr>
          <w:rFonts w:ascii="Times New Roman" w:eastAsia="Times New Roman" w:hAnsi="Times New Roman" w:cs="Times New Roman"/>
          <w:sz w:val="24"/>
          <w:szCs w:val="24"/>
          <w:lang w:val="ru-RU" w:bidi="en-US"/>
        </w:rPr>
        <w:t xml:space="preserve"> </w:t>
      </w:r>
      <w:r>
        <w:rPr>
          <w:rFonts w:ascii="Times New Roman" w:eastAsia="Times New Roman" w:hAnsi="Times New Roman" w:cs="Times New Roman"/>
          <w:sz w:val="24"/>
          <w:szCs w:val="24"/>
          <w:lang w:val="ru-RU" w:bidi="en-US"/>
        </w:rPr>
        <w:t>представляют собой наиболее распространенные и общие когнитивные прецеденты (мыслительные стереотипы и познавательные клише)</w:t>
      </w:r>
      <w:r w:rsidR="006F2107">
        <w:rPr>
          <w:rFonts w:ascii="Times New Roman" w:eastAsia="Times New Roman" w:hAnsi="Times New Roman" w:cs="Times New Roman"/>
          <w:sz w:val="24"/>
          <w:szCs w:val="24"/>
          <w:lang w:val="ru-RU" w:bidi="en-US"/>
        </w:rPr>
        <w:t>. Это</w:t>
      </w:r>
      <w:r>
        <w:rPr>
          <w:rFonts w:ascii="Times New Roman" w:eastAsia="Times New Roman" w:hAnsi="Times New Roman" w:cs="Times New Roman"/>
          <w:sz w:val="24"/>
          <w:szCs w:val="24"/>
          <w:lang w:val="ru-RU" w:bidi="en-US"/>
        </w:rPr>
        <w:t xml:space="preserve"> одновременно результаты и модели своего рода мыслительных редукций, обычно перенимаемые нами от других участников публичного дискурса, активно употребляемые и распространяемые в собственной культурной среде как в форме семиотической (в т.ч. вербальной) – </w:t>
      </w:r>
      <w:r w:rsidRPr="002B63CD">
        <w:rPr>
          <w:rFonts w:ascii="Times New Roman" w:eastAsia="Times New Roman" w:hAnsi="Times New Roman" w:cs="Times New Roman"/>
          <w:sz w:val="24"/>
          <w:szCs w:val="24"/>
          <w:lang w:val="ru-RU" w:bidi="en-US"/>
        </w:rPr>
        <w:t>слова, языковые клише, фразеологизмы, прецедентные высказывания</w:t>
      </w:r>
      <w:r w:rsidR="00AC2724">
        <w:rPr>
          <w:rFonts w:ascii="Times New Roman" w:eastAsia="Times New Roman" w:hAnsi="Times New Roman" w:cs="Times New Roman"/>
          <w:sz w:val="24"/>
          <w:szCs w:val="24"/>
          <w:lang w:val="ru-RU" w:bidi="en-US"/>
        </w:rPr>
        <w:t xml:space="preserve"> и текситы, так и в не</w:t>
      </w:r>
      <w:r w:rsidR="006F2107">
        <w:rPr>
          <w:rFonts w:ascii="Times New Roman" w:eastAsia="Times New Roman" w:hAnsi="Times New Roman" w:cs="Times New Roman"/>
          <w:sz w:val="24"/>
          <w:szCs w:val="24"/>
          <w:lang w:val="ru-RU" w:bidi="en-US"/>
        </w:rPr>
        <w:t>семиотическ</w:t>
      </w:r>
      <w:r w:rsidR="00AC2724">
        <w:rPr>
          <w:rFonts w:ascii="Times New Roman" w:eastAsia="Times New Roman" w:hAnsi="Times New Roman" w:cs="Times New Roman"/>
          <w:sz w:val="24"/>
          <w:szCs w:val="24"/>
          <w:lang w:val="ru-RU" w:bidi="en-US"/>
        </w:rPr>
        <w:t>ой</w:t>
      </w:r>
      <w:r w:rsidR="006F2107">
        <w:rPr>
          <w:rFonts w:ascii="Times New Roman" w:eastAsia="Times New Roman" w:hAnsi="Times New Roman" w:cs="Times New Roman"/>
          <w:sz w:val="24"/>
          <w:szCs w:val="24"/>
          <w:lang w:val="ru-RU" w:bidi="en-US"/>
        </w:rPr>
        <w:t xml:space="preserve"> </w:t>
      </w:r>
      <w:r w:rsidR="00AC2724">
        <w:rPr>
          <w:rFonts w:ascii="Times New Roman" w:eastAsia="Times New Roman" w:hAnsi="Times New Roman" w:cs="Times New Roman"/>
          <w:sz w:val="24"/>
          <w:szCs w:val="24"/>
          <w:lang w:val="ru-RU" w:bidi="en-US"/>
        </w:rPr>
        <w:t>–</w:t>
      </w:r>
      <w:r w:rsidR="006F2107">
        <w:rPr>
          <w:rFonts w:ascii="Times New Roman" w:eastAsia="Times New Roman" w:hAnsi="Times New Roman" w:cs="Times New Roman"/>
          <w:sz w:val="24"/>
          <w:szCs w:val="24"/>
          <w:lang w:val="ru-RU" w:bidi="en-US"/>
        </w:rPr>
        <w:t xml:space="preserve"> </w:t>
      </w:r>
      <w:r w:rsidR="00AC2724">
        <w:rPr>
          <w:rFonts w:ascii="Times New Roman" w:eastAsia="Times New Roman" w:hAnsi="Times New Roman" w:cs="Times New Roman"/>
          <w:sz w:val="24"/>
          <w:szCs w:val="24"/>
          <w:lang w:val="ru-RU" w:bidi="en-US"/>
        </w:rPr>
        <w:t>поступки</w:t>
      </w:r>
      <w:r w:rsidR="006F2107">
        <w:rPr>
          <w:rFonts w:ascii="Times New Roman" w:eastAsia="Times New Roman" w:hAnsi="Times New Roman" w:cs="Times New Roman"/>
          <w:sz w:val="24"/>
          <w:szCs w:val="24"/>
          <w:lang w:val="ru-RU" w:bidi="en-US"/>
        </w:rPr>
        <w:t xml:space="preserve"> и физические действия</w:t>
      </w:r>
      <w:r w:rsidR="00AC2724">
        <w:rPr>
          <w:rFonts w:ascii="Times New Roman" w:eastAsia="Times New Roman" w:hAnsi="Times New Roman" w:cs="Times New Roman"/>
          <w:sz w:val="24"/>
          <w:szCs w:val="24"/>
          <w:lang w:val="ru-RU" w:bidi="en-US"/>
        </w:rPr>
        <w:t xml:space="preserve">. </w:t>
      </w:r>
      <w:r w:rsidR="000C3078">
        <w:rPr>
          <w:rFonts w:ascii="Times New Roman" w:eastAsia="Times New Roman" w:hAnsi="Times New Roman" w:cs="Times New Roman"/>
          <w:sz w:val="24"/>
          <w:szCs w:val="24"/>
          <w:lang w:val="ru-RU" w:bidi="en-US"/>
        </w:rPr>
        <w:t>Прав был Ю. Степанов, который обратил внимание на э</w:t>
      </w:r>
      <w:r w:rsidR="006F2107">
        <w:rPr>
          <w:rFonts w:ascii="Times New Roman" w:eastAsia="Times New Roman" w:hAnsi="Times New Roman" w:cs="Times New Roman"/>
          <w:sz w:val="24"/>
          <w:szCs w:val="24"/>
          <w:lang w:val="ru-RU" w:bidi="en-US"/>
        </w:rPr>
        <w:t>т</w:t>
      </w:r>
      <w:r w:rsidR="000C3078">
        <w:rPr>
          <w:rFonts w:ascii="Times New Roman" w:eastAsia="Times New Roman" w:hAnsi="Times New Roman" w:cs="Times New Roman"/>
          <w:sz w:val="24"/>
          <w:szCs w:val="24"/>
          <w:lang w:val="ru-RU" w:bidi="en-US"/>
        </w:rPr>
        <w:t xml:space="preserve">у двойственность функции концепта: </w:t>
      </w:r>
      <w:r w:rsidR="000C3078" w:rsidRPr="000C3078">
        <w:rPr>
          <w:rFonts w:ascii="Times New Roman" w:hAnsi="Times New Roman" w:cs="Times New Roman"/>
          <w:sz w:val="24"/>
          <w:szCs w:val="24"/>
          <w:lang w:val="ru-RU"/>
        </w:rPr>
        <w:t>«</w:t>
      </w:r>
      <w:proofErr w:type="spellStart"/>
      <w:r w:rsidR="000C3078" w:rsidRPr="000C3078">
        <w:rPr>
          <w:rFonts w:ascii="Times New Roman" w:hAnsi="Times New Roman" w:cs="Times New Roman"/>
          <w:sz w:val="24"/>
          <w:szCs w:val="24"/>
        </w:rPr>
        <w:t>Концепт</w:t>
      </w:r>
      <w:proofErr w:type="spellEnd"/>
      <w:r w:rsidR="000C3078" w:rsidRPr="000C3078">
        <w:rPr>
          <w:rFonts w:ascii="Times New Roman" w:hAnsi="Times New Roman" w:cs="Times New Roman"/>
          <w:sz w:val="24"/>
          <w:szCs w:val="24"/>
        </w:rPr>
        <w:t xml:space="preserve"> </w:t>
      </w:r>
      <w:r w:rsidR="000C3078">
        <w:rPr>
          <w:rFonts w:ascii="Times New Roman" w:hAnsi="Times New Roman" w:cs="Times New Roman"/>
          <w:sz w:val="24"/>
          <w:szCs w:val="24"/>
          <w:lang w:val="ru-RU"/>
        </w:rPr>
        <w:t>–</w:t>
      </w:r>
      <w:r w:rsidR="000C3078" w:rsidRPr="000C3078">
        <w:rPr>
          <w:rFonts w:ascii="Times New Roman" w:hAnsi="Times New Roman" w:cs="Times New Roman"/>
          <w:sz w:val="24"/>
          <w:szCs w:val="24"/>
        </w:rPr>
        <w:t xml:space="preserve"> </w:t>
      </w:r>
      <w:proofErr w:type="spellStart"/>
      <w:r w:rsidR="000C3078" w:rsidRPr="000C3078">
        <w:rPr>
          <w:rFonts w:ascii="Times New Roman" w:hAnsi="Times New Roman" w:cs="Times New Roman"/>
          <w:sz w:val="24"/>
          <w:szCs w:val="24"/>
        </w:rPr>
        <w:t>это</w:t>
      </w:r>
      <w:proofErr w:type="spellEnd"/>
      <w:r w:rsidR="000C3078" w:rsidRPr="000C3078">
        <w:rPr>
          <w:rFonts w:ascii="Times New Roman" w:hAnsi="Times New Roman" w:cs="Times New Roman"/>
          <w:sz w:val="24"/>
          <w:szCs w:val="24"/>
        </w:rPr>
        <w:t xml:space="preserve"> </w:t>
      </w:r>
      <w:proofErr w:type="spellStart"/>
      <w:r w:rsidR="000C3078" w:rsidRPr="000C3078">
        <w:rPr>
          <w:rFonts w:ascii="Times New Roman" w:hAnsi="Times New Roman" w:cs="Times New Roman"/>
          <w:sz w:val="24"/>
          <w:szCs w:val="24"/>
        </w:rPr>
        <w:t>как</w:t>
      </w:r>
      <w:proofErr w:type="spellEnd"/>
      <w:r w:rsidR="000C3078" w:rsidRPr="000C3078">
        <w:rPr>
          <w:rFonts w:ascii="Times New Roman" w:hAnsi="Times New Roman" w:cs="Times New Roman"/>
          <w:sz w:val="24"/>
          <w:szCs w:val="24"/>
        </w:rPr>
        <w:t xml:space="preserve"> </w:t>
      </w:r>
      <w:proofErr w:type="spellStart"/>
      <w:r w:rsidR="000C3078" w:rsidRPr="000C3078">
        <w:rPr>
          <w:rFonts w:ascii="Times New Roman" w:hAnsi="Times New Roman" w:cs="Times New Roman"/>
          <w:sz w:val="24"/>
          <w:szCs w:val="24"/>
        </w:rPr>
        <w:t>бы</w:t>
      </w:r>
      <w:proofErr w:type="spellEnd"/>
      <w:r w:rsidR="000C3078" w:rsidRPr="000C3078">
        <w:rPr>
          <w:rFonts w:ascii="Times New Roman" w:hAnsi="Times New Roman" w:cs="Times New Roman"/>
          <w:sz w:val="24"/>
          <w:szCs w:val="24"/>
        </w:rPr>
        <w:t xml:space="preserve"> </w:t>
      </w:r>
      <w:proofErr w:type="spellStart"/>
      <w:r w:rsidR="000C3078" w:rsidRPr="000C3078">
        <w:rPr>
          <w:rFonts w:ascii="Times New Roman" w:hAnsi="Times New Roman" w:cs="Times New Roman"/>
          <w:sz w:val="24"/>
          <w:szCs w:val="24"/>
        </w:rPr>
        <w:t>сгусток</w:t>
      </w:r>
      <w:proofErr w:type="spellEnd"/>
      <w:r w:rsidR="000C3078" w:rsidRPr="000C3078">
        <w:rPr>
          <w:rFonts w:ascii="Times New Roman" w:hAnsi="Times New Roman" w:cs="Times New Roman"/>
          <w:sz w:val="24"/>
          <w:szCs w:val="24"/>
        </w:rPr>
        <w:t xml:space="preserve"> </w:t>
      </w:r>
      <w:proofErr w:type="spellStart"/>
      <w:r w:rsidR="000C3078" w:rsidRPr="000C3078">
        <w:rPr>
          <w:rFonts w:ascii="Times New Roman" w:hAnsi="Times New Roman" w:cs="Times New Roman"/>
          <w:sz w:val="24"/>
          <w:szCs w:val="24"/>
        </w:rPr>
        <w:t>культуры</w:t>
      </w:r>
      <w:proofErr w:type="spellEnd"/>
      <w:r w:rsidR="000C3078" w:rsidRPr="000C3078">
        <w:rPr>
          <w:rFonts w:ascii="Times New Roman" w:hAnsi="Times New Roman" w:cs="Times New Roman"/>
          <w:sz w:val="24"/>
          <w:szCs w:val="24"/>
        </w:rPr>
        <w:t xml:space="preserve"> в </w:t>
      </w:r>
      <w:proofErr w:type="spellStart"/>
      <w:r w:rsidR="000C3078" w:rsidRPr="000C3078">
        <w:rPr>
          <w:rFonts w:ascii="Times New Roman" w:hAnsi="Times New Roman" w:cs="Times New Roman"/>
          <w:sz w:val="24"/>
          <w:szCs w:val="24"/>
        </w:rPr>
        <w:t>сознании</w:t>
      </w:r>
      <w:proofErr w:type="spellEnd"/>
      <w:r w:rsidR="000C3078" w:rsidRPr="000C3078">
        <w:rPr>
          <w:rFonts w:ascii="Times New Roman" w:hAnsi="Times New Roman" w:cs="Times New Roman"/>
          <w:sz w:val="24"/>
          <w:szCs w:val="24"/>
        </w:rPr>
        <w:t xml:space="preserve"> </w:t>
      </w:r>
      <w:proofErr w:type="spellStart"/>
      <w:r w:rsidR="000C3078" w:rsidRPr="000C3078">
        <w:rPr>
          <w:rFonts w:ascii="Times New Roman" w:hAnsi="Times New Roman" w:cs="Times New Roman"/>
          <w:sz w:val="24"/>
          <w:szCs w:val="24"/>
        </w:rPr>
        <w:t>человека</w:t>
      </w:r>
      <w:proofErr w:type="spellEnd"/>
      <w:r w:rsidR="000C3078" w:rsidRPr="000C3078">
        <w:rPr>
          <w:rFonts w:ascii="Times New Roman" w:hAnsi="Times New Roman" w:cs="Times New Roman"/>
          <w:sz w:val="24"/>
          <w:szCs w:val="24"/>
        </w:rPr>
        <w:t xml:space="preserve">; </w:t>
      </w:r>
      <w:proofErr w:type="spellStart"/>
      <w:r w:rsidR="000C3078" w:rsidRPr="000C3078">
        <w:rPr>
          <w:rFonts w:ascii="Times New Roman" w:hAnsi="Times New Roman" w:cs="Times New Roman"/>
          <w:sz w:val="24"/>
          <w:szCs w:val="24"/>
        </w:rPr>
        <w:t>то</w:t>
      </w:r>
      <w:proofErr w:type="spellEnd"/>
      <w:r w:rsidR="000C3078" w:rsidRPr="000C3078">
        <w:rPr>
          <w:rFonts w:ascii="Times New Roman" w:hAnsi="Times New Roman" w:cs="Times New Roman"/>
          <w:sz w:val="24"/>
          <w:szCs w:val="24"/>
        </w:rPr>
        <w:t xml:space="preserve">, в </w:t>
      </w:r>
      <w:proofErr w:type="spellStart"/>
      <w:r w:rsidR="000C3078" w:rsidRPr="000C3078">
        <w:rPr>
          <w:rFonts w:ascii="Times New Roman" w:hAnsi="Times New Roman" w:cs="Times New Roman"/>
          <w:sz w:val="24"/>
          <w:szCs w:val="24"/>
        </w:rPr>
        <w:t>виде</w:t>
      </w:r>
      <w:proofErr w:type="spellEnd"/>
      <w:r w:rsidR="000C3078" w:rsidRPr="000C3078">
        <w:rPr>
          <w:rFonts w:ascii="Times New Roman" w:hAnsi="Times New Roman" w:cs="Times New Roman"/>
          <w:sz w:val="24"/>
          <w:szCs w:val="24"/>
        </w:rPr>
        <w:t xml:space="preserve"> </w:t>
      </w:r>
      <w:proofErr w:type="spellStart"/>
      <w:r w:rsidR="000C3078" w:rsidRPr="000C3078">
        <w:rPr>
          <w:rFonts w:ascii="Times New Roman" w:hAnsi="Times New Roman" w:cs="Times New Roman"/>
          <w:sz w:val="24"/>
          <w:szCs w:val="24"/>
        </w:rPr>
        <w:t>чего</w:t>
      </w:r>
      <w:proofErr w:type="spellEnd"/>
      <w:r w:rsidR="000C3078" w:rsidRPr="000C3078">
        <w:rPr>
          <w:rFonts w:ascii="Times New Roman" w:hAnsi="Times New Roman" w:cs="Times New Roman"/>
          <w:sz w:val="24"/>
          <w:szCs w:val="24"/>
        </w:rPr>
        <w:t xml:space="preserve"> </w:t>
      </w:r>
      <w:proofErr w:type="spellStart"/>
      <w:r w:rsidR="000C3078" w:rsidRPr="000C3078">
        <w:rPr>
          <w:rFonts w:ascii="Times New Roman" w:hAnsi="Times New Roman" w:cs="Times New Roman"/>
          <w:sz w:val="24"/>
          <w:szCs w:val="24"/>
        </w:rPr>
        <w:t>культура</w:t>
      </w:r>
      <w:proofErr w:type="spellEnd"/>
      <w:r w:rsidR="000C3078" w:rsidRPr="000C3078">
        <w:rPr>
          <w:rFonts w:ascii="Times New Roman" w:hAnsi="Times New Roman" w:cs="Times New Roman"/>
          <w:sz w:val="24"/>
          <w:szCs w:val="24"/>
        </w:rPr>
        <w:t xml:space="preserve"> </w:t>
      </w:r>
      <w:proofErr w:type="spellStart"/>
      <w:r w:rsidR="000C3078" w:rsidRPr="000C3078">
        <w:rPr>
          <w:rFonts w:ascii="Times New Roman" w:hAnsi="Times New Roman" w:cs="Times New Roman"/>
          <w:sz w:val="24"/>
          <w:szCs w:val="24"/>
        </w:rPr>
        <w:t>входит</w:t>
      </w:r>
      <w:proofErr w:type="spellEnd"/>
      <w:r w:rsidR="000C3078" w:rsidRPr="000C3078">
        <w:rPr>
          <w:rFonts w:ascii="Times New Roman" w:hAnsi="Times New Roman" w:cs="Times New Roman"/>
          <w:sz w:val="24"/>
          <w:szCs w:val="24"/>
        </w:rPr>
        <w:t xml:space="preserve"> в </w:t>
      </w:r>
      <w:proofErr w:type="spellStart"/>
      <w:r w:rsidR="000C3078" w:rsidRPr="000C3078">
        <w:rPr>
          <w:rFonts w:ascii="Times New Roman" w:hAnsi="Times New Roman" w:cs="Times New Roman"/>
          <w:sz w:val="24"/>
          <w:szCs w:val="24"/>
        </w:rPr>
        <w:t>ментальный</w:t>
      </w:r>
      <w:proofErr w:type="spellEnd"/>
      <w:r w:rsidR="000C3078" w:rsidRPr="000C3078">
        <w:rPr>
          <w:rFonts w:ascii="Times New Roman" w:hAnsi="Times New Roman" w:cs="Times New Roman"/>
          <w:sz w:val="24"/>
          <w:szCs w:val="24"/>
        </w:rPr>
        <w:t xml:space="preserve"> </w:t>
      </w:r>
      <w:proofErr w:type="spellStart"/>
      <w:r w:rsidR="000C3078" w:rsidRPr="000C3078">
        <w:rPr>
          <w:rFonts w:ascii="Times New Roman" w:hAnsi="Times New Roman" w:cs="Times New Roman"/>
          <w:sz w:val="24"/>
          <w:szCs w:val="24"/>
        </w:rPr>
        <w:lastRenderedPageBreak/>
        <w:t>мир</w:t>
      </w:r>
      <w:proofErr w:type="spellEnd"/>
      <w:r w:rsidR="000C3078" w:rsidRPr="000C3078">
        <w:rPr>
          <w:rFonts w:ascii="Times New Roman" w:hAnsi="Times New Roman" w:cs="Times New Roman"/>
          <w:sz w:val="24"/>
          <w:szCs w:val="24"/>
        </w:rPr>
        <w:t xml:space="preserve"> </w:t>
      </w:r>
      <w:proofErr w:type="spellStart"/>
      <w:r w:rsidR="000C3078" w:rsidRPr="000C3078">
        <w:rPr>
          <w:rFonts w:ascii="Times New Roman" w:hAnsi="Times New Roman" w:cs="Times New Roman"/>
          <w:sz w:val="24"/>
          <w:szCs w:val="24"/>
        </w:rPr>
        <w:t>человека</w:t>
      </w:r>
      <w:proofErr w:type="spellEnd"/>
      <w:r w:rsidR="000C3078" w:rsidRPr="000C3078">
        <w:rPr>
          <w:rFonts w:ascii="Times New Roman" w:hAnsi="Times New Roman" w:cs="Times New Roman"/>
          <w:sz w:val="24"/>
          <w:szCs w:val="24"/>
        </w:rPr>
        <w:t xml:space="preserve">. И, с </w:t>
      </w:r>
      <w:proofErr w:type="spellStart"/>
      <w:r w:rsidR="000C3078" w:rsidRPr="000C3078">
        <w:rPr>
          <w:rFonts w:ascii="Times New Roman" w:hAnsi="Times New Roman" w:cs="Times New Roman"/>
          <w:sz w:val="24"/>
          <w:szCs w:val="24"/>
        </w:rPr>
        <w:t>другой</w:t>
      </w:r>
      <w:proofErr w:type="spellEnd"/>
      <w:r w:rsidR="000C3078" w:rsidRPr="000C3078">
        <w:rPr>
          <w:rFonts w:ascii="Times New Roman" w:hAnsi="Times New Roman" w:cs="Times New Roman"/>
          <w:sz w:val="24"/>
          <w:szCs w:val="24"/>
        </w:rPr>
        <w:t xml:space="preserve"> </w:t>
      </w:r>
      <w:proofErr w:type="spellStart"/>
      <w:r w:rsidR="000C3078" w:rsidRPr="000C3078">
        <w:rPr>
          <w:rFonts w:ascii="Times New Roman" w:hAnsi="Times New Roman" w:cs="Times New Roman"/>
          <w:sz w:val="24"/>
          <w:szCs w:val="24"/>
        </w:rPr>
        <w:t>стороны</w:t>
      </w:r>
      <w:proofErr w:type="spellEnd"/>
      <w:r w:rsidR="000C3078" w:rsidRPr="000C3078">
        <w:rPr>
          <w:rFonts w:ascii="Times New Roman" w:hAnsi="Times New Roman" w:cs="Times New Roman"/>
          <w:sz w:val="24"/>
          <w:szCs w:val="24"/>
        </w:rPr>
        <w:t xml:space="preserve">, </w:t>
      </w:r>
      <w:proofErr w:type="spellStart"/>
      <w:r w:rsidR="000C3078" w:rsidRPr="000C3078">
        <w:rPr>
          <w:rFonts w:ascii="Times New Roman" w:hAnsi="Times New Roman" w:cs="Times New Roman"/>
          <w:sz w:val="24"/>
          <w:szCs w:val="24"/>
        </w:rPr>
        <w:t>концепт</w:t>
      </w:r>
      <w:proofErr w:type="spellEnd"/>
      <w:r w:rsidR="000C3078" w:rsidRPr="000C3078">
        <w:rPr>
          <w:rFonts w:ascii="Times New Roman" w:hAnsi="Times New Roman" w:cs="Times New Roman"/>
          <w:sz w:val="24"/>
          <w:szCs w:val="24"/>
        </w:rPr>
        <w:t xml:space="preserve"> </w:t>
      </w:r>
      <w:r w:rsidR="000C3078">
        <w:rPr>
          <w:rFonts w:ascii="Times New Roman" w:hAnsi="Times New Roman" w:cs="Times New Roman"/>
          <w:sz w:val="24"/>
          <w:szCs w:val="24"/>
          <w:lang w:val="ru-RU"/>
        </w:rPr>
        <w:t>–</w:t>
      </w:r>
      <w:r w:rsidR="000C3078" w:rsidRPr="000C3078">
        <w:rPr>
          <w:rFonts w:ascii="Times New Roman" w:hAnsi="Times New Roman" w:cs="Times New Roman"/>
          <w:sz w:val="24"/>
          <w:szCs w:val="24"/>
        </w:rPr>
        <w:t xml:space="preserve"> </w:t>
      </w:r>
      <w:proofErr w:type="spellStart"/>
      <w:r w:rsidR="000C3078" w:rsidRPr="000C3078">
        <w:rPr>
          <w:rFonts w:ascii="Times New Roman" w:hAnsi="Times New Roman" w:cs="Times New Roman"/>
          <w:sz w:val="24"/>
          <w:szCs w:val="24"/>
        </w:rPr>
        <w:t>это</w:t>
      </w:r>
      <w:proofErr w:type="spellEnd"/>
      <w:r w:rsidR="000C3078" w:rsidRPr="000C3078">
        <w:rPr>
          <w:rFonts w:ascii="Times New Roman" w:hAnsi="Times New Roman" w:cs="Times New Roman"/>
          <w:sz w:val="24"/>
          <w:szCs w:val="24"/>
        </w:rPr>
        <w:t xml:space="preserve"> </w:t>
      </w:r>
      <w:proofErr w:type="spellStart"/>
      <w:r w:rsidR="000C3078" w:rsidRPr="000C3078">
        <w:rPr>
          <w:rFonts w:ascii="Times New Roman" w:hAnsi="Times New Roman" w:cs="Times New Roman"/>
          <w:sz w:val="24"/>
          <w:szCs w:val="24"/>
        </w:rPr>
        <w:t>то</w:t>
      </w:r>
      <w:proofErr w:type="spellEnd"/>
      <w:r w:rsidR="000C3078" w:rsidRPr="000C3078">
        <w:rPr>
          <w:rFonts w:ascii="Times New Roman" w:hAnsi="Times New Roman" w:cs="Times New Roman"/>
          <w:sz w:val="24"/>
          <w:szCs w:val="24"/>
        </w:rPr>
        <w:t xml:space="preserve">, </w:t>
      </w:r>
      <w:proofErr w:type="spellStart"/>
      <w:r w:rsidR="000C3078" w:rsidRPr="000C3078">
        <w:rPr>
          <w:rFonts w:ascii="Times New Roman" w:hAnsi="Times New Roman" w:cs="Times New Roman"/>
          <w:sz w:val="24"/>
          <w:szCs w:val="24"/>
        </w:rPr>
        <w:t>посредством</w:t>
      </w:r>
      <w:proofErr w:type="spellEnd"/>
      <w:r w:rsidR="000C3078" w:rsidRPr="000C3078">
        <w:rPr>
          <w:rFonts w:ascii="Times New Roman" w:hAnsi="Times New Roman" w:cs="Times New Roman"/>
          <w:sz w:val="24"/>
          <w:szCs w:val="24"/>
        </w:rPr>
        <w:t xml:space="preserve"> </w:t>
      </w:r>
      <w:proofErr w:type="spellStart"/>
      <w:r w:rsidR="000C3078" w:rsidRPr="000C3078">
        <w:rPr>
          <w:rFonts w:ascii="Times New Roman" w:hAnsi="Times New Roman" w:cs="Times New Roman"/>
          <w:sz w:val="24"/>
          <w:szCs w:val="24"/>
        </w:rPr>
        <w:t>чего</w:t>
      </w:r>
      <w:proofErr w:type="spellEnd"/>
      <w:r w:rsidR="000C3078" w:rsidRPr="000C3078">
        <w:rPr>
          <w:rFonts w:ascii="Times New Roman" w:hAnsi="Times New Roman" w:cs="Times New Roman"/>
          <w:sz w:val="24"/>
          <w:szCs w:val="24"/>
        </w:rPr>
        <w:t xml:space="preserve"> </w:t>
      </w:r>
      <w:proofErr w:type="spellStart"/>
      <w:r w:rsidR="000C3078" w:rsidRPr="000C3078">
        <w:rPr>
          <w:rFonts w:ascii="Times New Roman" w:hAnsi="Times New Roman" w:cs="Times New Roman"/>
          <w:sz w:val="24"/>
          <w:szCs w:val="24"/>
        </w:rPr>
        <w:t>человек</w:t>
      </w:r>
      <w:proofErr w:type="spellEnd"/>
      <w:r w:rsidR="000C3078" w:rsidRPr="000C3078">
        <w:rPr>
          <w:rFonts w:ascii="Times New Roman" w:hAnsi="Times New Roman" w:cs="Times New Roman"/>
          <w:sz w:val="24"/>
          <w:szCs w:val="24"/>
        </w:rPr>
        <w:t xml:space="preserve"> </w:t>
      </w:r>
      <w:r w:rsidR="000C3078">
        <w:rPr>
          <w:rFonts w:ascii="Times New Roman" w:hAnsi="Times New Roman" w:cs="Times New Roman"/>
          <w:sz w:val="24"/>
          <w:szCs w:val="24"/>
          <w:lang w:val="ru-RU"/>
        </w:rPr>
        <w:t>–</w:t>
      </w:r>
      <w:r w:rsidR="000C3078" w:rsidRPr="000C3078">
        <w:rPr>
          <w:rFonts w:ascii="Times New Roman" w:hAnsi="Times New Roman" w:cs="Times New Roman"/>
          <w:sz w:val="24"/>
          <w:szCs w:val="24"/>
        </w:rPr>
        <w:t xml:space="preserve"> </w:t>
      </w:r>
      <w:proofErr w:type="spellStart"/>
      <w:r w:rsidR="000C3078" w:rsidRPr="000C3078">
        <w:rPr>
          <w:rFonts w:ascii="Times New Roman" w:hAnsi="Times New Roman" w:cs="Times New Roman"/>
          <w:sz w:val="24"/>
          <w:szCs w:val="24"/>
        </w:rPr>
        <w:t>рядовой</w:t>
      </w:r>
      <w:proofErr w:type="spellEnd"/>
      <w:r w:rsidR="000C3078" w:rsidRPr="000C3078">
        <w:rPr>
          <w:rFonts w:ascii="Times New Roman" w:hAnsi="Times New Roman" w:cs="Times New Roman"/>
          <w:sz w:val="24"/>
          <w:szCs w:val="24"/>
        </w:rPr>
        <w:t xml:space="preserve">, </w:t>
      </w:r>
      <w:proofErr w:type="spellStart"/>
      <w:r w:rsidR="000C3078" w:rsidRPr="000C3078">
        <w:rPr>
          <w:rFonts w:ascii="Times New Roman" w:hAnsi="Times New Roman" w:cs="Times New Roman"/>
          <w:sz w:val="24"/>
          <w:szCs w:val="24"/>
        </w:rPr>
        <w:t>обычный</w:t>
      </w:r>
      <w:proofErr w:type="spellEnd"/>
      <w:r w:rsidR="000C3078" w:rsidRPr="000C3078">
        <w:rPr>
          <w:rFonts w:ascii="Times New Roman" w:hAnsi="Times New Roman" w:cs="Times New Roman"/>
          <w:sz w:val="24"/>
          <w:szCs w:val="24"/>
        </w:rPr>
        <w:t xml:space="preserve"> </w:t>
      </w:r>
      <w:proofErr w:type="spellStart"/>
      <w:r w:rsidR="000C3078" w:rsidRPr="000C3078">
        <w:rPr>
          <w:rFonts w:ascii="Times New Roman" w:hAnsi="Times New Roman" w:cs="Times New Roman"/>
          <w:sz w:val="24"/>
          <w:szCs w:val="24"/>
        </w:rPr>
        <w:t>человек</w:t>
      </w:r>
      <w:proofErr w:type="spellEnd"/>
      <w:r w:rsidR="000C3078" w:rsidRPr="000C3078">
        <w:rPr>
          <w:rFonts w:ascii="Times New Roman" w:hAnsi="Times New Roman" w:cs="Times New Roman"/>
          <w:sz w:val="24"/>
          <w:szCs w:val="24"/>
        </w:rPr>
        <w:t xml:space="preserve">, </w:t>
      </w:r>
      <w:proofErr w:type="spellStart"/>
      <w:r w:rsidR="000C3078" w:rsidRPr="000C3078">
        <w:rPr>
          <w:rFonts w:ascii="Times New Roman" w:hAnsi="Times New Roman" w:cs="Times New Roman"/>
          <w:sz w:val="24"/>
          <w:szCs w:val="24"/>
        </w:rPr>
        <w:t>не</w:t>
      </w:r>
      <w:proofErr w:type="spellEnd"/>
      <w:r w:rsidR="000C3078" w:rsidRPr="000C3078">
        <w:rPr>
          <w:rFonts w:ascii="Times New Roman" w:hAnsi="Times New Roman" w:cs="Times New Roman"/>
          <w:sz w:val="24"/>
          <w:szCs w:val="24"/>
        </w:rPr>
        <w:t xml:space="preserve"> „</w:t>
      </w:r>
      <w:proofErr w:type="spellStart"/>
      <w:r w:rsidR="000C3078" w:rsidRPr="000C3078">
        <w:rPr>
          <w:rFonts w:ascii="Times New Roman" w:hAnsi="Times New Roman" w:cs="Times New Roman"/>
          <w:sz w:val="24"/>
          <w:szCs w:val="24"/>
        </w:rPr>
        <w:t>творец</w:t>
      </w:r>
      <w:proofErr w:type="spellEnd"/>
      <w:r w:rsidR="000C3078" w:rsidRPr="000C3078">
        <w:rPr>
          <w:rFonts w:ascii="Times New Roman" w:hAnsi="Times New Roman" w:cs="Times New Roman"/>
          <w:sz w:val="24"/>
          <w:szCs w:val="24"/>
        </w:rPr>
        <w:t xml:space="preserve"> </w:t>
      </w:r>
      <w:proofErr w:type="spellStart"/>
      <w:r w:rsidR="000C3078" w:rsidRPr="000C3078">
        <w:rPr>
          <w:rFonts w:ascii="Times New Roman" w:hAnsi="Times New Roman" w:cs="Times New Roman"/>
          <w:sz w:val="24"/>
          <w:szCs w:val="24"/>
        </w:rPr>
        <w:t>культурных</w:t>
      </w:r>
      <w:proofErr w:type="spellEnd"/>
      <w:r w:rsidR="000C3078" w:rsidRPr="000C3078">
        <w:rPr>
          <w:rFonts w:ascii="Times New Roman" w:hAnsi="Times New Roman" w:cs="Times New Roman"/>
          <w:sz w:val="24"/>
          <w:szCs w:val="24"/>
        </w:rPr>
        <w:t xml:space="preserve"> </w:t>
      </w:r>
      <w:proofErr w:type="spellStart"/>
      <w:r w:rsidR="000C3078" w:rsidRPr="000C3078">
        <w:rPr>
          <w:rFonts w:ascii="Times New Roman" w:hAnsi="Times New Roman" w:cs="Times New Roman"/>
          <w:sz w:val="24"/>
          <w:szCs w:val="24"/>
        </w:rPr>
        <w:t>ценностей</w:t>
      </w:r>
      <w:proofErr w:type="spellEnd"/>
      <w:r w:rsidR="000C3078" w:rsidRPr="000C3078">
        <w:rPr>
          <w:rFonts w:ascii="Times New Roman" w:hAnsi="Times New Roman" w:cs="Times New Roman"/>
          <w:sz w:val="24"/>
          <w:szCs w:val="24"/>
        </w:rPr>
        <w:t xml:space="preserve">” </w:t>
      </w:r>
      <w:r w:rsidR="000C3078">
        <w:rPr>
          <w:rFonts w:ascii="Times New Roman" w:hAnsi="Times New Roman" w:cs="Times New Roman"/>
          <w:sz w:val="24"/>
          <w:szCs w:val="24"/>
          <w:lang w:val="ru-RU"/>
        </w:rPr>
        <w:t>–</w:t>
      </w:r>
      <w:r w:rsidR="000C3078" w:rsidRPr="000C3078">
        <w:rPr>
          <w:rFonts w:ascii="Times New Roman" w:hAnsi="Times New Roman" w:cs="Times New Roman"/>
          <w:sz w:val="24"/>
          <w:szCs w:val="24"/>
        </w:rPr>
        <w:t xml:space="preserve"> </w:t>
      </w:r>
      <w:proofErr w:type="spellStart"/>
      <w:r w:rsidR="000C3078" w:rsidRPr="000C3078">
        <w:rPr>
          <w:rFonts w:ascii="Times New Roman" w:hAnsi="Times New Roman" w:cs="Times New Roman"/>
          <w:sz w:val="24"/>
          <w:szCs w:val="24"/>
        </w:rPr>
        <w:t>сам</w:t>
      </w:r>
      <w:proofErr w:type="spellEnd"/>
      <w:r w:rsidR="000C3078" w:rsidRPr="000C3078">
        <w:rPr>
          <w:rFonts w:ascii="Times New Roman" w:hAnsi="Times New Roman" w:cs="Times New Roman"/>
          <w:sz w:val="24"/>
          <w:szCs w:val="24"/>
        </w:rPr>
        <w:t xml:space="preserve"> </w:t>
      </w:r>
      <w:proofErr w:type="spellStart"/>
      <w:r w:rsidR="000C3078" w:rsidRPr="000C3078">
        <w:rPr>
          <w:rFonts w:ascii="Times New Roman" w:hAnsi="Times New Roman" w:cs="Times New Roman"/>
          <w:sz w:val="24"/>
          <w:szCs w:val="24"/>
        </w:rPr>
        <w:t>входит</w:t>
      </w:r>
      <w:proofErr w:type="spellEnd"/>
      <w:r w:rsidR="000C3078" w:rsidRPr="000C3078">
        <w:rPr>
          <w:rFonts w:ascii="Times New Roman" w:hAnsi="Times New Roman" w:cs="Times New Roman"/>
          <w:sz w:val="24"/>
          <w:szCs w:val="24"/>
        </w:rPr>
        <w:t xml:space="preserve"> в </w:t>
      </w:r>
      <w:proofErr w:type="spellStart"/>
      <w:r w:rsidR="000C3078" w:rsidRPr="000C3078">
        <w:rPr>
          <w:rFonts w:ascii="Times New Roman" w:hAnsi="Times New Roman" w:cs="Times New Roman"/>
          <w:sz w:val="24"/>
          <w:szCs w:val="24"/>
        </w:rPr>
        <w:t>культуру</w:t>
      </w:r>
      <w:proofErr w:type="spellEnd"/>
      <w:r w:rsidR="000C3078" w:rsidRPr="000C3078">
        <w:rPr>
          <w:rFonts w:ascii="Times New Roman" w:hAnsi="Times New Roman" w:cs="Times New Roman"/>
          <w:sz w:val="24"/>
          <w:szCs w:val="24"/>
        </w:rPr>
        <w:t xml:space="preserve">, а в </w:t>
      </w:r>
      <w:proofErr w:type="spellStart"/>
      <w:r w:rsidR="000C3078" w:rsidRPr="000C3078">
        <w:rPr>
          <w:rFonts w:ascii="Times New Roman" w:hAnsi="Times New Roman" w:cs="Times New Roman"/>
          <w:sz w:val="24"/>
          <w:szCs w:val="24"/>
        </w:rPr>
        <w:t>некоторых</w:t>
      </w:r>
      <w:proofErr w:type="spellEnd"/>
      <w:r w:rsidR="000C3078" w:rsidRPr="000C3078">
        <w:rPr>
          <w:rFonts w:ascii="Times New Roman" w:hAnsi="Times New Roman" w:cs="Times New Roman"/>
          <w:sz w:val="24"/>
          <w:szCs w:val="24"/>
        </w:rPr>
        <w:t xml:space="preserve"> </w:t>
      </w:r>
      <w:proofErr w:type="spellStart"/>
      <w:r w:rsidR="000C3078" w:rsidRPr="000C3078">
        <w:rPr>
          <w:rFonts w:ascii="Times New Roman" w:hAnsi="Times New Roman" w:cs="Times New Roman"/>
          <w:sz w:val="24"/>
          <w:szCs w:val="24"/>
        </w:rPr>
        <w:t>случаях</w:t>
      </w:r>
      <w:proofErr w:type="spellEnd"/>
      <w:r w:rsidR="000C3078" w:rsidRPr="000C3078">
        <w:rPr>
          <w:rFonts w:ascii="Times New Roman" w:hAnsi="Times New Roman" w:cs="Times New Roman"/>
          <w:sz w:val="24"/>
          <w:szCs w:val="24"/>
        </w:rPr>
        <w:t xml:space="preserve"> и </w:t>
      </w:r>
      <w:proofErr w:type="spellStart"/>
      <w:r w:rsidR="000C3078" w:rsidRPr="000C3078">
        <w:rPr>
          <w:rFonts w:ascii="Times New Roman" w:hAnsi="Times New Roman" w:cs="Times New Roman"/>
          <w:sz w:val="24"/>
          <w:szCs w:val="24"/>
        </w:rPr>
        <w:t>влияет</w:t>
      </w:r>
      <w:proofErr w:type="spellEnd"/>
      <w:r w:rsidR="000C3078" w:rsidRPr="000C3078">
        <w:rPr>
          <w:rFonts w:ascii="Times New Roman" w:hAnsi="Times New Roman" w:cs="Times New Roman"/>
          <w:sz w:val="24"/>
          <w:szCs w:val="24"/>
        </w:rPr>
        <w:t xml:space="preserve"> </w:t>
      </w:r>
      <w:proofErr w:type="spellStart"/>
      <w:r w:rsidR="000C3078" w:rsidRPr="000C3078">
        <w:rPr>
          <w:rFonts w:ascii="Times New Roman" w:hAnsi="Times New Roman" w:cs="Times New Roman"/>
          <w:sz w:val="24"/>
          <w:szCs w:val="24"/>
        </w:rPr>
        <w:t>на</w:t>
      </w:r>
      <w:proofErr w:type="spellEnd"/>
      <w:r w:rsidR="000C3078" w:rsidRPr="000C3078">
        <w:rPr>
          <w:rFonts w:ascii="Times New Roman" w:hAnsi="Times New Roman" w:cs="Times New Roman"/>
          <w:sz w:val="24"/>
          <w:szCs w:val="24"/>
        </w:rPr>
        <w:t xml:space="preserve"> </w:t>
      </w:r>
      <w:proofErr w:type="spellStart"/>
      <w:r w:rsidR="000C3078" w:rsidRPr="000C3078">
        <w:rPr>
          <w:rFonts w:ascii="Times New Roman" w:hAnsi="Times New Roman" w:cs="Times New Roman"/>
          <w:sz w:val="24"/>
          <w:szCs w:val="24"/>
        </w:rPr>
        <w:t>нее</w:t>
      </w:r>
      <w:proofErr w:type="spellEnd"/>
      <w:r w:rsidR="000C3078" w:rsidRPr="000C3078">
        <w:rPr>
          <w:rFonts w:ascii="Times New Roman" w:hAnsi="Times New Roman" w:cs="Times New Roman"/>
          <w:sz w:val="24"/>
          <w:szCs w:val="24"/>
          <w:lang w:val="ru-RU"/>
        </w:rPr>
        <w:t>»</w:t>
      </w:r>
      <w:r w:rsidR="000C3078">
        <w:rPr>
          <w:rStyle w:val="Odwoanieprzypisudolnego"/>
          <w:rFonts w:ascii="Times New Roman" w:hAnsi="Times New Roman" w:cs="Times New Roman"/>
          <w:sz w:val="24"/>
          <w:szCs w:val="24"/>
          <w:lang w:val="ru-RU"/>
        </w:rPr>
        <w:footnoteReference w:id="20"/>
      </w:r>
      <w:r w:rsidR="000C3078">
        <w:rPr>
          <w:rFonts w:ascii="Times New Roman" w:hAnsi="Times New Roman" w:cs="Times New Roman"/>
          <w:sz w:val="24"/>
          <w:szCs w:val="24"/>
          <w:lang w:val="ru-RU"/>
        </w:rPr>
        <w:t>.</w:t>
      </w:r>
      <w:r w:rsidR="000C3078" w:rsidRPr="000C3078">
        <w:rPr>
          <w:rFonts w:ascii="Times New Roman" w:hAnsi="Times New Roman" w:cs="Times New Roman"/>
          <w:sz w:val="24"/>
          <w:szCs w:val="24"/>
        </w:rPr>
        <w:t xml:space="preserve"> </w:t>
      </w:r>
    </w:p>
    <w:p w:rsidR="002B63CD" w:rsidRDefault="00AC2724" w:rsidP="002B63CD">
      <w:pPr>
        <w:ind w:firstLine="709"/>
        <w:jc w:val="both"/>
        <w:rPr>
          <w:rFonts w:ascii="Times New Roman" w:eastAsia="Times New Roman" w:hAnsi="Times New Roman" w:cs="Times New Roman"/>
          <w:sz w:val="24"/>
          <w:szCs w:val="24"/>
          <w:lang w:val="ru-RU" w:bidi="en-US"/>
        </w:rPr>
      </w:pPr>
      <w:r>
        <w:rPr>
          <w:rFonts w:ascii="Times New Roman" w:eastAsia="Times New Roman" w:hAnsi="Times New Roman" w:cs="Times New Roman"/>
          <w:sz w:val="24"/>
          <w:szCs w:val="24"/>
          <w:lang w:val="ru-RU" w:bidi="en-US"/>
        </w:rPr>
        <w:t xml:space="preserve">Концепты и концептуальные идеи всегда представляют собой мировоззренческие симуляции культурно-цивилизационной действительности, значимые для данной человеческой общности, </w:t>
      </w:r>
      <w:r w:rsidR="000C3078">
        <w:rPr>
          <w:rFonts w:ascii="Times New Roman" w:eastAsia="Times New Roman" w:hAnsi="Times New Roman" w:cs="Times New Roman"/>
          <w:sz w:val="24"/>
          <w:szCs w:val="24"/>
          <w:lang w:val="ru-RU" w:bidi="en-US"/>
        </w:rPr>
        <w:t>реже</w:t>
      </w:r>
      <w:r>
        <w:rPr>
          <w:rFonts w:ascii="Times New Roman" w:eastAsia="Times New Roman" w:hAnsi="Times New Roman" w:cs="Times New Roman"/>
          <w:sz w:val="24"/>
          <w:szCs w:val="24"/>
          <w:lang w:val="ru-RU" w:bidi="en-US"/>
        </w:rPr>
        <w:t xml:space="preserve"> – только для данного человека. Следовательно все семиотические реализации концептов необходимо носят</w:t>
      </w:r>
      <w:r w:rsidR="000C3078">
        <w:rPr>
          <w:rFonts w:ascii="Times New Roman" w:eastAsia="Times New Roman" w:hAnsi="Times New Roman" w:cs="Times New Roman"/>
          <w:sz w:val="24"/>
          <w:szCs w:val="24"/>
          <w:lang w:val="ru-RU" w:bidi="en-US"/>
        </w:rPr>
        <w:t xml:space="preserve"> </w:t>
      </w:r>
      <w:r>
        <w:rPr>
          <w:rFonts w:ascii="Times New Roman" w:eastAsia="Times New Roman" w:hAnsi="Times New Roman" w:cs="Times New Roman"/>
          <w:sz w:val="24"/>
          <w:szCs w:val="24"/>
          <w:lang w:val="ru-RU" w:bidi="en-US"/>
        </w:rPr>
        <w:t xml:space="preserve">характер </w:t>
      </w:r>
      <w:r w:rsidR="000C3078">
        <w:rPr>
          <w:rFonts w:ascii="Times New Roman" w:eastAsia="Times New Roman" w:hAnsi="Times New Roman" w:cs="Times New Roman"/>
          <w:sz w:val="24"/>
          <w:szCs w:val="24"/>
          <w:lang w:val="ru-RU" w:bidi="en-US"/>
        </w:rPr>
        <w:t xml:space="preserve">реальных или потенциальных </w:t>
      </w:r>
      <w:r>
        <w:rPr>
          <w:rFonts w:ascii="Times New Roman" w:eastAsia="Times New Roman" w:hAnsi="Times New Roman" w:cs="Times New Roman"/>
          <w:sz w:val="24"/>
          <w:szCs w:val="24"/>
          <w:lang w:val="ru-RU" w:bidi="en-US"/>
        </w:rPr>
        <w:t>симулякров и симулякроидов, т.е. мифологических знаков, претендующих на роль маркеров истинности значимого знания.</w:t>
      </w:r>
      <w:r w:rsidR="009F189E">
        <w:rPr>
          <w:rFonts w:ascii="Times New Roman" w:eastAsia="Times New Roman" w:hAnsi="Times New Roman" w:cs="Times New Roman"/>
          <w:sz w:val="24"/>
          <w:szCs w:val="24"/>
          <w:lang w:val="ru-RU" w:bidi="en-US"/>
        </w:rPr>
        <w:t xml:space="preserve"> </w:t>
      </w:r>
    </w:p>
    <w:p w:rsidR="006F2107" w:rsidRDefault="006F2107" w:rsidP="002B63CD">
      <w:pPr>
        <w:ind w:firstLine="709"/>
        <w:jc w:val="both"/>
        <w:rPr>
          <w:rFonts w:ascii="Times New Roman" w:eastAsia="Times New Roman" w:hAnsi="Times New Roman" w:cs="Times New Roman"/>
          <w:sz w:val="24"/>
          <w:szCs w:val="24"/>
          <w:lang w:val="ru-RU" w:bidi="en-US"/>
        </w:rPr>
      </w:pPr>
    </w:p>
    <w:p w:rsidR="00E758C7" w:rsidRPr="00E758C7" w:rsidRDefault="00E758C7" w:rsidP="00E758C7">
      <w:pPr>
        <w:jc w:val="center"/>
        <w:rPr>
          <w:rFonts w:ascii="Times New Roman" w:eastAsia="Times New Roman" w:hAnsi="Times New Roman" w:cs="Times New Roman"/>
          <w:b/>
          <w:sz w:val="24"/>
          <w:szCs w:val="24"/>
          <w:lang w:bidi="en-US"/>
        </w:rPr>
      </w:pPr>
      <w:r w:rsidRPr="00E758C7">
        <w:rPr>
          <w:rFonts w:ascii="Times New Roman" w:eastAsia="Times New Roman" w:hAnsi="Times New Roman" w:cs="Times New Roman"/>
          <w:b/>
          <w:sz w:val="24"/>
          <w:szCs w:val="24"/>
          <w:lang w:bidi="en-US"/>
        </w:rPr>
        <w:t xml:space="preserve">Problem wyodrębnienia funkcji poznawczych i semiotycznych: pojęcie - koncept, znak - </w:t>
      </w:r>
      <w:proofErr w:type="spellStart"/>
      <w:r w:rsidRPr="00E758C7">
        <w:rPr>
          <w:rFonts w:ascii="Times New Roman" w:eastAsia="Times New Roman" w:hAnsi="Times New Roman" w:cs="Times New Roman"/>
          <w:b/>
          <w:sz w:val="24"/>
          <w:szCs w:val="24"/>
          <w:lang w:bidi="en-US"/>
        </w:rPr>
        <w:t>symulakr</w:t>
      </w:r>
      <w:proofErr w:type="spellEnd"/>
    </w:p>
    <w:p w:rsidR="00E758C7" w:rsidRDefault="00E758C7" w:rsidP="00E758C7">
      <w:pPr>
        <w:jc w:val="both"/>
        <w:rPr>
          <w:rFonts w:ascii="Times New Roman" w:eastAsia="Times New Roman" w:hAnsi="Times New Roman" w:cs="Times New Roman"/>
          <w:sz w:val="24"/>
          <w:szCs w:val="24"/>
          <w:lang w:bidi="en-US"/>
        </w:rPr>
      </w:pPr>
      <w:r w:rsidRPr="00E758C7">
        <w:rPr>
          <w:rFonts w:ascii="Times New Roman" w:eastAsia="Times New Roman" w:hAnsi="Times New Roman" w:cs="Times New Roman"/>
          <w:sz w:val="24"/>
          <w:szCs w:val="24"/>
          <w:lang w:bidi="en-US"/>
        </w:rPr>
        <w:t>W artykule omówion</w:t>
      </w:r>
      <w:r>
        <w:rPr>
          <w:rFonts w:ascii="Times New Roman" w:eastAsia="Times New Roman" w:hAnsi="Times New Roman" w:cs="Times New Roman"/>
          <w:sz w:val="24"/>
          <w:szCs w:val="24"/>
          <w:lang w:bidi="en-US"/>
        </w:rPr>
        <w:t>e zostały</w:t>
      </w:r>
      <w:r w:rsidRPr="00E758C7">
        <w:rPr>
          <w:rFonts w:ascii="Times New Roman" w:eastAsia="Times New Roman" w:hAnsi="Times New Roman" w:cs="Times New Roman"/>
          <w:sz w:val="24"/>
          <w:szCs w:val="24"/>
          <w:lang w:bidi="en-US"/>
        </w:rPr>
        <w:t xml:space="preserve"> relacje logiczne pomiędzy pojmowaniem terminów </w:t>
      </w:r>
      <w:r w:rsidRPr="00E758C7">
        <w:rPr>
          <w:rFonts w:ascii="Times New Roman" w:eastAsia="Times New Roman" w:hAnsi="Times New Roman" w:cs="Times New Roman"/>
          <w:i/>
          <w:sz w:val="24"/>
          <w:szCs w:val="24"/>
          <w:lang w:bidi="en-US"/>
        </w:rPr>
        <w:t>pojęcie</w:t>
      </w:r>
      <w:r>
        <w:rPr>
          <w:rFonts w:ascii="Times New Roman" w:eastAsia="Times New Roman" w:hAnsi="Times New Roman" w:cs="Times New Roman"/>
          <w:sz w:val="24"/>
          <w:szCs w:val="24"/>
          <w:lang w:bidi="en-US"/>
        </w:rPr>
        <w:t xml:space="preserve"> a </w:t>
      </w:r>
      <w:r w:rsidRPr="00E758C7">
        <w:rPr>
          <w:rFonts w:ascii="Times New Roman" w:eastAsia="Times New Roman" w:hAnsi="Times New Roman" w:cs="Times New Roman"/>
          <w:i/>
          <w:sz w:val="24"/>
          <w:szCs w:val="24"/>
          <w:lang w:bidi="en-US"/>
        </w:rPr>
        <w:t>koncept</w:t>
      </w:r>
      <w:r w:rsidRPr="00E758C7">
        <w:rPr>
          <w:rFonts w:ascii="Times New Roman" w:eastAsia="Times New Roman" w:hAnsi="Times New Roman" w:cs="Times New Roman"/>
          <w:sz w:val="24"/>
          <w:szCs w:val="24"/>
          <w:lang w:bidi="en-US"/>
        </w:rPr>
        <w:t>, a także znak</w:t>
      </w:r>
      <w:r>
        <w:rPr>
          <w:rFonts w:ascii="Times New Roman" w:eastAsia="Times New Roman" w:hAnsi="Times New Roman" w:cs="Times New Roman"/>
          <w:sz w:val="24"/>
          <w:szCs w:val="24"/>
          <w:lang w:bidi="en-US"/>
        </w:rPr>
        <w:t xml:space="preserve"> a</w:t>
      </w:r>
      <w:r w:rsidRPr="00E758C7">
        <w:rPr>
          <w:rFonts w:ascii="Times New Roman" w:eastAsia="Times New Roman" w:hAnsi="Times New Roman" w:cs="Times New Roman"/>
          <w:sz w:val="24"/>
          <w:szCs w:val="24"/>
          <w:lang w:bidi="en-US"/>
        </w:rPr>
        <w:t xml:space="preserve"> </w:t>
      </w:r>
      <w:proofErr w:type="spellStart"/>
      <w:r w:rsidRPr="00E758C7">
        <w:rPr>
          <w:rFonts w:ascii="Times New Roman" w:eastAsia="Times New Roman" w:hAnsi="Times New Roman" w:cs="Times New Roman"/>
          <w:i/>
          <w:sz w:val="24"/>
          <w:szCs w:val="24"/>
          <w:lang w:bidi="en-US"/>
        </w:rPr>
        <w:t>symulakr</w:t>
      </w:r>
      <w:proofErr w:type="spellEnd"/>
      <w:r w:rsidRPr="00E758C7">
        <w:rPr>
          <w:rFonts w:ascii="Times New Roman" w:eastAsia="Times New Roman" w:hAnsi="Times New Roman" w:cs="Times New Roman"/>
          <w:sz w:val="24"/>
          <w:szCs w:val="24"/>
          <w:lang w:bidi="en-US"/>
        </w:rPr>
        <w:t xml:space="preserve"> w antropocentrycznej koncepcji </w:t>
      </w:r>
      <w:r>
        <w:rPr>
          <w:rFonts w:ascii="Times New Roman" w:eastAsia="Times New Roman" w:hAnsi="Times New Roman" w:cs="Times New Roman"/>
          <w:sz w:val="24"/>
          <w:szCs w:val="24"/>
          <w:lang w:bidi="en-US"/>
        </w:rPr>
        <w:t>kognitywnego</w:t>
      </w:r>
      <w:r w:rsidRPr="00E758C7">
        <w:rPr>
          <w:rFonts w:ascii="Times New Roman" w:eastAsia="Times New Roman" w:hAnsi="Times New Roman" w:cs="Times New Roman"/>
          <w:sz w:val="24"/>
          <w:szCs w:val="24"/>
          <w:lang w:bidi="en-US"/>
        </w:rPr>
        <w:t xml:space="preserve"> i językow</w:t>
      </w:r>
      <w:r>
        <w:rPr>
          <w:rFonts w:ascii="Times New Roman" w:eastAsia="Times New Roman" w:hAnsi="Times New Roman" w:cs="Times New Roman"/>
          <w:sz w:val="24"/>
          <w:szCs w:val="24"/>
          <w:lang w:bidi="en-US"/>
        </w:rPr>
        <w:t>ego</w:t>
      </w:r>
      <w:r w:rsidRPr="00E758C7">
        <w:rPr>
          <w:rFonts w:ascii="Times New Roman" w:eastAsia="Times New Roman" w:hAnsi="Times New Roman" w:cs="Times New Roman"/>
          <w:sz w:val="24"/>
          <w:szCs w:val="24"/>
          <w:lang w:bidi="en-US"/>
        </w:rPr>
        <w:t xml:space="preserve"> </w:t>
      </w:r>
      <w:r>
        <w:rPr>
          <w:rFonts w:ascii="Times New Roman" w:eastAsia="Times New Roman" w:hAnsi="Times New Roman" w:cs="Times New Roman"/>
          <w:sz w:val="24"/>
          <w:szCs w:val="24"/>
          <w:lang w:bidi="en-US"/>
        </w:rPr>
        <w:t xml:space="preserve">obrazu </w:t>
      </w:r>
      <w:r w:rsidRPr="00E758C7">
        <w:rPr>
          <w:rFonts w:ascii="Times New Roman" w:eastAsia="Times New Roman" w:hAnsi="Times New Roman" w:cs="Times New Roman"/>
          <w:sz w:val="24"/>
          <w:szCs w:val="24"/>
          <w:lang w:bidi="en-US"/>
        </w:rPr>
        <w:t>świata. Autor rozróżnia dwa pierwsze pojęcia na zasadzie semantyki i pragmatyki, traktując pojęcie jako semantyczną jednostkę informacyjną, a koncep</w:t>
      </w:r>
      <w:r>
        <w:rPr>
          <w:rFonts w:ascii="Times New Roman" w:eastAsia="Times New Roman" w:hAnsi="Times New Roman" w:cs="Times New Roman"/>
          <w:sz w:val="24"/>
          <w:szCs w:val="24"/>
          <w:lang w:bidi="en-US"/>
        </w:rPr>
        <w:t>t</w:t>
      </w:r>
      <w:r w:rsidRPr="00E758C7">
        <w:rPr>
          <w:rFonts w:ascii="Times New Roman" w:eastAsia="Times New Roman" w:hAnsi="Times New Roman" w:cs="Times New Roman"/>
          <w:sz w:val="24"/>
          <w:szCs w:val="24"/>
          <w:lang w:bidi="en-US"/>
        </w:rPr>
        <w:t xml:space="preserve"> </w:t>
      </w:r>
      <w:r>
        <w:rPr>
          <w:rFonts w:ascii="Times New Roman" w:eastAsia="Times New Roman" w:hAnsi="Times New Roman" w:cs="Times New Roman"/>
          <w:sz w:val="24"/>
          <w:szCs w:val="24"/>
          <w:lang w:bidi="en-US"/>
        </w:rPr>
        <w:t>–</w:t>
      </w:r>
      <w:r w:rsidRPr="00E758C7">
        <w:rPr>
          <w:rFonts w:ascii="Times New Roman" w:eastAsia="Times New Roman" w:hAnsi="Times New Roman" w:cs="Times New Roman"/>
          <w:sz w:val="24"/>
          <w:szCs w:val="24"/>
          <w:lang w:bidi="en-US"/>
        </w:rPr>
        <w:t xml:space="preserve"> jako jednostkę kulturową i pragmatyczną.</w:t>
      </w:r>
    </w:p>
    <w:p w:rsidR="00E758C7" w:rsidRDefault="00851DCE" w:rsidP="00E758C7">
      <w:pPr>
        <w:jc w:val="both"/>
        <w:rPr>
          <w:rFonts w:ascii="Times New Roman" w:eastAsia="Times New Roman" w:hAnsi="Times New Roman" w:cs="Times New Roman"/>
          <w:color w:val="212121"/>
          <w:sz w:val="24"/>
          <w:szCs w:val="24"/>
          <w:lang w:eastAsia="pl-PL"/>
        </w:rPr>
      </w:pPr>
      <w:r>
        <w:rPr>
          <w:rFonts w:ascii="Times New Roman" w:eastAsia="Times New Roman" w:hAnsi="Times New Roman" w:cs="Times New Roman"/>
          <w:sz w:val="24"/>
          <w:szCs w:val="24"/>
          <w:lang w:val="ru-RU" w:bidi="en-US"/>
        </w:rPr>
        <w:t xml:space="preserve">Аналогично Автор предлагает разделять термины </w:t>
      </w:r>
      <w:r>
        <w:rPr>
          <w:rFonts w:ascii="Times New Roman" w:eastAsia="Times New Roman" w:hAnsi="Times New Roman" w:cs="Times New Roman"/>
          <w:i/>
          <w:sz w:val="24"/>
          <w:szCs w:val="24"/>
          <w:lang w:val="ru-RU" w:bidi="en-US"/>
        </w:rPr>
        <w:t xml:space="preserve">знак </w:t>
      </w:r>
      <w:r>
        <w:rPr>
          <w:rFonts w:ascii="Times New Roman" w:eastAsia="Times New Roman" w:hAnsi="Times New Roman" w:cs="Times New Roman"/>
          <w:sz w:val="24"/>
          <w:szCs w:val="24"/>
          <w:lang w:val="ru-RU" w:bidi="en-US"/>
        </w:rPr>
        <w:t xml:space="preserve">и </w:t>
      </w:r>
      <w:r>
        <w:rPr>
          <w:rFonts w:ascii="Times New Roman" w:eastAsia="Times New Roman" w:hAnsi="Times New Roman" w:cs="Times New Roman"/>
          <w:i/>
          <w:sz w:val="24"/>
          <w:szCs w:val="24"/>
          <w:lang w:val="ru-RU" w:bidi="en-US"/>
        </w:rPr>
        <w:t>симулякр</w:t>
      </w:r>
      <w:r>
        <w:rPr>
          <w:rFonts w:ascii="Times New Roman" w:eastAsia="Times New Roman" w:hAnsi="Times New Roman" w:cs="Times New Roman"/>
          <w:sz w:val="24"/>
          <w:szCs w:val="24"/>
          <w:lang w:val="ru-RU" w:bidi="en-US"/>
        </w:rPr>
        <w:t xml:space="preserve">: знак – это каждая функция, служащая семиотизации понятия, в то время как </w:t>
      </w:r>
      <w:r w:rsidRPr="00851DCE">
        <w:rPr>
          <w:rFonts w:ascii="Times New Roman" w:eastAsia="Times New Roman" w:hAnsi="Times New Roman" w:cs="Times New Roman"/>
          <w:sz w:val="24"/>
          <w:szCs w:val="24"/>
          <w:lang w:val="ru-RU" w:bidi="en-US"/>
        </w:rPr>
        <w:t xml:space="preserve">симулякр – </w:t>
      </w:r>
      <w:r>
        <w:rPr>
          <w:rFonts w:ascii="Times New Roman" w:eastAsia="Times New Roman" w:hAnsi="Times New Roman" w:cs="Times New Roman"/>
          <w:sz w:val="24"/>
          <w:szCs w:val="24"/>
          <w:lang w:val="ru-RU" w:bidi="en-US"/>
        </w:rPr>
        <w:t xml:space="preserve">это знак, прагматика которого носит мифотворческий характер, т.е. </w:t>
      </w:r>
      <w:r w:rsidR="005053EA">
        <w:rPr>
          <w:rFonts w:ascii="Times New Roman" w:eastAsia="Times New Roman" w:hAnsi="Times New Roman" w:cs="Times New Roman"/>
          <w:sz w:val="24"/>
          <w:szCs w:val="24"/>
          <w:lang w:val="ru-RU" w:bidi="en-US"/>
        </w:rPr>
        <w:t>служит созданию видимости истинности информации при коммуникации.</w:t>
      </w:r>
      <w:r w:rsidR="00E758C7">
        <w:rPr>
          <w:rFonts w:ascii="Times New Roman" w:eastAsia="Times New Roman" w:hAnsi="Times New Roman" w:cs="Times New Roman"/>
          <w:sz w:val="24"/>
          <w:szCs w:val="24"/>
          <w:lang w:bidi="en-US"/>
        </w:rPr>
        <w:t xml:space="preserve"> </w:t>
      </w:r>
      <w:r w:rsidR="00E758C7" w:rsidRPr="00E758C7">
        <w:rPr>
          <w:rFonts w:ascii="Times New Roman" w:eastAsia="Times New Roman" w:hAnsi="Times New Roman" w:cs="Times New Roman"/>
          <w:color w:val="212121"/>
          <w:sz w:val="24"/>
          <w:szCs w:val="24"/>
          <w:lang w:eastAsia="pl-PL"/>
        </w:rPr>
        <w:t xml:space="preserve">Podobnie Autor proponuje </w:t>
      </w:r>
      <w:r w:rsidR="00E758C7">
        <w:rPr>
          <w:rFonts w:ascii="Times New Roman" w:eastAsia="Times New Roman" w:hAnsi="Times New Roman" w:cs="Times New Roman"/>
          <w:color w:val="212121"/>
          <w:sz w:val="24"/>
          <w:szCs w:val="24"/>
          <w:lang w:eastAsia="pl-PL"/>
        </w:rPr>
        <w:t>rozróżnia</w:t>
      </w:r>
      <w:r w:rsidR="00E758C7" w:rsidRPr="00E758C7">
        <w:rPr>
          <w:rFonts w:ascii="Times New Roman" w:eastAsia="Times New Roman" w:hAnsi="Times New Roman" w:cs="Times New Roman"/>
          <w:color w:val="212121"/>
          <w:sz w:val="24"/>
          <w:szCs w:val="24"/>
          <w:lang w:eastAsia="pl-PL"/>
        </w:rPr>
        <w:t>ć zna</w:t>
      </w:r>
      <w:r w:rsidR="00E758C7">
        <w:rPr>
          <w:rFonts w:ascii="Times New Roman" w:eastAsia="Times New Roman" w:hAnsi="Times New Roman" w:cs="Times New Roman"/>
          <w:color w:val="212121"/>
          <w:sz w:val="24"/>
          <w:szCs w:val="24"/>
          <w:lang w:eastAsia="pl-PL"/>
        </w:rPr>
        <w:t>k</w:t>
      </w:r>
      <w:r w:rsidR="00E758C7" w:rsidRPr="00E758C7">
        <w:rPr>
          <w:rFonts w:ascii="Times New Roman" w:eastAsia="Times New Roman" w:hAnsi="Times New Roman" w:cs="Times New Roman"/>
          <w:color w:val="212121"/>
          <w:sz w:val="24"/>
          <w:szCs w:val="24"/>
          <w:lang w:eastAsia="pl-PL"/>
        </w:rPr>
        <w:t xml:space="preserve"> i </w:t>
      </w:r>
      <w:proofErr w:type="spellStart"/>
      <w:r w:rsidR="00E758C7" w:rsidRPr="00E758C7">
        <w:rPr>
          <w:rFonts w:ascii="Times New Roman" w:eastAsia="Times New Roman" w:hAnsi="Times New Roman" w:cs="Times New Roman"/>
          <w:color w:val="212121"/>
          <w:sz w:val="24"/>
          <w:szCs w:val="24"/>
          <w:lang w:eastAsia="pl-PL"/>
        </w:rPr>
        <w:t>symula</w:t>
      </w:r>
      <w:r w:rsidR="00E758C7">
        <w:rPr>
          <w:rFonts w:ascii="Times New Roman" w:eastAsia="Times New Roman" w:hAnsi="Times New Roman" w:cs="Times New Roman"/>
          <w:color w:val="212121"/>
          <w:sz w:val="24"/>
          <w:szCs w:val="24"/>
          <w:lang w:eastAsia="pl-PL"/>
        </w:rPr>
        <w:t>kr</w:t>
      </w:r>
      <w:proofErr w:type="spellEnd"/>
      <w:r w:rsidR="00E758C7" w:rsidRPr="00E758C7">
        <w:rPr>
          <w:rFonts w:ascii="Times New Roman" w:eastAsia="Times New Roman" w:hAnsi="Times New Roman" w:cs="Times New Roman"/>
          <w:color w:val="212121"/>
          <w:sz w:val="24"/>
          <w:szCs w:val="24"/>
          <w:lang w:eastAsia="pl-PL"/>
        </w:rPr>
        <w:t>: znak</w:t>
      </w:r>
      <w:r w:rsidR="00E758C7">
        <w:rPr>
          <w:rFonts w:ascii="Times New Roman" w:eastAsia="Times New Roman" w:hAnsi="Times New Roman" w:cs="Times New Roman"/>
          <w:color w:val="212121"/>
          <w:sz w:val="24"/>
          <w:szCs w:val="24"/>
          <w:lang w:eastAsia="pl-PL"/>
        </w:rPr>
        <w:t>iem</w:t>
      </w:r>
      <w:r w:rsidR="00E758C7" w:rsidRPr="00E758C7">
        <w:rPr>
          <w:rFonts w:ascii="Times New Roman" w:eastAsia="Times New Roman" w:hAnsi="Times New Roman" w:cs="Times New Roman"/>
          <w:color w:val="212121"/>
          <w:sz w:val="24"/>
          <w:szCs w:val="24"/>
          <w:lang w:eastAsia="pl-PL"/>
        </w:rPr>
        <w:t xml:space="preserve"> jest każdą funkcją służącą do </w:t>
      </w:r>
      <w:proofErr w:type="spellStart"/>
      <w:r w:rsidR="00E758C7" w:rsidRPr="00E758C7">
        <w:rPr>
          <w:rFonts w:ascii="Times New Roman" w:eastAsia="Times New Roman" w:hAnsi="Times New Roman" w:cs="Times New Roman"/>
          <w:color w:val="212121"/>
          <w:sz w:val="24"/>
          <w:szCs w:val="24"/>
          <w:lang w:eastAsia="pl-PL"/>
        </w:rPr>
        <w:t>semiotyzacji</w:t>
      </w:r>
      <w:proofErr w:type="spellEnd"/>
      <w:r w:rsidR="00E758C7" w:rsidRPr="00E758C7">
        <w:rPr>
          <w:rFonts w:ascii="Times New Roman" w:eastAsia="Times New Roman" w:hAnsi="Times New Roman" w:cs="Times New Roman"/>
          <w:color w:val="212121"/>
          <w:sz w:val="24"/>
          <w:szCs w:val="24"/>
          <w:lang w:eastAsia="pl-PL"/>
        </w:rPr>
        <w:t xml:space="preserve"> </w:t>
      </w:r>
      <w:r w:rsidR="00E758C7">
        <w:rPr>
          <w:rFonts w:ascii="Times New Roman" w:eastAsia="Times New Roman" w:hAnsi="Times New Roman" w:cs="Times New Roman"/>
          <w:color w:val="212121"/>
          <w:sz w:val="24"/>
          <w:szCs w:val="24"/>
          <w:lang w:eastAsia="pl-PL"/>
        </w:rPr>
        <w:t>pojęcia</w:t>
      </w:r>
      <w:r w:rsidR="00E758C7" w:rsidRPr="00E758C7">
        <w:rPr>
          <w:rFonts w:ascii="Times New Roman" w:eastAsia="Times New Roman" w:hAnsi="Times New Roman" w:cs="Times New Roman"/>
          <w:color w:val="212121"/>
          <w:sz w:val="24"/>
          <w:szCs w:val="24"/>
          <w:lang w:eastAsia="pl-PL"/>
        </w:rPr>
        <w:t xml:space="preserve">, a </w:t>
      </w:r>
      <w:proofErr w:type="spellStart"/>
      <w:r w:rsidR="00E758C7" w:rsidRPr="00E758C7">
        <w:rPr>
          <w:rFonts w:ascii="Times New Roman" w:eastAsia="Times New Roman" w:hAnsi="Times New Roman" w:cs="Times New Roman"/>
          <w:color w:val="212121"/>
          <w:sz w:val="24"/>
          <w:szCs w:val="24"/>
          <w:lang w:eastAsia="pl-PL"/>
        </w:rPr>
        <w:t>symulak</w:t>
      </w:r>
      <w:r w:rsidR="00E758C7">
        <w:rPr>
          <w:rFonts w:ascii="Times New Roman" w:eastAsia="Times New Roman" w:hAnsi="Times New Roman" w:cs="Times New Roman"/>
          <w:color w:val="212121"/>
          <w:sz w:val="24"/>
          <w:szCs w:val="24"/>
          <w:lang w:eastAsia="pl-PL"/>
        </w:rPr>
        <w:t>r</w:t>
      </w:r>
      <w:proofErr w:type="spellEnd"/>
      <w:r w:rsidR="00E758C7" w:rsidRPr="00E758C7">
        <w:rPr>
          <w:rFonts w:ascii="Times New Roman" w:eastAsia="Times New Roman" w:hAnsi="Times New Roman" w:cs="Times New Roman"/>
          <w:color w:val="212121"/>
          <w:sz w:val="24"/>
          <w:szCs w:val="24"/>
          <w:lang w:eastAsia="pl-PL"/>
        </w:rPr>
        <w:t xml:space="preserve"> jest znakiem, którego pragmatyka ma charakter mit</w:t>
      </w:r>
      <w:r w:rsidR="00E758C7">
        <w:rPr>
          <w:rFonts w:ascii="Times New Roman" w:eastAsia="Times New Roman" w:hAnsi="Times New Roman" w:cs="Times New Roman"/>
          <w:color w:val="212121"/>
          <w:sz w:val="24"/>
          <w:szCs w:val="24"/>
          <w:lang w:eastAsia="pl-PL"/>
        </w:rPr>
        <w:t>otwór</w:t>
      </w:r>
      <w:r w:rsidR="00E758C7" w:rsidRPr="00E758C7">
        <w:rPr>
          <w:rFonts w:ascii="Times New Roman" w:eastAsia="Times New Roman" w:hAnsi="Times New Roman" w:cs="Times New Roman"/>
          <w:color w:val="212121"/>
          <w:sz w:val="24"/>
          <w:szCs w:val="24"/>
          <w:lang w:eastAsia="pl-PL"/>
        </w:rPr>
        <w:t xml:space="preserve">czy, tzn. </w:t>
      </w:r>
      <w:r w:rsidR="00E758C7">
        <w:rPr>
          <w:rFonts w:ascii="Times New Roman" w:eastAsia="Times New Roman" w:hAnsi="Times New Roman" w:cs="Times New Roman"/>
          <w:color w:val="212121"/>
          <w:sz w:val="24"/>
          <w:szCs w:val="24"/>
          <w:lang w:eastAsia="pl-PL"/>
        </w:rPr>
        <w:t>s</w:t>
      </w:r>
      <w:r w:rsidR="00E758C7" w:rsidRPr="00E758C7">
        <w:rPr>
          <w:rFonts w:ascii="Times New Roman" w:eastAsia="Times New Roman" w:hAnsi="Times New Roman" w:cs="Times New Roman"/>
          <w:color w:val="212121"/>
          <w:sz w:val="24"/>
          <w:szCs w:val="24"/>
          <w:lang w:eastAsia="pl-PL"/>
        </w:rPr>
        <w:t xml:space="preserve">łuży do tworzenia </w:t>
      </w:r>
      <w:r w:rsidR="00E758C7">
        <w:rPr>
          <w:rFonts w:ascii="Times New Roman" w:eastAsia="Times New Roman" w:hAnsi="Times New Roman" w:cs="Times New Roman"/>
          <w:color w:val="212121"/>
          <w:sz w:val="24"/>
          <w:szCs w:val="24"/>
          <w:lang w:eastAsia="pl-PL"/>
        </w:rPr>
        <w:t>pozorów</w:t>
      </w:r>
      <w:r w:rsidR="00E758C7" w:rsidRPr="00E758C7">
        <w:rPr>
          <w:rFonts w:ascii="Times New Roman" w:eastAsia="Times New Roman" w:hAnsi="Times New Roman" w:cs="Times New Roman"/>
          <w:color w:val="212121"/>
          <w:sz w:val="24"/>
          <w:szCs w:val="24"/>
          <w:lang w:eastAsia="pl-PL"/>
        </w:rPr>
        <w:t xml:space="preserve"> prawd</w:t>
      </w:r>
      <w:r w:rsidR="00E758C7">
        <w:rPr>
          <w:rFonts w:ascii="Times New Roman" w:eastAsia="Times New Roman" w:hAnsi="Times New Roman" w:cs="Times New Roman"/>
          <w:color w:val="212121"/>
          <w:sz w:val="24"/>
          <w:szCs w:val="24"/>
          <w:lang w:eastAsia="pl-PL"/>
        </w:rPr>
        <w:t>ziwości</w:t>
      </w:r>
      <w:r w:rsidR="00E758C7" w:rsidRPr="00E758C7">
        <w:rPr>
          <w:rFonts w:ascii="Times New Roman" w:eastAsia="Times New Roman" w:hAnsi="Times New Roman" w:cs="Times New Roman"/>
          <w:color w:val="212121"/>
          <w:sz w:val="24"/>
          <w:szCs w:val="24"/>
          <w:lang w:eastAsia="pl-PL"/>
        </w:rPr>
        <w:t xml:space="preserve"> informacji w komunikacji.</w:t>
      </w:r>
    </w:p>
    <w:p w:rsidR="005053EA" w:rsidRPr="00E758C7" w:rsidRDefault="00E758C7" w:rsidP="00E75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Słowa kluczowe</w:t>
      </w:r>
      <w:r w:rsidR="005053EA" w:rsidRPr="00E758C7">
        <w:rPr>
          <w:rFonts w:ascii="Times New Roman" w:eastAsia="Times New Roman" w:hAnsi="Times New Roman" w:cs="Times New Roman"/>
          <w:sz w:val="24"/>
          <w:szCs w:val="24"/>
          <w:lang w:val="ru-RU" w:bidi="en-US"/>
        </w:rPr>
        <w:t xml:space="preserve">: </w:t>
      </w:r>
      <w:r>
        <w:rPr>
          <w:rFonts w:ascii="Times New Roman" w:eastAsia="Times New Roman" w:hAnsi="Times New Roman" w:cs="Times New Roman"/>
          <w:i/>
          <w:sz w:val="24"/>
          <w:szCs w:val="24"/>
          <w:lang w:bidi="en-US"/>
        </w:rPr>
        <w:t>informacja</w:t>
      </w:r>
      <w:r w:rsidR="005053EA" w:rsidRPr="00E758C7">
        <w:rPr>
          <w:rFonts w:ascii="Times New Roman" w:eastAsia="Times New Roman" w:hAnsi="Times New Roman" w:cs="Times New Roman"/>
          <w:i/>
          <w:sz w:val="24"/>
          <w:szCs w:val="24"/>
          <w:lang w:val="ru-RU" w:bidi="en-US"/>
        </w:rPr>
        <w:t xml:space="preserve">, </w:t>
      </w:r>
      <w:r>
        <w:rPr>
          <w:rFonts w:ascii="Times New Roman" w:eastAsia="Times New Roman" w:hAnsi="Times New Roman" w:cs="Times New Roman"/>
          <w:i/>
          <w:sz w:val="24"/>
          <w:szCs w:val="24"/>
          <w:lang w:bidi="en-US"/>
        </w:rPr>
        <w:t>koncept</w:t>
      </w:r>
      <w:r w:rsidR="005053EA" w:rsidRPr="00E758C7">
        <w:rPr>
          <w:rFonts w:ascii="Times New Roman" w:eastAsia="Times New Roman" w:hAnsi="Times New Roman" w:cs="Times New Roman"/>
          <w:i/>
          <w:sz w:val="24"/>
          <w:szCs w:val="24"/>
          <w:lang w:val="ru-RU" w:bidi="en-US"/>
        </w:rPr>
        <w:t xml:space="preserve">, </w:t>
      </w:r>
      <w:r>
        <w:rPr>
          <w:rFonts w:ascii="Times New Roman" w:eastAsia="Times New Roman" w:hAnsi="Times New Roman" w:cs="Times New Roman"/>
          <w:i/>
          <w:sz w:val="24"/>
          <w:szCs w:val="24"/>
          <w:lang w:bidi="en-US"/>
        </w:rPr>
        <w:t>pojęcie</w:t>
      </w:r>
      <w:r w:rsidR="005053EA" w:rsidRPr="00E758C7">
        <w:rPr>
          <w:rFonts w:ascii="Times New Roman" w:eastAsia="Times New Roman" w:hAnsi="Times New Roman" w:cs="Times New Roman"/>
          <w:i/>
          <w:sz w:val="24"/>
          <w:szCs w:val="24"/>
          <w:lang w:val="ru-RU" w:bidi="en-US"/>
        </w:rPr>
        <w:t xml:space="preserve">, </w:t>
      </w:r>
      <w:r>
        <w:rPr>
          <w:rFonts w:ascii="Times New Roman" w:eastAsia="Times New Roman" w:hAnsi="Times New Roman" w:cs="Times New Roman"/>
          <w:i/>
          <w:sz w:val="24"/>
          <w:szCs w:val="24"/>
          <w:lang w:bidi="en-US"/>
        </w:rPr>
        <w:t>znak</w:t>
      </w:r>
      <w:r w:rsidR="005053EA" w:rsidRPr="00E758C7">
        <w:rPr>
          <w:rFonts w:ascii="Times New Roman" w:eastAsia="Times New Roman" w:hAnsi="Times New Roman" w:cs="Times New Roman"/>
          <w:i/>
          <w:sz w:val="24"/>
          <w:szCs w:val="24"/>
          <w:lang w:val="ru-RU" w:bidi="en-US"/>
        </w:rPr>
        <w:t xml:space="preserve">, </w:t>
      </w:r>
      <w:proofErr w:type="spellStart"/>
      <w:r>
        <w:rPr>
          <w:rFonts w:ascii="Times New Roman" w:eastAsia="Times New Roman" w:hAnsi="Times New Roman" w:cs="Times New Roman"/>
          <w:i/>
          <w:sz w:val="24"/>
          <w:szCs w:val="24"/>
          <w:lang w:bidi="en-US"/>
        </w:rPr>
        <w:t>symulakr</w:t>
      </w:r>
      <w:proofErr w:type="spellEnd"/>
      <w:r w:rsidR="005053EA" w:rsidRPr="00E758C7">
        <w:rPr>
          <w:rFonts w:ascii="Times New Roman" w:eastAsia="Times New Roman" w:hAnsi="Times New Roman" w:cs="Times New Roman"/>
          <w:i/>
          <w:sz w:val="24"/>
          <w:szCs w:val="24"/>
          <w:lang w:val="ru-RU" w:bidi="en-US"/>
        </w:rPr>
        <w:t xml:space="preserve">, </w:t>
      </w:r>
      <w:r>
        <w:rPr>
          <w:rFonts w:ascii="Times New Roman" w:eastAsia="Times New Roman" w:hAnsi="Times New Roman" w:cs="Times New Roman"/>
          <w:i/>
          <w:sz w:val="24"/>
          <w:szCs w:val="24"/>
          <w:lang w:bidi="en-US"/>
        </w:rPr>
        <w:t>antropocentryzm.</w:t>
      </w:r>
    </w:p>
    <w:p w:rsidR="00C91C1D" w:rsidRDefault="00C91C1D" w:rsidP="00CC3752">
      <w:pPr>
        <w:jc w:val="center"/>
        <w:rPr>
          <w:rFonts w:ascii="Times New Roman" w:eastAsia="Times New Roman" w:hAnsi="Times New Roman" w:cs="Times New Roman"/>
          <w:b/>
          <w:sz w:val="24"/>
          <w:szCs w:val="24"/>
          <w:lang w:bidi="en-US"/>
        </w:rPr>
      </w:pPr>
    </w:p>
    <w:p w:rsidR="00CC3752" w:rsidRPr="00CC3752" w:rsidRDefault="00CC3752" w:rsidP="00CC3752">
      <w:pPr>
        <w:jc w:val="center"/>
        <w:rPr>
          <w:rFonts w:ascii="Times New Roman" w:eastAsia="Times New Roman" w:hAnsi="Times New Roman" w:cs="Times New Roman"/>
          <w:b/>
          <w:sz w:val="24"/>
          <w:szCs w:val="24"/>
          <w:lang w:val="ru-RU" w:bidi="en-US"/>
        </w:rPr>
      </w:pPr>
      <w:r w:rsidRPr="00CC3752">
        <w:rPr>
          <w:rFonts w:ascii="Times New Roman" w:eastAsia="Times New Roman" w:hAnsi="Times New Roman" w:cs="Times New Roman"/>
          <w:b/>
          <w:sz w:val="24"/>
          <w:szCs w:val="24"/>
          <w:lang w:val="ru-RU" w:bidi="en-US"/>
        </w:rPr>
        <w:t>The problem of determination of cognitive and semiotic functions: notion – concept, sign – simulacrum</w:t>
      </w:r>
    </w:p>
    <w:p w:rsidR="00CC3752" w:rsidRPr="00CC3752" w:rsidRDefault="00CC3752" w:rsidP="00CC3752">
      <w:pPr>
        <w:jc w:val="both"/>
        <w:rPr>
          <w:rFonts w:ascii="Times New Roman" w:eastAsia="Times New Roman" w:hAnsi="Times New Roman" w:cs="Times New Roman"/>
          <w:sz w:val="24"/>
          <w:szCs w:val="24"/>
          <w:lang w:val="ru-RU" w:bidi="en-US"/>
        </w:rPr>
      </w:pPr>
      <w:r w:rsidRPr="00CC3752">
        <w:rPr>
          <w:rFonts w:ascii="Times New Roman" w:eastAsia="Times New Roman" w:hAnsi="Times New Roman" w:cs="Times New Roman"/>
          <w:sz w:val="24"/>
          <w:szCs w:val="24"/>
          <w:lang w:val="ru-RU" w:bidi="en-US"/>
        </w:rPr>
        <w:t xml:space="preserve">The paper focuses on logical relations between the terms concept and notion as well as sign and simulacrum in an anthropocentric conception of cognitive and language world-pictures. The author sets apart the first two terms on the basis of semantics and pragmatics considering notion as a semantic information unit and concept – as a cultural-pragmatic unit. The author </w:t>
      </w:r>
      <w:r w:rsidRPr="00CC3752">
        <w:rPr>
          <w:rFonts w:ascii="Times New Roman" w:eastAsia="Times New Roman" w:hAnsi="Times New Roman" w:cs="Times New Roman"/>
          <w:sz w:val="24"/>
          <w:szCs w:val="24"/>
          <w:lang w:val="ru-RU" w:bidi="en-US"/>
        </w:rPr>
        <w:lastRenderedPageBreak/>
        <w:t xml:space="preserve">suggests that the terms sign and simulacrum should be distinguished the same way: sign is every function that aims to semiotize a notion, whereas simulacrum is a sign, the pragmatics of which is of </w:t>
      </w:r>
      <w:r w:rsidR="00E758C7">
        <w:rPr>
          <w:rFonts w:ascii="Times New Roman" w:eastAsia="Times New Roman" w:hAnsi="Times New Roman" w:cs="Times New Roman"/>
          <w:sz w:val="24"/>
          <w:szCs w:val="24"/>
          <w:lang w:bidi="en-US"/>
        </w:rPr>
        <w:t>m</w:t>
      </w:r>
      <w:r w:rsidR="00E758C7" w:rsidRPr="00E758C7">
        <w:rPr>
          <w:rFonts w:ascii="Times New Roman" w:eastAsia="Times New Roman" w:hAnsi="Times New Roman" w:cs="Times New Roman"/>
          <w:sz w:val="24"/>
          <w:szCs w:val="24"/>
          <w:lang w:val="ru-RU" w:bidi="en-US"/>
        </w:rPr>
        <w:t>ythmaking</w:t>
      </w:r>
      <w:r w:rsidR="00E758C7">
        <w:rPr>
          <w:rFonts w:ascii="Times New Roman" w:eastAsia="Times New Roman" w:hAnsi="Times New Roman" w:cs="Times New Roman"/>
          <w:sz w:val="24"/>
          <w:szCs w:val="24"/>
          <w:lang w:val="ru-RU" w:bidi="en-US"/>
        </w:rPr>
        <w:t xml:space="preserve"> </w:t>
      </w:r>
      <w:r w:rsidRPr="00CC3752">
        <w:rPr>
          <w:rFonts w:ascii="Times New Roman" w:eastAsia="Times New Roman" w:hAnsi="Times New Roman" w:cs="Times New Roman"/>
          <w:sz w:val="24"/>
          <w:szCs w:val="24"/>
          <w:lang w:val="ru-RU" w:bidi="en-US"/>
        </w:rPr>
        <w:t xml:space="preserve">character, i.e. aims to create a simulation of verity of information during communication.       </w:t>
      </w:r>
    </w:p>
    <w:p w:rsidR="005053EA" w:rsidRPr="00851DCE" w:rsidRDefault="00CC3752" w:rsidP="00CC3752">
      <w:pPr>
        <w:jc w:val="both"/>
        <w:rPr>
          <w:rFonts w:ascii="Times New Roman" w:eastAsia="Times New Roman" w:hAnsi="Times New Roman" w:cs="Times New Roman"/>
          <w:sz w:val="24"/>
          <w:szCs w:val="24"/>
          <w:lang w:val="ru-RU" w:bidi="en-US"/>
        </w:rPr>
      </w:pPr>
      <w:r w:rsidRPr="00CC3752">
        <w:rPr>
          <w:rFonts w:ascii="Times New Roman" w:eastAsia="Times New Roman" w:hAnsi="Times New Roman" w:cs="Times New Roman"/>
          <w:sz w:val="24"/>
          <w:szCs w:val="24"/>
          <w:lang w:val="ru-RU" w:bidi="en-US"/>
        </w:rPr>
        <w:t xml:space="preserve">Key words: </w:t>
      </w:r>
      <w:r w:rsidRPr="00CC3752">
        <w:rPr>
          <w:rFonts w:ascii="Times New Roman" w:eastAsia="Times New Roman" w:hAnsi="Times New Roman" w:cs="Times New Roman"/>
          <w:i/>
          <w:sz w:val="24"/>
          <w:szCs w:val="24"/>
          <w:lang w:val="ru-RU" w:bidi="en-US"/>
        </w:rPr>
        <w:t>information, concept, notion, sign, simulacrum, anthropocentrism</w:t>
      </w:r>
      <w:r>
        <w:rPr>
          <w:rFonts w:ascii="Times New Roman" w:eastAsia="Times New Roman" w:hAnsi="Times New Roman" w:cs="Times New Roman"/>
          <w:i/>
          <w:sz w:val="24"/>
          <w:szCs w:val="24"/>
          <w:lang w:val="ru-RU" w:bidi="en-US"/>
        </w:rPr>
        <w:t>.</w:t>
      </w:r>
    </w:p>
    <w:sectPr w:rsidR="005053EA" w:rsidRPr="00851DC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B4E" w:rsidRDefault="006E7B4E" w:rsidP="002B63CD">
      <w:pPr>
        <w:spacing w:line="240" w:lineRule="auto"/>
      </w:pPr>
      <w:r>
        <w:separator/>
      </w:r>
    </w:p>
  </w:endnote>
  <w:endnote w:type="continuationSeparator" w:id="0">
    <w:p w:rsidR="006E7B4E" w:rsidRDefault="006E7B4E" w:rsidP="002B63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B4E" w:rsidRDefault="006E7B4E" w:rsidP="002B63CD">
      <w:pPr>
        <w:spacing w:line="240" w:lineRule="auto"/>
      </w:pPr>
      <w:r>
        <w:separator/>
      </w:r>
    </w:p>
  </w:footnote>
  <w:footnote w:type="continuationSeparator" w:id="0">
    <w:p w:rsidR="006E7B4E" w:rsidRDefault="006E7B4E" w:rsidP="002B63CD">
      <w:pPr>
        <w:spacing w:line="240" w:lineRule="auto"/>
      </w:pPr>
      <w:r>
        <w:continuationSeparator/>
      </w:r>
    </w:p>
  </w:footnote>
  <w:footnote w:id="1">
    <w:p w:rsidR="002B63CD" w:rsidRPr="009A69EE" w:rsidRDefault="002B63CD" w:rsidP="002B63CD">
      <w:pPr>
        <w:pStyle w:val="Tekstprzypisudolnego"/>
        <w:rPr>
          <w:lang w:val="ru-RU"/>
        </w:rPr>
      </w:pPr>
      <w:r>
        <w:rPr>
          <w:rStyle w:val="Odwoanieprzypisudolnego"/>
        </w:rPr>
        <w:footnoteRef/>
      </w:r>
      <w:r>
        <w:t xml:space="preserve"> </w:t>
      </w:r>
      <w:r w:rsidRPr="009A69EE">
        <w:rPr>
          <w:rFonts w:eastAsia="Times New Roman" w:cs="Times New Roman"/>
          <w:lang w:val="ru-RU" w:eastAsia="pl-PL"/>
        </w:rPr>
        <w:t>А. П. Огурцов</w:t>
      </w:r>
      <w:r>
        <w:rPr>
          <w:rFonts w:eastAsia="Times New Roman" w:cs="Times New Roman"/>
          <w:lang w:val="ru-RU" w:eastAsia="pl-PL"/>
        </w:rPr>
        <w:t xml:space="preserve">, </w:t>
      </w:r>
      <w:r>
        <w:rPr>
          <w:rFonts w:eastAsia="Times New Roman" w:cs="Times New Roman"/>
          <w:i/>
          <w:lang w:val="ru-RU" w:eastAsia="pl-PL"/>
        </w:rPr>
        <w:t>Симулякр,</w:t>
      </w:r>
      <w:r>
        <w:rPr>
          <w:rFonts w:eastAsia="Times New Roman" w:cs="Times New Roman"/>
          <w:lang w:val="ru-RU" w:eastAsia="pl-PL"/>
        </w:rPr>
        <w:t xml:space="preserve"> в: </w:t>
      </w:r>
      <w:proofErr w:type="spellStart"/>
      <w:r w:rsidRPr="009A69EE">
        <w:rPr>
          <w:rFonts w:eastAsia="Times New Roman" w:cs="Times New Roman"/>
          <w:iCs/>
          <w:lang w:eastAsia="pl-PL"/>
        </w:rPr>
        <w:t>Новая</w:t>
      </w:r>
      <w:proofErr w:type="spellEnd"/>
      <w:r w:rsidRPr="009A69EE">
        <w:rPr>
          <w:rFonts w:eastAsia="Times New Roman" w:cs="Times New Roman"/>
          <w:iCs/>
          <w:lang w:eastAsia="pl-PL"/>
        </w:rPr>
        <w:t xml:space="preserve"> </w:t>
      </w:r>
      <w:proofErr w:type="spellStart"/>
      <w:r w:rsidRPr="009A69EE">
        <w:rPr>
          <w:rFonts w:eastAsia="Times New Roman" w:cs="Times New Roman"/>
          <w:iCs/>
          <w:lang w:eastAsia="pl-PL"/>
        </w:rPr>
        <w:t>философская</w:t>
      </w:r>
      <w:proofErr w:type="spellEnd"/>
      <w:r w:rsidRPr="009A69EE">
        <w:rPr>
          <w:rFonts w:eastAsia="Times New Roman" w:cs="Times New Roman"/>
          <w:iCs/>
          <w:lang w:eastAsia="pl-PL"/>
        </w:rPr>
        <w:t xml:space="preserve"> </w:t>
      </w:r>
      <w:proofErr w:type="spellStart"/>
      <w:r w:rsidRPr="009A69EE">
        <w:rPr>
          <w:rFonts w:eastAsia="Times New Roman" w:cs="Times New Roman"/>
          <w:iCs/>
          <w:lang w:eastAsia="pl-PL"/>
        </w:rPr>
        <w:t>энциклопедия</w:t>
      </w:r>
      <w:proofErr w:type="spellEnd"/>
      <w:r w:rsidRPr="009A69EE">
        <w:rPr>
          <w:rFonts w:eastAsia="Times New Roman" w:cs="Times New Roman"/>
          <w:iCs/>
          <w:lang w:eastAsia="pl-PL"/>
        </w:rPr>
        <w:t xml:space="preserve">: В 4 </w:t>
      </w:r>
      <w:proofErr w:type="spellStart"/>
      <w:r w:rsidRPr="009A69EE">
        <w:rPr>
          <w:rFonts w:eastAsia="Times New Roman" w:cs="Times New Roman"/>
          <w:iCs/>
          <w:lang w:eastAsia="pl-PL"/>
        </w:rPr>
        <w:t>тт</w:t>
      </w:r>
      <w:proofErr w:type="spellEnd"/>
      <w:r w:rsidRPr="009A69EE">
        <w:rPr>
          <w:rFonts w:eastAsia="Times New Roman" w:cs="Times New Roman"/>
          <w:iCs/>
          <w:lang w:eastAsia="pl-PL"/>
        </w:rPr>
        <w:t>.</w:t>
      </w:r>
      <w:r w:rsidR="00CC3752">
        <w:rPr>
          <w:rFonts w:eastAsia="Times New Roman" w:cs="Times New Roman"/>
          <w:iCs/>
          <w:lang w:val="ru-RU" w:eastAsia="pl-PL"/>
        </w:rPr>
        <w:t>, п</w:t>
      </w:r>
      <w:proofErr w:type="spellStart"/>
      <w:r w:rsidR="00CC3752" w:rsidRPr="009A69EE">
        <w:rPr>
          <w:rFonts w:eastAsia="Times New Roman" w:cs="Times New Roman"/>
          <w:iCs/>
          <w:lang w:eastAsia="pl-PL"/>
        </w:rPr>
        <w:t>од</w:t>
      </w:r>
      <w:proofErr w:type="spellEnd"/>
      <w:r w:rsidR="00CC3752" w:rsidRPr="009A69EE">
        <w:rPr>
          <w:rFonts w:eastAsia="Times New Roman" w:cs="Times New Roman"/>
          <w:iCs/>
          <w:lang w:eastAsia="pl-PL"/>
        </w:rPr>
        <w:t xml:space="preserve"> </w:t>
      </w:r>
      <w:proofErr w:type="spellStart"/>
      <w:r w:rsidR="00CC3752" w:rsidRPr="009A69EE">
        <w:rPr>
          <w:rFonts w:eastAsia="Times New Roman" w:cs="Times New Roman"/>
          <w:iCs/>
          <w:lang w:eastAsia="pl-PL"/>
        </w:rPr>
        <w:t>ред</w:t>
      </w:r>
      <w:proofErr w:type="spellEnd"/>
      <w:r w:rsidR="00CC3752">
        <w:rPr>
          <w:rFonts w:eastAsia="Times New Roman" w:cs="Times New Roman"/>
          <w:iCs/>
          <w:lang w:val="ru-RU" w:eastAsia="pl-PL"/>
        </w:rPr>
        <w:t>.</w:t>
      </w:r>
      <w:r w:rsidR="00CC3752" w:rsidRPr="009A69EE">
        <w:rPr>
          <w:rFonts w:eastAsia="Times New Roman" w:cs="Times New Roman"/>
          <w:iCs/>
          <w:lang w:eastAsia="pl-PL"/>
        </w:rPr>
        <w:t xml:space="preserve"> В. С. </w:t>
      </w:r>
      <w:proofErr w:type="spellStart"/>
      <w:r w:rsidR="00CC3752" w:rsidRPr="009A69EE">
        <w:rPr>
          <w:rFonts w:eastAsia="Times New Roman" w:cs="Times New Roman"/>
          <w:iCs/>
          <w:lang w:eastAsia="pl-PL"/>
        </w:rPr>
        <w:t>Стёпина</w:t>
      </w:r>
      <w:proofErr w:type="spellEnd"/>
      <w:r w:rsidR="00CC3752">
        <w:rPr>
          <w:rFonts w:eastAsia="Times New Roman" w:cs="Times New Roman"/>
          <w:iCs/>
          <w:lang w:val="ru-RU" w:eastAsia="pl-PL"/>
        </w:rPr>
        <w:t xml:space="preserve">, </w:t>
      </w:r>
      <w:r w:rsidRPr="009A69EE">
        <w:rPr>
          <w:rFonts w:eastAsia="Times New Roman" w:cs="Times New Roman"/>
          <w:iCs/>
          <w:lang w:eastAsia="pl-PL"/>
        </w:rPr>
        <w:t>М</w:t>
      </w:r>
      <w:r w:rsidR="00CC3752">
        <w:rPr>
          <w:rFonts w:eastAsia="Times New Roman" w:cs="Times New Roman"/>
          <w:iCs/>
          <w:lang w:val="ru-RU" w:eastAsia="pl-PL"/>
        </w:rPr>
        <w:t>осква</w:t>
      </w:r>
      <w:r w:rsidRPr="009A69EE">
        <w:rPr>
          <w:rFonts w:eastAsia="Times New Roman" w:cs="Times New Roman"/>
          <w:iCs/>
          <w:lang w:eastAsia="pl-PL"/>
        </w:rPr>
        <w:t xml:space="preserve">: </w:t>
      </w:r>
      <w:proofErr w:type="spellStart"/>
      <w:r w:rsidRPr="009A69EE">
        <w:rPr>
          <w:rFonts w:eastAsia="Times New Roman" w:cs="Times New Roman"/>
          <w:iCs/>
          <w:lang w:eastAsia="pl-PL"/>
        </w:rPr>
        <w:t>Мысль</w:t>
      </w:r>
      <w:proofErr w:type="spellEnd"/>
      <w:r w:rsidRPr="009A69EE">
        <w:rPr>
          <w:rFonts w:eastAsia="Times New Roman" w:cs="Times New Roman"/>
          <w:iCs/>
          <w:lang w:eastAsia="pl-PL"/>
        </w:rPr>
        <w:t>. 2001</w:t>
      </w:r>
      <w:r>
        <w:rPr>
          <w:rFonts w:eastAsia="Times New Roman" w:cs="Times New Roman"/>
          <w:iCs/>
          <w:lang w:val="ru-RU" w:eastAsia="pl-PL"/>
        </w:rPr>
        <w:t xml:space="preserve">, </w:t>
      </w:r>
      <w:r w:rsidRPr="005B2106">
        <w:rPr>
          <w:rFonts w:eastAsia="Times New Roman" w:cs="Times New Roman"/>
          <w:iCs/>
          <w:lang w:val="ru-RU" w:eastAsia="pl-PL"/>
        </w:rPr>
        <w:t>http://dic.academic.ru/dic.nsf/enc_philosophy/СИМУЛЯКР</w:t>
      </w:r>
      <w:r>
        <w:rPr>
          <w:rFonts w:eastAsia="Times New Roman" w:cs="Times New Roman"/>
          <w:iCs/>
          <w:lang w:val="ru-RU" w:eastAsia="pl-PL"/>
        </w:rPr>
        <w:t xml:space="preserve"> (5.08.2017).</w:t>
      </w:r>
    </w:p>
  </w:footnote>
  <w:footnote w:id="2">
    <w:p w:rsidR="002B63CD" w:rsidRPr="00F676E3" w:rsidRDefault="002B63CD" w:rsidP="002B63CD">
      <w:pPr>
        <w:pStyle w:val="Tekstprzypisudolnego"/>
        <w:rPr>
          <w:lang w:val="ru-RU"/>
        </w:rPr>
      </w:pPr>
      <w:r>
        <w:rPr>
          <w:rStyle w:val="Odwoanieprzypisudolnego"/>
        </w:rPr>
        <w:footnoteRef/>
      </w:r>
      <w:r>
        <w:t xml:space="preserve"> </w:t>
      </w:r>
      <w:r>
        <w:rPr>
          <w:lang w:val="ru-RU"/>
        </w:rPr>
        <w:t>Там же.</w:t>
      </w:r>
    </w:p>
  </w:footnote>
  <w:footnote w:id="3">
    <w:p w:rsidR="002B63CD" w:rsidRPr="000C6A83" w:rsidRDefault="002B63CD" w:rsidP="002B63CD">
      <w:pPr>
        <w:pStyle w:val="Tekstprzypisudolnego"/>
        <w:rPr>
          <w:lang w:val="ru-RU"/>
        </w:rPr>
      </w:pPr>
      <w:r>
        <w:rPr>
          <w:rStyle w:val="Odwoanieprzypisudolnego"/>
        </w:rPr>
        <w:footnoteRef/>
      </w:r>
      <w:r>
        <w:t xml:space="preserve"> </w:t>
      </w:r>
      <w:r>
        <w:rPr>
          <w:lang w:val="ru-RU"/>
        </w:rPr>
        <w:t xml:space="preserve">И. Кант, </w:t>
      </w:r>
      <w:r w:rsidRPr="000C6A83">
        <w:rPr>
          <w:i/>
          <w:lang w:val="ru-RU"/>
        </w:rPr>
        <w:t>Антропология с прагматической точки зрения</w:t>
      </w:r>
      <w:r>
        <w:rPr>
          <w:lang w:val="ru-RU"/>
        </w:rPr>
        <w:t>, в: Кант, И. Собрание сочинений в восьми томах, т. 7, М.:</w:t>
      </w:r>
      <w:r w:rsidR="00CC3752">
        <w:rPr>
          <w:lang w:val="ru-RU"/>
        </w:rPr>
        <w:t xml:space="preserve"> «</w:t>
      </w:r>
      <w:r>
        <w:rPr>
          <w:lang w:val="ru-RU"/>
        </w:rPr>
        <w:t>Чоро», 1994, с. 188-189.</w:t>
      </w:r>
    </w:p>
  </w:footnote>
  <w:footnote w:id="4">
    <w:p w:rsidR="00F05190" w:rsidRPr="00F05190" w:rsidRDefault="00F05190">
      <w:pPr>
        <w:pStyle w:val="Tekstprzypisudolnego"/>
        <w:rPr>
          <w:lang w:val="ru-RU"/>
        </w:rPr>
      </w:pPr>
      <w:r>
        <w:rPr>
          <w:rStyle w:val="Odwoanieprzypisudolnego"/>
        </w:rPr>
        <w:footnoteRef/>
      </w:r>
      <w:r>
        <w:t xml:space="preserve"> </w:t>
      </w:r>
      <w:r>
        <w:rPr>
          <w:lang w:val="ru-RU"/>
        </w:rPr>
        <w:t>Гудков, Л.</w:t>
      </w:r>
      <w:r w:rsidRPr="00F05190">
        <w:t xml:space="preserve"> </w:t>
      </w:r>
      <w:r>
        <w:rPr>
          <w:lang w:val="ru-RU"/>
        </w:rPr>
        <w:t>«</w:t>
      </w:r>
      <w:r w:rsidRPr="00F05190">
        <w:rPr>
          <w:lang w:val="ru-RU"/>
        </w:rPr>
        <w:t>Память</w:t>
      </w:r>
      <w:r>
        <w:rPr>
          <w:lang w:val="ru-RU"/>
        </w:rPr>
        <w:t>»</w:t>
      </w:r>
      <w:r w:rsidRPr="00F05190">
        <w:rPr>
          <w:lang w:val="ru-RU"/>
        </w:rPr>
        <w:t xml:space="preserve"> о войне и массовая идентичность россиян</w:t>
      </w:r>
      <w:r>
        <w:rPr>
          <w:lang w:val="ru-RU"/>
        </w:rPr>
        <w:t>, «</w:t>
      </w:r>
      <w:r w:rsidRPr="00F05190">
        <w:rPr>
          <w:lang w:val="ru-RU"/>
        </w:rPr>
        <w:t>Неприкосновенный запас</w:t>
      </w:r>
      <w:r>
        <w:rPr>
          <w:lang w:val="ru-RU"/>
        </w:rPr>
        <w:t>»</w:t>
      </w:r>
      <w:r w:rsidRPr="00F05190">
        <w:rPr>
          <w:lang w:val="ru-RU"/>
        </w:rPr>
        <w:t xml:space="preserve"> 2005, </w:t>
      </w:r>
      <w:r>
        <w:rPr>
          <w:lang w:val="ru-RU"/>
        </w:rPr>
        <w:t>№ </w:t>
      </w:r>
      <w:r w:rsidRPr="00F05190">
        <w:rPr>
          <w:lang w:val="ru-RU"/>
        </w:rPr>
        <w:t>2-3(40-41)</w:t>
      </w:r>
      <w:r>
        <w:rPr>
          <w:lang w:val="ru-RU"/>
        </w:rPr>
        <w:t xml:space="preserve">, </w:t>
      </w:r>
      <w:r w:rsidRPr="00F05190">
        <w:rPr>
          <w:lang w:val="ru-RU"/>
        </w:rPr>
        <w:t>http://magazines.russ.ru/nz/2005/2/gu5.html</w:t>
      </w:r>
      <w:r>
        <w:rPr>
          <w:lang w:val="ru-RU"/>
        </w:rPr>
        <w:t xml:space="preserve"> (19.08.2017).</w:t>
      </w:r>
    </w:p>
  </w:footnote>
  <w:footnote w:id="5">
    <w:p w:rsidR="00813B85" w:rsidRPr="00813B85" w:rsidRDefault="00813B85">
      <w:pPr>
        <w:pStyle w:val="Tekstprzypisudolnego"/>
        <w:rPr>
          <w:lang w:val="ru-RU"/>
        </w:rPr>
      </w:pPr>
      <w:r>
        <w:rPr>
          <w:rStyle w:val="Odwoanieprzypisudolnego"/>
        </w:rPr>
        <w:footnoteRef/>
      </w:r>
      <w:r>
        <w:t xml:space="preserve"> </w:t>
      </w:r>
      <w:proofErr w:type="spellStart"/>
      <w:r w:rsidRPr="00813B85">
        <w:t>Ефремов</w:t>
      </w:r>
      <w:proofErr w:type="spellEnd"/>
      <w:r w:rsidRPr="00813B85">
        <w:t xml:space="preserve">, В. А. </w:t>
      </w:r>
      <w:proofErr w:type="spellStart"/>
      <w:r w:rsidRPr="00813B85">
        <w:t>Динамика</w:t>
      </w:r>
      <w:proofErr w:type="spellEnd"/>
      <w:r w:rsidRPr="00813B85">
        <w:t xml:space="preserve"> </w:t>
      </w:r>
      <w:proofErr w:type="spellStart"/>
      <w:r w:rsidRPr="00813B85">
        <w:t>русской</w:t>
      </w:r>
      <w:proofErr w:type="spellEnd"/>
      <w:r w:rsidRPr="00813B85">
        <w:t xml:space="preserve"> </w:t>
      </w:r>
      <w:proofErr w:type="spellStart"/>
      <w:r w:rsidRPr="00813B85">
        <w:t>языковой</w:t>
      </w:r>
      <w:proofErr w:type="spellEnd"/>
      <w:r w:rsidRPr="00813B85">
        <w:t xml:space="preserve"> </w:t>
      </w:r>
      <w:proofErr w:type="spellStart"/>
      <w:r w:rsidRPr="00813B85">
        <w:t>картины</w:t>
      </w:r>
      <w:proofErr w:type="spellEnd"/>
      <w:r w:rsidRPr="00813B85">
        <w:t xml:space="preserve"> </w:t>
      </w:r>
      <w:proofErr w:type="spellStart"/>
      <w:r w:rsidRPr="00813B85">
        <w:t>мира</w:t>
      </w:r>
      <w:proofErr w:type="spellEnd"/>
      <w:r w:rsidRPr="00813B85">
        <w:t xml:space="preserve">: </w:t>
      </w:r>
      <w:proofErr w:type="spellStart"/>
      <w:r w:rsidRPr="00813B85">
        <w:t>вербализация</w:t>
      </w:r>
      <w:proofErr w:type="spellEnd"/>
      <w:r w:rsidRPr="00813B85">
        <w:t xml:space="preserve"> </w:t>
      </w:r>
      <w:proofErr w:type="spellStart"/>
      <w:r w:rsidRPr="00813B85">
        <w:t>концептуального</w:t>
      </w:r>
      <w:proofErr w:type="spellEnd"/>
      <w:r w:rsidRPr="00813B85">
        <w:t xml:space="preserve"> </w:t>
      </w:r>
      <w:proofErr w:type="spellStart"/>
      <w:r w:rsidRPr="00813B85">
        <w:t>пространства</w:t>
      </w:r>
      <w:proofErr w:type="spellEnd"/>
      <w:r w:rsidRPr="00813B85">
        <w:t xml:space="preserve"> «‘</w:t>
      </w:r>
      <w:proofErr w:type="spellStart"/>
      <w:r w:rsidRPr="00813B85">
        <w:t>мужчина</w:t>
      </w:r>
      <w:proofErr w:type="spellEnd"/>
      <w:r w:rsidRPr="00813B85">
        <w:t>’ – ‘</w:t>
      </w:r>
      <w:proofErr w:type="spellStart"/>
      <w:r w:rsidRPr="00813B85">
        <w:t>женщина</w:t>
      </w:r>
      <w:proofErr w:type="spellEnd"/>
      <w:r w:rsidRPr="00813B85">
        <w:t xml:space="preserve">’»: </w:t>
      </w:r>
      <w:proofErr w:type="spellStart"/>
      <w:r w:rsidRPr="00813B85">
        <w:t>Автореф</w:t>
      </w:r>
      <w:proofErr w:type="spellEnd"/>
      <w:r w:rsidRPr="00813B85">
        <w:t xml:space="preserve">. </w:t>
      </w:r>
      <w:proofErr w:type="spellStart"/>
      <w:r w:rsidRPr="00813B85">
        <w:t>дисс</w:t>
      </w:r>
      <w:proofErr w:type="spellEnd"/>
      <w:r w:rsidRPr="00813B85">
        <w:t xml:space="preserve">.  ... </w:t>
      </w:r>
      <w:proofErr w:type="spellStart"/>
      <w:r w:rsidRPr="00813B85">
        <w:t>доктора</w:t>
      </w:r>
      <w:proofErr w:type="spellEnd"/>
      <w:r w:rsidRPr="00813B85">
        <w:t xml:space="preserve"> </w:t>
      </w:r>
      <w:proofErr w:type="spellStart"/>
      <w:r w:rsidRPr="00813B85">
        <w:t>филол</w:t>
      </w:r>
      <w:proofErr w:type="spellEnd"/>
      <w:r w:rsidRPr="00813B85">
        <w:t xml:space="preserve">. </w:t>
      </w:r>
      <w:proofErr w:type="spellStart"/>
      <w:r w:rsidRPr="00813B85">
        <w:t>наук</w:t>
      </w:r>
      <w:proofErr w:type="spellEnd"/>
      <w:r w:rsidRPr="00813B85">
        <w:t xml:space="preserve">, </w:t>
      </w:r>
      <w:proofErr w:type="spellStart"/>
      <w:r w:rsidRPr="00813B85">
        <w:t>Санкт-Петербург</w:t>
      </w:r>
      <w:proofErr w:type="spellEnd"/>
      <w:r w:rsidRPr="00813B85">
        <w:t xml:space="preserve"> 2010, http://dibase.ru/article/15022010_efremovva/1 (17.08.2017)</w:t>
      </w:r>
      <w:r>
        <w:rPr>
          <w:lang w:val="ru-RU"/>
        </w:rPr>
        <w:t>.</w:t>
      </w:r>
    </w:p>
  </w:footnote>
  <w:footnote w:id="6">
    <w:p w:rsidR="008A185D" w:rsidRPr="008A185D" w:rsidRDefault="008A185D">
      <w:pPr>
        <w:pStyle w:val="Tekstprzypisudolnego"/>
        <w:rPr>
          <w:lang w:val="ru-RU"/>
        </w:rPr>
      </w:pPr>
      <w:r>
        <w:rPr>
          <w:rStyle w:val="Odwoanieprzypisudolnego"/>
        </w:rPr>
        <w:footnoteRef/>
      </w:r>
      <w:r>
        <w:t xml:space="preserve"> </w:t>
      </w:r>
      <w:r>
        <w:rPr>
          <w:lang w:val="ru-RU"/>
        </w:rPr>
        <w:t xml:space="preserve">См. </w:t>
      </w:r>
      <w:r w:rsidR="00C01076" w:rsidRPr="00C01076">
        <w:rPr>
          <w:rFonts w:eastAsia="Times New Roman" w:cs="Times New Roman"/>
          <w:lang w:val="ru-RU" w:eastAsia="pl-PL"/>
        </w:rPr>
        <w:t xml:space="preserve">Слышкин Г.Г. </w:t>
      </w:r>
      <w:r w:rsidR="00C01076" w:rsidRPr="00C01076">
        <w:rPr>
          <w:rFonts w:eastAsia="Times New Roman" w:cs="Times New Roman"/>
          <w:i/>
          <w:lang w:val="ru-RU" w:eastAsia="pl-PL"/>
        </w:rPr>
        <w:t>Дискурс и концепт (о лингвокультурном подходе к изучению дискурса)</w:t>
      </w:r>
      <w:r w:rsidR="00C01076">
        <w:rPr>
          <w:rFonts w:eastAsia="Times New Roman" w:cs="Times New Roman"/>
          <w:lang w:val="ru-RU" w:eastAsia="pl-PL"/>
        </w:rPr>
        <w:t>, в:</w:t>
      </w:r>
      <w:r w:rsidR="00C01076" w:rsidRPr="00C01076">
        <w:rPr>
          <w:rFonts w:eastAsia="Times New Roman" w:cs="Times New Roman"/>
          <w:lang w:val="ru-RU" w:eastAsia="pl-PL"/>
        </w:rPr>
        <w:t xml:space="preserve"> Языковая личность: институциональный и персональный дискурс. Сб. науч. тр. / Под ред. В.И. Карасика, Г.Г. Слышкина</w:t>
      </w:r>
      <w:r w:rsidR="00C01076">
        <w:rPr>
          <w:rFonts w:eastAsia="Times New Roman" w:cs="Times New Roman"/>
          <w:lang w:val="ru-RU" w:eastAsia="pl-PL"/>
        </w:rPr>
        <w:t>,</w:t>
      </w:r>
      <w:r w:rsidR="00C01076" w:rsidRPr="00C01076">
        <w:rPr>
          <w:rFonts w:eastAsia="Times New Roman" w:cs="Times New Roman"/>
          <w:lang w:val="ru-RU" w:eastAsia="pl-PL"/>
        </w:rPr>
        <w:t xml:space="preserve"> Волгоград: </w:t>
      </w:r>
      <w:r w:rsidR="00C01076">
        <w:rPr>
          <w:rFonts w:eastAsia="Times New Roman" w:cs="Times New Roman"/>
          <w:lang w:val="ru-RU" w:eastAsia="pl-PL"/>
        </w:rPr>
        <w:t>«</w:t>
      </w:r>
      <w:r w:rsidR="00C01076" w:rsidRPr="00C01076">
        <w:rPr>
          <w:rFonts w:eastAsia="Times New Roman" w:cs="Times New Roman"/>
          <w:lang w:val="ru-RU" w:eastAsia="pl-PL"/>
        </w:rPr>
        <w:t>Перемена</w:t>
      </w:r>
      <w:r w:rsidR="00C01076">
        <w:rPr>
          <w:rFonts w:eastAsia="Times New Roman" w:cs="Times New Roman"/>
          <w:lang w:val="ru-RU" w:eastAsia="pl-PL"/>
        </w:rPr>
        <w:t>»</w:t>
      </w:r>
      <w:r w:rsidR="00C01076" w:rsidRPr="00C01076">
        <w:rPr>
          <w:rFonts w:eastAsia="Times New Roman" w:cs="Times New Roman"/>
          <w:lang w:val="ru-RU" w:eastAsia="pl-PL"/>
        </w:rPr>
        <w:t>, 2000</w:t>
      </w:r>
      <w:r w:rsidR="00C01076">
        <w:rPr>
          <w:rFonts w:eastAsia="Times New Roman" w:cs="Times New Roman"/>
          <w:lang w:val="ru-RU" w:eastAsia="pl-PL"/>
        </w:rPr>
        <w:t>, с</w:t>
      </w:r>
      <w:r w:rsidR="00C01076" w:rsidRPr="00C01076">
        <w:rPr>
          <w:rFonts w:eastAsia="Times New Roman" w:cs="Times New Roman"/>
          <w:lang w:val="ru-RU" w:eastAsia="pl-PL"/>
        </w:rPr>
        <w:t>. 38</w:t>
      </w:r>
      <w:r w:rsidR="00C01076">
        <w:rPr>
          <w:rFonts w:eastAsia="Times New Roman" w:cs="Times New Roman"/>
          <w:lang w:val="ru-RU" w:eastAsia="pl-PL"/>
        </w:rPr>
        <w:t xml:space="preserve">. </w:t>
      </w:r>
    </w:p>
  </w:footnote>
  <w:footnote w:id="7">
    <w:p w:rsidR="009F189E" w:rsidRPr="009F189E" w:rsidRDefault="009F189E">
      <w:pPr>
        <w:pStyle w:val="Tekstprzypisudolnego"/>
        <w:rPr>
          <w:lang w:val="ru-RU"/>
        </w:rPr>
      </w:pPr>
      <w:r>
        <w:rPr>
          <w:rStyle w:val="Odwoanieprzypisudolnego"/>
        </w:rPr>
        <w:footnoteRef/>
      </w:r>
      <w:r>
        <w:t xml:space="preserve"> </w:t>
      </w:r>
      <w:proofErr w:type="spellStart"/>
      <w:r w:rsidRPr="009F189E">
        <w:t>Венедиктов</w:t>
      </w:r>
      <w:proofErr w:type="spellEnd"/>
      <w:r>
        <w:rPr>
          <w:lang w:val="ru-RU"/>
        </w:rPr>
        <w:t>а,</w:t>
      </w:r>
      <w:r w:rsidRPr="009F189E">
        <w:t xml:space="preserve"> Л. Н.</w:t>
      </w:r>
      <w:r>
        <w:rPr>
          <w:lang w:val="ru-RU"/>
        </w:rPr>
        <w:t xml:space="preserve"> </w:t>
      </w:r>
      <w:r w:rsidRPr="009F189E">
        <w:rPr>
          <w:lang w:val="ru-RU"/>
        </w:rPr>
        <w:t>Концепт «война» в языковой картине мира (сопоставительное исследование на материале английского и русского языков)</w:t>
      </w:r>
      <w:r>
        <w:rPr>
          <w:lang w:val="ru-RU"/>
        </w:rPr>
        <w:t>:</w:t>
      </w:r>
      <w:r w:rsidRPr="009F189E">
        <w:rPr>
          <w:lang w:val="ru-RU"/>
        </w:rPr>
        <w:t xml:space="preserve"> </w:t>
      </w:r>
      <w:r>
        <w:rPr>
          <w:lang w:val="ru-RU"/>
        </w:rPr>
        <w:t>Автореф. дисс. ... канд. филол. наук, Тюмень 2004</w:t>
      </w:r>
      <w:r w:rsidR="00850890">
        <w:rPr>
          <w:lang w:val="ru-RU"/>
        </w:rPr>
        <w:t>, с.8</w:t>
      </w:r>
      <w:r>
        <w:rPr>
          <w:lang w:val="ru-RU"/>
        </w:rPr>
        <w:t>.</w:t>
      </w:r>
    </w:p>
  </w:footnote>
  <w:footnote w:id="8">
    <w:p w:rsidR="00E6218F" w:rsidRPr="00E6218F" w:rsidRDefault="00E6218F">
      <w:pPr>
        <w:pStyle w:val="Tekstprzypisudolnego"/>
        <w:rPr>
          <w:lang w:val="ru-RU"/>
        </w:rPr>
      </w:pPr>
      <w:r>
        <w:rPr>
          <w:rStyle w:val="Odwoanieprzypisudolnego"/>
        </w:rPr>
        <w:footnoteRef/>
      </w:r>
      <w:r>
        <w:t xml:space="preserve"> </w:t>
      </w:r>
      <w:r>
        <w:rPr>
          <w:lang w:val="ru-RU"/>
        </w:rPr>
        <w:t>Ефремов, В. А. Указ. соч.</w:t>
      </w:r>
    </w:p>
  </w:footnote>
  <w:footnote w:id="9">
    <w:p w:rsidR="000C3078" w:rsidRPr="000C3078" w:rsidRDefault="000C3078">
      <w:pPr>
        <w:pStyle w:val="Tekstprzypisudolnego"/>
        <w:rPr>
          <w:lang w:val="ru-RU"/>
        </w:rPr>
      </w:pPr>
      <w:r>
        <w:rPr>
          <w:rStyle w:val="Odwoanieprzypisudolnego"/>
        </w:rPr>
        <w:footnoteRef/>
      </w:r>
      <w:r>
        <w:t xml:space="preserve"> </w:t>
      </w:r>
      <w:r>
        <w:rPr>
          <w:lang w:val="ru-RU"/>
        </w:rPr>
        <w:t xml:space="preserve">Слышкин, Г.Г. </w:t>
      </w:r>
      <w:r w:rsidRPr="000C3078">
        <w:rPr>
          <w:lang w:val="ru-RU"/>
        </w:rPr>
        <w:t>От текста к символу: лингвокультурные концепты прецедентных текстов в сознании и дискурсе</w:t>
      </w:r>
      <w:r w:rsidR="00880750">
        <w:rPr>
          <w:lang w:val="ru-RU"/>
        </w:rPr>
        <w:t>,</w:t>
      </w:r>
      <w:r w:rsidRPr="000C3078">
        <w:rPr>
          <w:lang w:val="ru-RU"/>
        </w:rPr>
        <w:t xml:space="preserve"> М</w:t>
      </w:r>
      <w:r w:rsidR="00880750">
        <w:rPr>
          <w:lang w:val="ru-RU"/>
        </w:rPr>
        <w:t>осква</w:t>
      </w:r>
      <w:r w:rsidRPr="000C3078">
        <w:rPr>
          <w:lang w:val="ru-RU"/>
        </w:rPr>
        <w:t xml:space="preserve">: </w:t>
      </w:r>
      <w:r w:rsidR="00880750">
        <w:rPr>
          <w:lang w:val="ru-RU"/>
        </w:rPr>
        <w:t>«</w:t>
      </w:r>
      <w:r w:rsidRPr="000C3078">
        <w:rPr>
          <w:lang w:val="ru-RU"/>
        </w:rPr>
        <w:t>Academia</w:t>
      </w:r>
      <w:r w:rsidR="00880750">
        <w:rPr>
          <w:lang w:val="ru-RU"/>
        </w:rPr>
        <w:t>»</w:t>
      </w:r>
      <w:r w:rsidRPr="000C3078">
        <w:rPr>
          <w:lang w:val="ru-RU"/>
        </w:rPr>
        <w:t>, 2000.</w:t>
      </w:r>
    </w:p>
  </w:footnote>
  <w:footnote w:id="10">
    <w:p w:rsidR="00ED560B" w:rsidRPr="00ED560B" w:rsidRDefault="00ED560B">
      <w:pPr>
        <w:pStyle w:val="Tekstprzypisudolnego"/>
        <w:rPr>
          <w:lang w:val="ru-RU"/>
        </w:rPr>
      </w:pPr>
      <w:r>
        <w:rPr>
          <w:rStyle w:val="Odwoanieprzypisudolnego"/>
        </w:rPr>
        <w:footnoteRef/>
      </w:r>
      <w:r>
        <w:t xml:space="preserve"> </w:t>
      </w:r>
      <w:r>
        <w:rPr>
          <w:lang w:val="ru-RU"/>
        </w:rPr>
        <w:t>Так, М. Потапчук, ссылаясь на И. Архипова полагает, что «все значения многозначного слова являются репрезентантами одного концепта, т.е. различными его реализациями» (</w:t>
      </w:r>
      <w:r w:rsidRPr="00ED560B">
        <w:rPr>
          <w:lang w:val="ru-RU"/>
        </w:rPr>
        <w:t>Потапчук</w:t>
      </w:r>
      <w:r>
        <w:rPr>
          <w:lang w:val="ru-RU"/>
        </w:rPr>
        <w:t xml:space="preserve">, М. А. </w:t>
      </w:r>
      <w:r w:rsidRPr="00ED560B">
        <w:rPr>
          <w:i/>
          <w:lang w:val="ru-RU"/>
        </w:rPr>
        <w:t>Концепт «война» в русском языке и культуре</w:t>
      </w:r>
      <w:r>
        <w:rPr>
          <w:lang w:val="ru-RU"/>
        </w:rPr>
        <w:t>, «Челябинский гуманитарий», 2011, №4(17), с. 48</w:t>
      </w:r>
      <w:r w:rsidR="00CC3752">
        <w:rPr>
          <w:lang w:val="ru-RU"/>
        </w:rPr>
        <w:t>.</w:t>
      </w:r>
    </w:p>
  </w:footnote>
  <w:footnote w:id="11">
    <w:p w:rsidR="004062AB" w:rsidRPr="004062AB" w:rsidRDefault="004062AB">
      <w:pPr>
        <w:pStyle w:val="Tekstprzypisudolnego"/>
        <w:rPr>
          <w:lang w:val="ru-RU"/>
        </w:rPr>
      </w:pPr>
      <w:r>
        <w:rPr>
          <w:rStyle w:val="Odwoanieprzypisudolnego"/>
        </w:rPr>
        <w:footnoteRef/>
      </w:r>
      <w:r>
        <w:t xml:space="preserve"> </w:t>
      </w:r>
      <w:proofErr w:type="spellStart"/>
      <w:r w:rsidRPr="004062AB">
        <w:t>Слышкин</w:t>
      </w:r>
      <w:proofErr w:type="spellEnd"/>
      <w:r w:rsidRPr="004062AB">
        <w:t xml:space="preserve"> Г.Г. </w:t>
      </w:r>
      <w:proofErr w:type="spellStart"/>
      <w:r w:rsidRPr="004062AB">
        <w:rPr>
          <w:i/>
        </w:rPr>
        <w:t>Дискурс</w:t>
      </w:r>
      <w:proofErr w:type="spellEnd"/>
      <w:r w:rsidRPr="004062AB">
        <w:rPr>
          <w:i/>
        </w:rPr>
        <w:t xml:space="preserve"> и </w:t>
      </w:r>
      <w:proofErr w:type="spellStart"/>
      <w:r w:rsidRPr="004062AB">
        <w:rPr>
          <w:i/>
        </w:rPr>
        <w:t>концепт</w:t>
      </w:r>
      <w:proofErr w:type="spellEnd"/>
      <w:r w:rsidRPr="004062AB">
        <w:t xml:space="preserve"> </w:t>
      </w:r>
      <w:r>
        <w:rPr>
          <w:lang w:val="ru-RU"/>
        </w:rPr>
        <w:t>...</w:t>
      </w:r>
      <w:r w:rsidRPr="004062AB">
        <w:t>, с. 38.</w:t>
      </w:r>
    </w:p>
  </w:footnote>
  <w:footnote w:id="12">
    <w:p w:rsidR="00E6218F" w:rsidRPr="00E6218F" w:rsidRDefault="00E6218F">
      <w:pPr>
        <w:pStyle w:val="Tekstprzypisudolnego"/>
        <w:rPr>
          <w:lang w:val="ru-RU"/>
        </w:rPr>
      </w:pPr>
      <w:r>
        <w:rPr>
          <w:rStyle w:val="Odwoanieprzypisudolnego"/>
        </w:rPr>
        <w:footnoteRef/>
      </w:r>
      <w:r>
        <w:t xml:space="preserve"> </w:t>
      </w:r>
      <w:r>
        <w:rPr>
          <w:lang w:val="ru-RU"/>
        </w:rPr>
        <w:t>Червинская, Ж. </w:t>
      </w:r>
      <w:r w:rsidRPr="00E6218F">
        <w:rPr>
          <w:i/>
          <w:lang w:val="ru-RU"/>
        </w:rPr>
        <w:t>Языковая картина взаимоотношений между мужчиной и женщиной (на материале газетных афоризмов),</w:t>
      </w:r>
      <w:r>
        <w:rPr>
          <w:lang w:val="ru-RU"/>
        </w:rPr>
        <w:t xml:space="preserve"> «</w:t>
      </w:r>
      <w:r w:rsidRPr="00E6218F">
        <w:rPr>
          <w:lang w:val="ru-RU"/>
        </w:rPr>
        <w:t>Творчество и коммуникативный процесс</w:t>
      </w:r>
      <w:r>
        <w:rPr>
          <w:lang w:val="ru-RU"/>
        </w:rPr>
        <w:t>»,</w:t>
      </w:r>
      <w:r w:rsidRPr="00E6218F">
        <w:rPr>
          <w:lang w:val="ru-RU"/>
        </w:rPr>
        <w:t xml:space="preserve"> 2000,</w:t>
      </w:r>
      <w:r>
        <w:rPr>
          <w:lang w:val="ru-RU"/>
        </w:rPr>
        <w:t xml:space="preserve"> </w:t>
      </w:r>
      <w:r w:rsidRPr="00E6218F">
        <w:rPr>
          <w:lang w:val="ru-RU"/>
        </w:rPr>
        <w:t>№ 11</w:t>
      </w:r>
      <w:r>
        <w:rPr>
          <w:lang w:val="ru-RU"/>
        </w:rPr>
        <w:t>.</w:t>
      </w:r>
    </w:p>
  </w:footnote>
  <w:footnote w:id="13">
    <w:p w:rsidR="00F22E67" w:rsidRPr="00A0693C" w:rsidRDefault="00F22E67" w:rsidP="00F22E67">
      <w:pPr>
        <w:pStyle w:val="Tekstprzypisudolnego"/>
        <w:jc w:val="both"/>
        <w:rPr>
          <w:lang w:val="ru-RU"/>
        </w:rPr>
      </w:pPr>
      <w:r>
        <w:rPr>
          <w:rStyle w:val="Odwoanieprzypisudolnego"/>
        </w:rPr>
        <w:footnoteRef/>
      </w:r>
      <w:r>
        <w:t xml:space="preserve"> </w:t>
      </w:r>
      <w:r>
        <w:rPr>
          <w:lang w:val="ru-RU"/>
        </w:rPr>
        <w:t xml:space="preserve">См. </w:t>
      </w:r>
      <w:r w:rsidRPr="00A0693C">
        <w:rPr>
          <w:lang w:val="ru-RU"/>
        </w:rPr>
        <w:t xml:space="preserve">Карасик В.И., Слышкин Г.Г. </w:t>
      </w:r>
      <w:r w:rsidRPr="00A0693C">
        <w:rPr>
          <w:i/>
          <w:lang w:val="ru-RU"/>
        </w:rPr>
        <w:t>Лингвокультурный концепт как единица исследования</w:t>
      </w:r>
      <w:r>
        <w:rPr>
          <w:lang w:val="ru-RU"/>
        </w:rPr>
        <w:t>, в:</w:t>
      </w:r>
      <w:r w:rsidRPr="00A0693C">
        <w:rPr>
          <w:lang w:val="ru-RU"/>
        </w:rPr>
        <w:t xml:space="preserve"> Методологические проблемы когнитивной лингвистики</w:t>
      </w:r>
      <w:r w:rsidR="00CC3752">
        <w:rPr>
          <w:lang w:val="ru-RU"/>
        </w:rPr>
        <w:t>, п</w:t>
      </w:r>
      <w:r w:rsidRPr="00A0693C">
        <w:rPr>
          <w:lang w:val="ru-RU"/>
        </w:rPr>
        <w:t>од ред. И.А.Стернина</w:t>
      </w:r>
      <w:r w:rsidR="00CC3752">
        <w:rPr>
          <w:lang w:val="ru-RU"/>
        </w:rPr>
        <w:t>,</w:t>
      </w:r>
      <w:r w:rsidRPr="00A0693C">
        <w:rPr>
          <w:lang w:val="ru-RU"/>
        </w:rPr>
        <w:t xml:space="preserve"> Воронеж: ВГУ, 2001</w:t>
      </w:r>
      <w:r>
        <w:rPr>
          <w:lang w:val="ru-RU"/>
        </w:rPr>
        <w:t>,</w:t>
      </w:r>
      <w:r w:rsidRPr="00A0693C">
        <w:rPr>
          <w:lang w:val="ru-RU"/>
        </w:rPr>
        <w:t xml:space="preserve"> </w:t>
      </w:r>
      <w:r>
        <w:rPr>
          <w:lang w:val="ru-RU"/>
        </w:rPr>
        <w:t>с</w:t>
      </w:r>
      <w:r w:rsidRPr="00A0693C">
        <w:rPr>
          <w:lang w:val="ru-RU"/>
        </w:rPr>
        <w:t>.</w:t>
      </w:r>
      <w:r w:rsidR="00CC3752">
        <w:rPr>
          <w:lang w:val="ru-RU"/>
        </w:rPr>
        <w:t> </w:t>
      </w:r>
      <w:r w:rsidRPr="00A0693C">
        <w:rPr>
          <w:lang w:val="ru-RU"/>
        </w:rPr>
        <w:t>75-80</w:t>
      </w:r>
      <w:r>
        <w:rPr>
          <w:lang w:val="ru-RU"/>
        </w:rPr>
        <w:t>.</w:t>
      </w:r>
    </w:p>
  </w:footnote>
  <w:footnote w:id="14">
    <w:p w:rsidR="00C307A1" w:rsidRPr="00C307A1" w:rsidRDefault="00C307A1">
      <w:pPr>
        <w:pStyle w:val="Tekstprzypisudolnego"/>
        <w:rPr>
          <w:color w:val="FF0000"/>
          <w:lang w:val="ru-RU"/>
        </w:rPr>
      </w:pPr>
      <w:r>
        <w:rPr>
          <w:rStyle w:val="Odwoanieprzypisudolnego"/>
        </w:rPr>
        <w:footnoteRef/>
      </w:r>
      <w:r>
        <w:t xml:space="preserve"> </w:t>
      </w:r>
      <w:r w:rsidRPr="00C307A1">
        <w:t xml:space="preserve">E.О. </w:t>
      </w:r>
      <w:proofErr w:type="spellStart"/>
      <w:r w:rsidRPr="00C307A1">
        <w:t>Опарина</w:t>
      </w:r>
      <w:proofErr w:type="spellEnd"/>
      <w:r w:rsidRPr="00C307A1">
        <w:t xml:space="preserve">, </w:t>
      </w:r>
      <w:proofErr w:type="spellStart"/>
      <w:r w:rsidRPr="00A0693C">
        <w:rPr>
          <w:i/>
        </w:rPr>
        <w:t>Лингвокультурология</w:t>
      </w:r>
      <w:proofErr w:type="spellEnd"/>
      <w:r w:rsidRPr="00A0693C">
        <w:rPr>
          <w:i/>
        </w:rPr>
        <w:t xml:space="preserve">: </w:t>
      </w:r>
      <w:proofErr w:type="spellStart"/>
      <w:r w:rsidRPr="00A0693C">
        <w:rPr>
          <w:i/>
        </w:rPr>
        <w:t>методологические</w:t>
      </w:r>
      <w:proofErr w:type="spellEnd"/>
      <w:r w:rsidRPr="00A0693C">
        <w:rPr>
          <w:i/>
        </w:rPr>
        <w:t xml:space="preserve"> </w:t>
      </w:r>
      <w:proofErr w:type="spellStart"/>
      <w:r w:rsidRPr="00A0693C">
        <w:rPr>
          <w:i/>
        </w:rPr>
        <w:t>основания</w:t>
      </w:r>
      <w:proofErr w:type="spellEnd"/>
      <w:r w:rsidRPr="00A0693C">
        <w:rPr>
          <w:i/>
        </w:rPr>
        <w:t xml:space="preserve"> и </w:t>
      </w:r>
      <w:proofErr w:type="spellStart"/>
      <w:r w:rsidRPr="00A0693C">
        <w:rPr>
          <w:i/>
        </w:rPr>
        <w:t>базовые</w:t>
      </w:r>
      <w:proofErr w:type="spellEnd"/>
      <w:r w:rsidRPr="00A0693C">
        <w:rPr>
          <w:i/>
        </w:rPr>
        <w:t xml:space="preserve"> </w:t>
      </w:r>
      <w:proofErr w:type="spellStart"/>
      <w:r w:rsidRPr="00A0693C">
        <w:rPr>
          <w:i/>
        </w:rPr>
        <w:t>понятия</w:t>
      </w:r>
      <w:proofErr w:type="spellEnd"/>
      <w:r w:rsidRPr="00C307A1">
        <w:t xml:space="preserve">, в: </w:t>
      </w:r>
      <w:proofErr w:type="spellStart"/>
      <w:r w:rsidRPr="00C307A1">
        <w:t>Язык</w:t>
      </w:r>
      <w:proofErr w:type="spellEnd"/>
      <w:r w:rsidRPr="00C307A1">
        <w:t xml:space="preserve"> и </w:t>
      </w:r>
      <w:proofErr w:type="spellStart"/>
      <w:r w:rsidRPr="00C307A1">
        <w:t>культура</w:t>
      </w:r>
      <w:proofErr w:type="spellEnd"/>
      <w:r w:rsidR="00CC3752">
        <w:rPr>
          <w:lang w:val="ru-RU"/>
        </w:rPr>
        <w:t>, под ред.</w:t>
      </w:r>
      <w:r w:rsidRPr="00C307A1">
        <w:t xml:space="preserve"> Е.О. </w:t>
      </w:r>
      <w:proofErr w:type="spellStart"/>
      <w:r w:rsidRPr="00C307A1">
        <w:t>Опарин</w:t>
      </w:r>
      <w:proofErr w:type="spellEnd"/>
      <w:r w:rsidR="00CC3752">
        <w:rPr>
          <w:lang w:val="ru-RU"/>
        </w:rPr>
        <w:t>ой,</w:t>
      </w:r>
      <w:r w:rsidRPr="00C307A1">
        <w:t xml:space="preserve"> М</w:t>
      </w:r>
      <w:r w:rsidR="00CC3752">
        <w:rPr>
          <w:lang w:val="ru-RU"/>
        </w:rPr>
        <w:t>осква</w:t>
      </w:r>
      <w:r w:rsidRPr="00C307A1">
        <w:t xml:space="preserve">: ИНИОН, 1999, с. </w:t>
      </w:r>
      <w:r>
        <w:rPr>
          <w:lang w:val="ru-RU"/>
        </w:rPr>
        <w:t>35</w:t>
      </w:r>
      <w:r w:rsidR="00CC3752">
        <w:t>.</w:t>
      </w:r>
      <w:r>
        <w:rPr>
          <w:lang w:val="ru-RU"/>
        </w:rPr>
        <w:t xml:space="preserve"> </w:t>
      </w:r>
    </w:p>
  </w:footnote>
  <w:footnote w:id="15">
    <w:p w:rsidR="00A0693C" w:rsidRPr="00A0693C" w:rsidRDefault="00A0693C">
      <w:pPr>
        <w:pStyle w:val="Tekstprzypisudolnego"/>
        <w:rPr>
          <w:lang w:val="ru-RU"/>
        </w:rPr>
      </w:pPr>
      <w:r>
        <w:rPr>
          <w:rStyle w:val="Odwoanieprzypisudolnego"/>
        </w:rPr>
        <w:footnoteRef/>
      </w:r>
      <w:r>
        <w:t xml:space="preserve"> </w:t>
      </w:r>
      <w:proofErr w:type="spellStart"/>
      <w:r w:rsidRPr="00A0693C">
        <w:t>Слышкин</w:t>
      </w:r>
      <w:proofErr w:type="spellEnd"/>
      <w:r w:rsidRPr="00A0693C">
        <w:t xml:space="preserve"> Г.Г. </w:t>
      </w:r>
      <w:r w:rsidRPr="00A0693C">
        <w:rPr>
          <w:i/>
        </w:rPr>
        <w:t xml:space="preserve">К </w:t>
      </w:r>
      <w:proofErr w:type="spellStart"/>
      <w:r w:rsidRPr="00A0693C">
        <w:rPr>
          <w:i/>
        </w:rPr>
        <w:t>проблеме</w:t>
      </w:r>
      <w:proofErr w:type="spellEnd"/>
      <w:r w:rsidRPr="00A0693C">
        <w:rPr>
          <w:i/>
        </w:rPr>
        <w:t xml:space="preserve"> </w:t>
      </w:r>
      <w:proofErr w:type="spellStart"/>
      <w:r w:rsidRPr="00A0693C">
        <w:rPr>
          <w:i/>
        </w:rPr>
        <w:t>составления</w:t>
      </w:r>
      <w:proofErr w:type="spellEnd"/>
      <w:r w:rsidRPr="00A0693C">
        <w:rPr>
          <w:i/>
        </w:rPr>
        <w:t xml:space="preserve"> </w:t>
      </w:r>
      <w:proofErr w:type="spellStart"/>
      <w:r w:rsidRPr="00A0693C">
        <w:rPr>
          <w:i/>
        </w:rPr>
        <w:t>лингвокультурологического</w:t>
      </w:r>
      <w:proofErr w:type="spellEnd"/>
      <w:r w:rsidRPr="00A0693C">
        <w:rPr>
          <w:i/>
        </w:rPr>
        <w:t xml:space="preserve"> </w:t>
      </w:r>
      <w:proofErr w:type="spellStart"/>
      <w:r w:rsidRPr="00A0693C">
        <w:rPr>
          <w:i/>
        </w:rPr>
        <w:t>концептуария</w:t>
      </w:r>
      <w:proofErr w:type="spellEnd"/>
      <w:r w:rsidRPr="00C307A1">
        <w:t xml:space="preserve">, в: </w:t>
      </w:r>
      <w:r w:rsidRPr="00A0693C">
        <w:t xml:space="preserve"> </w:t>
      </w:r>
      <w:proofErr w:type="spellStart"/>
      <w:r w:rsidRPr="00A0693C">
        <w:t>Языковая</w:t>
      </w:r>
      <w:proofErr w:type="spellEnd"/>
      <w:r w:rsidRPr="00A0693C">
        <w:t xml:space="preserve"> </w:t>
      </w:r>
      <w:proofErr w:type="spellStart"/>
      <w:r w:rsidRPr="00A0693C">
        <w:t>личность</w:t>
      </w:r>
      <w:proofErr w:type="spellEnd"/>
      <w:r w:rsidRPr="00A0693C">
        <w:t xml:space="preserve">: </w:t>
      </w:r>
      <w:proofErr w:type="spellStart"/>
      <w:r w:rsidRPr="00A0693C">
        <w:t>проблемы</w:t>
      </w:r>
      <w:proofErr w:type="spellEnd"/>
      <w:r w:rsidRPr="00A0693C">
        <w:t xml:space="preserve"> </w:t>
      </w:r>
      <w:proofErr w:type="spellStart"/>
      <w:r w:rsidRPr="00A0693C">
        <w:t>когниции</w:t>
      </w:r>
      <w:proofErr w:type="spellEnd"/>
      <w:r w:rsidRPr="00A0693C">
        <w:t xml:space="preserve"> и </w:t>
      </w:r>
      <w:proofErr w:type="spellStart"/>
      <w:r w:rsidRPr="00A0693C">
        <w:t>коммуникации</w:t>
      </w:r>
      <w:proofErr w:type="spellEnd"/>
      <w:r w:rsidR="00CC3752">
        <w:rPr>
          <w:lang w:val="ru-RU"/>
        </w:rPr>
        <w:t xml:space="preserve">, </w:t>
      </w:r>
      <w:proofErr w:type="spellStart"/>
      <w:r w:rsidRPr="00A0693C">
        <w:t>Волгоград</w:t>
      </w:r>
      <w:proofErr w:type="spellEnd"/>
      <w:r w:rsidRPr="00A0693C">
        <w:t xml:space="preserve">: </w:t>
      </w:r>
      <w:proofErr w:type="spellStart"/>
      <w:r w:rsidRPr="00A0693C">
        <w:t>Колледж</w:t>
      </w:r>
      <w:proofErr w:type="spellEnd"/>
      <w:r w:rsidRPr="00A0693C">
        <w:t>, 2001</w:t>
      </w:r>
      <w:r>
        <w:rPr>
          <w:lang w:val="ru-RU"/>
        </w:rPr>
        <w:t xml:space="preserve">, </w:t>
      </w:r>
      <w:r w:rsidR="00CC3752">
        <w:t>c.</w:t>
      </w:r>
      <w:r>
        <w:rPr>
          <w:lang w:val="ru-RU"/>
        </w:rPr>
        <w:t xml:space="preserve"> 28</w:t>
      </w:r>
      <w:r w:rsidR="00CC3752">
        <w:t>.</w:t>
      </w:r>
      <w:r>
        <w:rPr>
          <w:lang w:val="ru-RU"/>
        </w:rPr>
        <w:t xml:space="preserve"> </w:t>
      </w:r>
    </w:p>
  </w:footnote>
  <w:footnote w:id="16">
    <w:p w:rsidR="0022630A" w:rsidRPr="0022630A" w:rsidRDefault="0022630A">
      <w:pPr>
        <w:pStyle w:val="Tekstprzypisudolnego"/>
      </w:pPr>
      <w:r>
        <w:rPr>
          <w:rStyle w:val="Odwoanieprzypisudolnego"/>
        </w:rPr>
        <w:footnoteRef/>
      </w:r>
      <w:r>
        <w:t xml:space="preserve"> </w:t>
      </w:r>
      <w:r>
        <w:rPr>
          <w:lang w:val="ru-RU"/>
        </w:rPr>
        <w:t xml:space="preserve">Подробнее об этом феномене я писал в статье: </w:t>
      </w:r>
      <w:proofErr w:type="spellStart"/>
      <w:r>
        <w:t>Leszczak</w:t>
      </w:r>
      <w:proofErr w:type="spellEnd"/>
      <w:r>
        <w:t xml:space="preserve">, O. </w:t>
      </w:r>
      <w:r w:rsidR="0059534E" w:rsidRPr="0059534E">
        <w:rPr>
          <w:i/>
        </w:rPr>
        <w:t xml:space="preserve">Książka jako artefakt oraz informacyjna funkcja </w:t>
      </w:r>
      <w:proofErr w:type="spellStart"/>
      <w:r w:rsidR="0059534E" w:rsidRPr="0059534E">
        <w:rPr>
          <w:i/>
        </w:rPr>
        <w:t>etnokulturowa</w:t>
      </w:r>
      <w:proofErr w:type="spellEnd"/>
      <w:r w:rsidR="0059534E" w:rsidRPr="0059534E">
        <w:rPr>
          <w:i/>
        </w:rPr>
        <w:t xml:space="preserve"> i cywilizacyjna</w:t>
      </w:r>
      <w:r w:rsidR="0059534E" w:rsidRPr="0059534E">
        <w:t xml:space="preserve">, [w:] Książka, biblioteka, informacja. Między podziałami a wspólnotą. IV, pod red. J. </w:t>
      </w:r>
      <w:proofErr w:type="spellStart"/>
      <w:r w:rsidR="0059534E" w:rsidRPr="0059534E">
        <w:t>Dzieniakowskiej</w:t>
      </w:r>
      <w:proofErr w:type="spellEnd"/>
      <w:r w:rsidR="0059534E" w:rsidRPr="0059534E">
        <w:t xml:space="preserve"> i M. Olczak-Kardas, Kielce: UJK, 2015, s. 493-506</w:t>
      </w:r>
      <w:r w:rsidR="0059534E">
        <w:t>.</w:t>
      </w:r>
    </w:p>
  </w:footnote>
  <w:footnote w:id="17">
    <w:p w:rsidR="004062AB" w:rsidRPr="004062AB" w:rsidRDefault="004062AB">
      <w:pPr>
        <w:pStyle w:val="Tekstprzypisudolnego"/>
        <w:rPr>
          <w:lang w:val="ru-RU"/>
        </w:rPr>
      </w:pPr>
      <w:r>
        <w:rPr>
          <w:rStyle w:val="Odwoanieprzypisudolnego"/>
        </w:rPr>
        <w:footnoteRef/>
      </w:r>
      <w:r>
        <w:t xml:space="preserve"> </w:t>
      </w:r>
      <w:proofErr w:type="spellStart"/>
      <w:r w:rsidRPr="004062AB">
        <w:t>Слышкин</w:t>
      </w:r>
      <w:proofErr w:type="spellEnd"/>
      <w:r w:rsidRPr="004062AB">
        <w:t xml:space="preserve">, Г.Г. </w:t>
      </w:r>
      <w:proofErr w:type="spellStart"/>
      <w:r w:rsidRPr="004062AB">
        <w:t>От</w:t>
      </w:r>
      <w:proofErr w:type="spellEnd"/>
      <w:r w:rsidRPr="004062AB">
        <w:t xml:space="preserve"> </w:t>
      </w:r>
      <w:proofErr w:type="spellStart"/>
      <w:r w:rsidRPr="004062AB">
        <w:t>текста</w:t>
      </w:r>
      <w:proofErr w:type="spellEnd"/>
      <w:r w:rsidRPr="004062AB">
        <w:t xml:space="preserve"> к </w:t>
      </w:r>
      <w:proofErr w:type="spellStart"/>
      <w:r w:rsidRPr="004062AB">
        <w:t>символу</w:t>
      </w:r>
      <w:proofErr w:type="spellEnd"/>
      <w:r>
        <w:rPr>
          <w:lang w:val="ru-RU"/>
        </w:rPr>
        <w:t>..., с. 10.</w:t>
      </w:r>
    </w:p>
  </w:footnote>
  <w:footnote w:id="18">
    <w:p w:rsidR="002B63CD" w:rsidRPr="00782431" w:rsidRDefault="002B63CD" w:rsidP="002B63CD">
      <w:pPr>
        <w:pStyle w:val="Tekstprzypisudolnego"/>
      </w:pPr>
      <w:r>
        <w:rPr>
          <w:rStyle w:val="Odwoanieprzypisudolnego"/>
        </w:rPr>
        <w:footnoteRef/>
      </w:r>
      <w:r>
        <w:t xml:space="preserve"> Mazur, M. </w:t>
      </w:r>
      <w:r w:rsidR="0020059F" w:rsidRPr="0020059F">
        <w:rPr>
          <w:i/>
        </w:rPr>
        <w:t>Zagadnienie prawdy w nauce</w:t>
      </w:r>
      <w:r w:rsidR="0020059F">
        <w:t>,</w:t>
      </w:r>
      <w:r w:rsidR="0020059F" w:rsidRPr="0020059F">
        <w:t xml:space="preserve"> </w:t>
      </w:r>
      <w:r w:rsidR="0020059F">
        <w:t>„</w:t>
      </w:r>
      <w:r w:rsidR="0020059F" w:rsidRPr="0020059F">
        <w:t>Zeszyty Naukowe Stowarzyszenia PAX</w:t>
      </w:r>
      <w:r w:rsidR="0020059F">
        <w:t>”</w:t>
      </w:r>
      <w:r w:rsidR="0020059F" w:rsidRPr="0020059F">
        <w:t xml:space="preserve">, </w:t>
      </w:r>
      <w:r w:rsidR="0020059F">
        <w:t>1</w:t>
      </w:r>
      <w:r w:rsidR="0020059F" w:rsidRPr="0020059F">
        <w:t>981,</w:t>
      </w:r>
      <w:r w:rsidR="0020059F">
        <w:t xml:space="preserve"> </w:t>
      </w:r>
      <w:r w:rsidR="0020059F" w:rsidRPr="0020059F">
        <w:t>nr 1 (30), s. 79-92</w:t>
      </w:r>
      <w:r w:rsidR="0020059F">
        <w:t>.</w:t>
      </w:r>
    </w:p>
  </w:footnote>
  <w:footnote w:id="19">
    <w:p w:rsidR="002B63CD" w:rsidRPr="00BC76B2" w:rsidRDefault="002B63CD" w:rsidP="002B63CD">
      <w:pPr>
        <w:pStyle w:val="Tekstprzypisudolnego"/>
        <w:rPr>
          <w:lang w:val="ru-RU"/>
        </w:rPr>
      </w:pPr>
      <w:r>
        <w:rPr>
          <w:rStyle w:val="Odwoanieprzypisudolnego"/>
        </w:rPr>
        <w:footnoteRef/>
      </w:r>
      <w:r>
        <w:t xml:space="preserve"> </w:t>
      </w:r>
      <w:r>
        <w:rPr>
          <w:lang w:val="ru-RU"/>
        </w:rPr>
        <w:t>Бодрийяр, Ж. </w:t>
      </w:r>
      <w:r w:rsidRPr="004D6B24">
        <w:rPr>
          <w:rStyle w:val="w"/>
          <w:lang w:val="ru-RU"/>
        </w:rPr>
        <w:t>Симулякры и симуляция</w:t>
      </w:r>
      <w:r>
        <w:rPr>
          <w:rStyle w:val="w"/>
          <w:lang w:val="ru-RU"/>
        </w:rPr>
        <w:t xml:space="preserve">, М.: «Постум», 2014, </w:t>
      </w:r>
      <w:r w:rsidRPr="00BC76B2">
        <w:rPr>
          <w:rFonts w:eastAsiaTheme="minorEastAsia"/>
          <w:lang w:val="en-US" w:bidi="en-US"/>
        </w:rPr>
        <w:t>http://exsistencia.livejournal.com</w:t>
      </w:r>
      <w:r w:rsidRPr="00BC76B2">
        <w:rPr>
          <w:rFonts w:eastAsiaTheme="minorEastAsia"/>
          <w:lang w:val="ru-RU" w:bidi="en-US"/>
        </w:rPr>
        <w:t xml:space="preserve"> </w:t>
      </w:r>
      <w:r>
        <w:rPr>
          <w:rFonts w:eastAsiaTheme="minorEastAsia"/>
          <w:lang w:val="ru-RU" w:bidi="en-US"/>
        </w:rPr>
        <w:t>(10.08.2017).</w:t>
      </w:r>
    </w:p>
  </w:footnote>
  <w:footnote w:id="20">
    <w:p w:rsidR="000C3078" w:rsidRPr="000C3078" w:rsidRDefault="000C3078">
      <w:pPr>
        <w:pStyle w:val="Tekstprzypisudolnego"/>
        <w:rPr>
          <w:lang w:val="ru-RU"/>
        </w:rPr>
      </w:pPr>
      <w:r>
        <w:rPr>
          <w:rStyle w:val="Odwoanieprzypisudolnego"/>
        </w:rPr>
        <w:footnoteRef/>
      </w:r>
      <w:r>
        <w:t xml:space="preserve"> </w:t>
      </w:r>
      <w:proofErr w:type="spellStart"/>
      <w:r w:rsidRPr="000C3078">
        <w:t>Степанов</w:t>
      </w:r>
      <w:proofErr w:type="spellEnd"/>
      <w:r w:rsidRPr="000C3078">
        <w:t xml:space="preserve">, </w:t>
      </w:r>
      <w:r>
        <w:rPr>
          <w:lang w:val="ru-RU"/>
        </w:rPr>
        <w:t>Ю. С. </w:t>
      </w:r>
      <w:proofErr w:type="spellStart"/>
      <w:r w:rsidRPr="000C3078">
        <w:t>Константы</w:t>
      </w:r>
      <w:proofErr w:type="spellEnd"/>
      <w:r w:rsidRPr="000C3078">
        <w:t xml:space="preserve">. </w:t>
      </w:r>
      <w:proofErr w:type="spellStart"/>
      <w:r w:rsidRPr="000C3078">
        <w:t>Словарь</w:t>
      </w:r>
      <w:proofErr w:type="spellEnd"/>
      <w:r w:rsidRPr="000C3078">
        <w:t xml:space="preserve"> </w:t>
      </w:r>
      <w:proofErr w:type="spellStart"/>
      <w:r w:rsidRPr="000C3078">
        <w:t>русской</w:t>
      </w:r>
      <w:proofErr w:type="spellEnd"/>
      <w:r w:rsidRPr="000C3078">
        <w:t xml:space="preserve"> </w:t>
      </w:r>
      <w:proofErr w:type="spellStart"/>
      <w:r w:rsidRPr="000C3078">
        <w:t>культуры</w:t>
      </w:r>
      <w:proofErr w:type="spellEnd"/>
      <w:r w:rsidRPr="000C3078">
        <w:t xml:space="preserve">. </w:t>
      </w:r>
      <w:proofErr w:type="spellStart"/>
      <w:r w:rsidRPr="000C3078">
        <w:t>Опыт</w:t>
      </w:r>
      <w:proofErr w:type="spellEnd"/>
      <w:r w:rsidRPr="000C3078">
        <w:t xml:space="preserve"> </w:t>
      </w:r>
      <w:proofErr w:type="spellStart"/>
      <w:r w:rsidRPr="000C3078">
        <w:t>исследования</w:t>
      </w:r>
      <w:proofErr w:type="spellEnd"/>
      <w:r>
        <w:rPr>
          <w:lang w:val="ru-RU"/>
        </w:rPr>
        <w:t>,</w:t>
      </w:r>
      <w:r w:rsidRPr="000C3078">
        <w:t xml:space="preserve"> М</w:t>
      </w:r>
      <w:r>
        <w:rPr>
          <w:lang w:val="ru-RU"/>
        </w:rPr>
        <w:t>осква</w:t>
      </w:r>
      <w:r w:rsidRPr="000C3078">
        <w:t xml:space="preserve">: </w:t>
      </w:r>
      <w:proofErr w:type="spellStart"/>
      <w:r w:rsidRPr="000C3078">
        <w:t>Школа</w:t>
      </w:r>
      <w:proofErr w:type="spellEnd"/>
      <w:r w:rsidRPr="000C3078">
        <w:t xml:space="preserve"> </w:t>
      </w:r>
      <w:r>
        <w:rPr>
          <w:lang w:val="ru-RU"/>
        </w:rPr>
        <w:t>«</w:t>
      </w:r>
      <w:proofErr w:type="spellStart"/>
      <w:r w:rsidRPr="000C3078">
        <w:t>Языки</w:t>
      </w:r>
      <w:proofErr w:type="spellEnd"/>
      <w:r w:rsidRPr="000C3078">
        <w:t xml:space="preserve"> </w:t>
      </w:r>
      <w:proofErr w:type="spellStart"/>
      <w:r w:rsidRPr="000C3078">
        <w:t>русской</w:t>
      </w:r>
      <w:proofErr w:type="spellEnd"/>
      <w:r w:rsidRPr="000C3078">
        <w:t xml:space="preserve"> </w:t>
      </w:r>
      <w:proofErr w:type="spellStart"/>
      <w:r w:rsidRPr="000C3078">
        <w:t>культуры</w:t>
      </w:r>
      <w:proofErr w:type="spellEnd"/>
      <w:r>
        <w:rPr>
          <w:lang w:val="ru-RU"/>
        </w:rPr>
        <w:t>»</w:t>
      </w:r>
      <w:r w:rsidRPr="000C3078">
        <w:t>, 1997</w:t>
      </w:r>
      <w:r>
        <w:rPr>
          <w:lang w:val="ru-RU"/>
        </w:rPr>
        <w:t>, с.</w:t>
      </w:r>
      <w:r w:rsidRPr="000C3078">
        <w:t xml:space="preserve"> 40</w:t>
      </w:r>
      <w:r>
        <w:rPr>
          <w:lang w:val="ru-RU"/>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3CD"/>
    <w:rsid w:val="000C0FD3"/>
    <w:rsid w:val="000C3078"/>
    <w:rsid w:val="001B6791"/>
    <w:rsid w:val="001C3B2D"/>
    <w:rsid w:val="0020059F"/>
    <w:rsid w:val="0022630A"/>
    <w:rsid w:val="002B4F80"/>
    <w:rsid w:val="002B58DD"/>
    <w:rsid w:val="002B63CD"/>
    <w:rsid w:val="002B642B"/>
    <w:rsid w:val="003B5F06"/>
    <w:rsid w:val="004062AB"/>
    <w:rsid w:val="004804F7"/>
    <w:rsid w:val="004F135B"/>
    <w:rsid w:val="005053EA"/>
    <w:rsid w:val="0059534E"/>
    <w:rsid w:val="005F7EC7"/>
    <w:rsid w:val="00684CA9"/>
    <w:rsid w:val="006D01B9"/>
    <w:rsid w:val="006E4C56"/>
    <w:rsid w:val="006E7B4E"/>
    <w:rsid w:val="006F2107"/>
    <w:rsid w:val="00736BEB"/>
    <w:rsid w:val="00760319"/>
    <w:rsid w:val="0080019B"/>
    <w:rsid w:val="00813B85"/>
    <w:rsid w:val="00815F05"/>
    <w:rsid w:val="00850890"/>
    <w:rsid w:val="00851DCE"/>
    <w:rsid w:val="00880750"/>
    <w:rsid w:val="008933C9"/>
    <w:rsid w:val="008A185D"/>
    <w:rsid w:val="00916F75"/>
    <w:rsid w:val="00962902"/>
    <w:rsid w:val="009F189E"/>
    <w:rsid w:val="00A0693C"/>
    <w:rsid w:val="00A15B6D"/>
    <w:rsid w:val="00A17BFE"/>
    <w:rsid w:val="00AC2724"/>
    <w:rsid w:val="00BB730D"/>
    <w:rsid w:val="00C01076"/>
    <w:rsid w:val="00C307A1"/>
    <w:rsid w:val="00C4079E"/>
    <w:rsid w:val="00C4457E"/>
    <w:rsid w:val="00C660C0"/>
    <w:rsid w:val="00C858F8"/>
    <w:rsid w:val="00C91C1D"/>
    <w:rsid w:val="00CC3752"/>
    <w:rsid w:val="00D25592"/>
    <w:rsid w:val="00D31B04"/>
    <w:rsid w:val="00E0131A"/>
    <w:rsid w:val="00E6218F"/>
    <w:rsid w:val="00E70739"/>
    <w:rsid w:val="00E758C7"/>
    <w:rsid w:val="00EA0CCE"/>
    <w:rsid w:val="00EB6C10"/>
    <w:rsid w:val="00ED560B"/>
    <w:rsid w:val="00F05190"/>
    <w:rsid w:val="00F22E67"/>
    <w:rsid w:val="00F94C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
    <w:basedOn w:val="Normalny"/>
    <w:link w:val="TekstprzypisudolnegoZnak"/>
    <w:semiHidden/>
    <w:unhideWhenUsed/>
    <w:qFormat/>
    <w:rsid w:val="006E4C56"/>
    <w:pPr>
      <w:spacing w:line="240" w:lineRule="auto"/>
    </w:pPr>
    <w:rPr>
      <w:rFonts w:ascii="Times New Roman" w:hAnsi="Times New Roman"/>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
    <w:basedOn w:val="Domylnaczcionkaakapitu"/>
    <w:link w:val="Tekstprzypisudolnego"/>
    <w:semiHidden/>
    <w:rsid w:val="006E4C56"/>
    <w:rPr>
      <w:rFonts w:ascii="Times New Roman" w:hAnsi="Times New Roman"/>
      <w:sz w:val="20"/>
      <w:szCs w:val="20"/>
    </w:rPr>
  </w:style>
  <w:style w:type="character" w:styleId="Odwoanieprzypisudolnego">
    <w:name w:val="footnote reference"/>
    <w:basedOn w:val="Domylnaczcionkaakapitu"/>
    <w:semiHidden/>
    <w:rsid w:val="002B63CD"/>
    <w:rPr>
      <w:vertAlign w:val="superscript"/>
    </w:rPr>
  </w:style>
  <w:style w:type="character" w:customStyle="1" w:styleId="w">
    <w:name w:val="w"/>
    <w:basedOn w:val="Domylnaczcionkaakapitu"/>
    <w:rsid w:val="002B63CD"/>
  </w:style>
  <w:style w:type="character" w:styleId="Hipercze">
    <w:name w:val="Hyperlink"/>
    <w:basedOn w:val="Domylnaczcionkaakapitu"/>
    <w:uiPriority w:val="99"/>
    <w:unhideWhenUsed/>
    <w:rsid w:val="00F05190"/>
    <w:rPr>
      <w:color w:val="0000FF" w:themeColor="hyperlink"/>
      <w:u w:val="single"/>
    </w:rPr>
  </w:style>
  <w:style w:type="paragraph" w:styleId="HTML-wstpniesformatowany">
    <w:name w:val="HTML Preformatted"/>
    <w:basedOn w:val="Normalny"/>
    <w:link w:val="HTML-wstpniesformatowanyZnak"/>
    <w:uiPriority w:val="99"/>
    <w:semiHidden/>
    <w:unhideWhenUsed/>
    <w:rsid w:val="00E75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E758C7"/>
    <w:rPr>
      <w:rFonts w:ascii="Courier New" w:eastAsia="Times New Roman" w:hAnsi="Courier New" w:cs="Courier New"/>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
    <w:basedOn w:val="Normalny"/>
    <w:link w:val="TekstprzypisudolnegoZnak"/>
    <w:semiHidden/>
    <w:unhideWhenUsed/>
    <w:qFormat/>
    <w:rsid w:val="006E4C56"/>
    <w:pPr>
      <w:spacing w:line="240" w:lineRule="auto"/>
    </w:pPr>
    <w:rPr>
      <w:rFonts w:ascii="Times New Roman" w:hAnsi="Times New Roman"/>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
    <w:basedOn w:val="Domylnaczcionkaakapitu"/>
    <w:link w:val="Tekstprzypisudolnego"/>
    <w:semiHidden/>
    <w:rsid w:val="006E4C56"/>
    <w:rPr>
      <w:rFonts w:ascii="Times New Roman" w:hAnsi="Times New Roman"/>
      <w:sz w:val="20"/>
      <w:szCs w:val="20"/>
    </w:rPr>
  </w:style>
  <w:style w:type="character" w:styleId="Odwoanieprzypisudolnego">
    <w:name w:val="footnote reference"/>
    <w:basedOn w:val="Domylnaczcionkaakapitu"/>
    <w:semiHidden/>
    <w:rsid w:val="002B63CD"/>
    <w:rPr>
      <w:vertAlign w:val="superscript"/>
    </w:rPr>
  </w:style>
  <w:style w:type="character" w:customStyle="1" w:styleId="w">
    <w:name w:val="w"/>
    <w:basedOn w:val="Domylnaczcionkaakapitu"/>
    <w:rsid w:val="002B63CD"/>
  </w:style>
  <w:style w:type="character" w:styleId="Hipercze">
    <w:name w:val="Hyperlink"/>
    <w:basedOn w:val="Domylnaczcionkaakapitu"/>
    <w:uiPriority w:val="99"/>
    <w:unhideWhenUsed/>
    <w:rsid w:val="00F05190"/>
    <w:rPr>
      <w:color w:val="0000FF" w:themeColor="hyperlink"/>
      <w:u w:val="single"/>
    </w:rPr>
  </w:style>
  <w:style w:type="paragraph" w:styleId="HTML-wstpniesformatowany">
    <w:name w:val="HTML Preformatted"/>
    <w:basedOn w:val="Normalny"/>
    <w:link w:val="HTML-wstpniesformatowanyZnak"/>
    <w:uiPriority w:val="99"/>
    <w:semiHidden/>
    <w:unhideWhenUsed/>
    <w:rsid w:val="00E75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E758C7"/>
    <w:rPr>
      <w:rFonts w:ascii="Courier New" w:eastAsia="Times New Roman"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253339">
      <w:bodyDiv w:val="1"/>
      <w:marLeft w:val="0"/>
      <w:marRight w:val="0"/>
      <w:marTop w:val="0"/>
      <w:marBottom w:val="0"/>
      <w:divBdr>
        <w:top w:val="none" w:sz="0" w:space="0" w:color="auto"/>
        <w:left w:val="none" w:sz="0" w:space="0" w:color="auto"/>
        <w:bottom w:val="none" w:sz="0" w:space="0" w:color="auto"/>
        <w:right w:val="none" w:sz="0" w:space="0" w:color="auto"/>
      </w:divBdr>
      <w:divsChild>
        <w:div w:id="1466000750">
          <w:marLeft w:val="0"/>
          <w:marRight w:val="0"/>
          <w:marTop w:val="0"/>
          <w:marBottom w:val="0"/>
          <w:divBdr>
            <w:top w:val="none" w:sz="0" w:space="0" w:color="auto"/>
            <w:left w:val="none" w:sz="0" w:space="0" w:color="auto"/>
            <w:bottom w:val="none" w:sz="0" w:space="0" w:color="auto"/>
            <w:right w:val="none" w:sz="0" w:space="0" w:color="auto"/>
          </w:divBdr>
        </w:div>
        <w:div w:id="1197541414">
          <w:marLeft w:val="0"/>
          <w:marRight w:val="0"/>
          <w:marTop w:val="0"/>
          <w:marBottom w:val="0"/>
          <w:divBdr>
            <w:top w:val="none" w:sz="0" w:space="0" w:color="auto"/>
            <w:left w:val="none" w:sz="0" w:space="0" w:color="auto"/>
            <w:bottom w:val="none" w:sz="0" w:space="0" w:color="auto"/>
            <w:right w:val="none" w:sz="0" w:space="0" w:color="auto"/>
          </w:divBdr>
        </w:div>
        <w:div w:id="793868273">
          <w:marLeft w:val="0"/>
          <w:marRight w:val="0"/>
          <w:marTop w:val="0"/>
          <w:marBottom w:val="0"/>
          <w:divBdr>
            <w:top w:val="none" w:sz="0" w:space="0" w:color="auto"/>
            <w:left w:val="none" w:sz="0" w:space="0" w:color="auto"/>
            <w:bottom w:val="none" w:sz="0" w:space="0" w:color="auto"/>
            <w:right w:val="none" w:sz="0" w:space="0" w:color="auto"/>
          </w:divBdr>
        </w:div>
        <w:div w:id="334917375">
          <w:marLeft w:val="0"/>
          <w:marRight w:val="0"/>
          <w:marTop w:val="0"/>
          <w:marBottom w:val="0"/>
          <w:divBdr>
            <w:top w:val="none" w:sz="0" w:space="0" w:color="auto"/>
            <w:left w:val="none" w:sz="0" w:space="0" w:color="auto"/>
            <w:bottom w:val="none" w:sz="0" w:space="0" w:color="auto"/>
            <w:right w:val="none" w:sz="0" w:space="0" w:color="auto"/>
          </w:divBdr>
        </w:div>
        <w:div w:id="1213691257">
          <w:marLeft w:val="0"/>
          <w:marRight w:val="0"/>
          <w:marTop w:val="0"/>
          <w:marBottom w:val="0"/>
          <w:divBdr>
            <w:top w:val="none" w:sz="0" w:space="0" w:color="auto"/>
            <w:left w:val="none" w:sz="0" w:space="0" w:color="auto"/>
            <w:bottom w:val="none" w:sz="0" w:space="0" w:color="auto"/>
            <w:right w:val="none" w:sz="0" w:space="0" w:color="auto"/>
          </w:divBdr>
        </w:div>
        <w:div w:id="1626042483">
          <w:marLeft w:val="0"/>
          <w:marRight w:val="0"/>
          <w:marTop w:val="0"/>
          <w:marBottom w:val="0"/>
          <w:divBdr>
            <w:top w:val="none" w:sz="0" w:space="0" w:color="auto"/>
            <w:left w:val="none" w:sz="0" w:space="0" w:color="auto"/>
            <w:bottom w:val="none" w:sz="0" w:space="0" w:color="auto"/>
            <w:right w:val="none" w:sz="0" w:space="0" w:color="auto"/>
          </w:divBdr>
        </w:div>
        <w:div w:id="582832731">
          <w:marLeft w:val="0"/>
          <w:marRight w:val="0"/>
          <w:marTop w:val="0"/>
          <w:marBottom w:val="0"/>
          <w:divBdr>
            <w:top w:val="none" w:sz="0" w:space="0" w:color="auto"/>
            <w:left w:val="none" w:sz="0" w:space="0" w:color="auto"/>
            <w:bottom w:val="none" w:sz="0" w:space="0" w:color="auto"/>
            <w:right w:val="none" w:sz="0" w:space="0" w:color="auto"/>
          </w:divBdr>
        </w:div>
        <w:div w:id="472603178">
          <w:marLeft w:val="0"/>
          <w:marRight w:val="0"/>
          <w:marTop w:val="0"/>
          <w:marBottom w:val="0"/>
          <w:divBdr>
            <w:top w:val="none" w:sz="0" w:space="0" w:color="auto"/>
            <w:left w:val="none" w:sz="0" w:space="0" w:color="auto"/>
            <w:bottom w:val="none" w:sz="0" w:space="0" w:color="auto"/>
            <w:right w:val="none" w:sz="0" w:space="0" w:color="auto"/>
          </w:divBdr>
        </w:div>
        <w:div w:id="565531855">
          <w:marLeft w:val="0"/>
          <w:marRight w:val="0"/>
          <w:marTop w:val="0"/>
          <w:marBottom w:val="0"/>
          <w:divBdr>
            <w:top w:val="none" w:sz="0" w:space="0" w:color="auto"/>
            <w:left w:val="none" w:sz="0" w:space="0" w:color="auto"/>
            <w:bottom w:val="none" w:sz="0" w:space="0" w:color="auto"/>
            <w:right w:val="none" w:sz="0" w:space="0" w:color="auto"/>
          </w:divBdr>
        </w:div>
        <w:div w:id="890120345">
          <w:marLeft w:val="0"/>
          <w:marRight w:val="0"/>
          <w:marTop w:val="0"/>
          <w:marBottom w:val="0"/>
          <w:divBdr>
            <w:top w:val="none" w:sz="0" w:space="0" w:color="auto"/>
            <w:left w:val="none" w:sz="0" w:space="0" w:color="auto"/>
            <w:bottom w:val="none" w:sz="0" w:space="0" w:color="auto"/>
            <w:right w:val="none" w:sz="0" w:space="0" w:color="auto"/>
          </w:divBdr>
        </w:div>
        <w:div w:id="80030963">
          <w:marLeft w:val="0"/>
          <w:marRight w:val="0"/>
          <w:marTop w:val="0"/>
          <w:marBottom w:val="0"/>
          <w:divBdr>
            <w:top w:val="none" w:sz="0" w:space="0" w:color="auto"/>
            <w:left w:val="none" w:sz="0" w:space="0" w:color="auto"/>
            <w:bottom w:val="none" w:sz="0" w:space="0" w:color="auto"/>
            <w:right w:val="none" w:sz="0" w:space="0" w:color="auto"/>
          </w:divBdr>
        </w:div>
        <w:div w:id="2003001148">
          <w:marLeft w:val="0"/>
          <w:marRight w:val="0"/>
          <w:marTop w:val="0"/>
          <w:marBottom w:val="0"/>
          <w:divBdr>
            <w:top w:val="none" w:sz="0" w:space="0" w:color="auto"/>
            <w:left w:val="none" w:sz="0" w:space="0" w:color="auto"/>
            <w:bottom w:val="none" w:sz="0" w:space="0" w:color="auto"/>
            <w:right w:val="none" w:sz="0" w:space="0" w:color="auto"/>
          </w:divBdr>
        </w:div>
        <w:div w:id="526137577">
          <w:marLeft w:val="0"/>
          <w:marRight w:val="0"/>
          <w:marTop w:val="0"/>
          <w:marBottom w:val="0"/>
          <w:divBdr>
            <w:top w:val="none" w:sz="0" w:space="0" w:color="auto"/>
            <w:left w:val="none" w:sz="0" w:space="0" w:color="auto"/>
            <w:bottom w:val="none" w:sz="0" w:space="0" w:color="auto"/>
            <w:right w:val="none" w:sz="0" w:space="0" w:color="auto"/>
          </w:divBdr>
        </w:div>
        <w:div w:id="1513032217">
          <w:marLeft w:val="0"/>
          <w:marRight w:val="0"/>
          <w:marTop w:val="0"/>
          <w:marBottom w:val="0"/>
          <w:divBdr>
            <w:top w:val="none" w:sz="0" w:space="0" w:color="auto"/>
            <w:left w:val="none" w:sz="0" w:space="0" w:color="auto"/>
            <w:bottom w:val="none" w:sz="0" w:space="0" w:color="auto"/>
            <w:right w:val="none" w:sz="0" w:space="0" w:color="auto"/>
          </w:divBdr>
        </w:div>
        <w:div w:id="1782912514">
          <w:marLeft w:val="0"/>
          <w:marRight w:val="0"/>
          <w:marTop w:val="0"/>
          <w:marBottom w:val="0"/>
          <w:divBdr>
            <w:top w:val="none" w:sz="0" w:space="0" w:color="auto"/>
            <w:left w:val="none" w:sz="0" w:space="0" w:color="auto"/>
            <w:bottom w:val="none" w:sz="0" w:space="0" w:color="auto"/>
            <w:right w:val="none" w:sz="0" w:space="0" w:color="auto"/>
          </w:divBdr>
        </w:div>
        <w:div w:id="1266497878">
          <w:marLeft w:val="0"/>
          <w:marRight w:val="0"/>
          <w:marTop w:val="0"/>
          <w:marBottom w:val="0"/>
          <w:divBdr>
            <w:top w:val="none" w:sz="0" w:space="0" w:color="auto"/>
            <w:left w:val="none" w:sz="0" w:space="0" w:color="auto"/>
            <w:bottom w:val="none" w:sz="0" w:space="0" w:color="auto"/>
            <w:right w:val="none" w:sz="0" w:space="0" w:color="auto"/>
          </w:divBdr>
        </w:div>
        <w:div w:id="826629463">
          <w:marLeft w:val="0"/>
          <w:marRight w:val="0"/>
          <w:marTop w:val="0"/>
          <w:marBottom w:val="0"/>
          <w:divBdr>
            <w:top w:val="none" w:sz="0" w:space="0" w:color="auto"/>
            <w:left w:val="none" w:sz="0" w:space="0" w:color="auto"/>
            <w:bottom w:val="none" w:sz="0" w:space="0" w:color="auto"/>
            <w:right w:val="none" w:sz="0" w:space="0" w:color="auto"/>
          </w:divBdr>
        </w:div>
        <w:div w:id="1883832908">
          <w:marLeft w:val="0"/>
          <w:marRight w:val="0"/>
          <w:marTop w:val="0"/>
          <w:marBottom w:val="0"/>
          <w:divBdr>
            <w:top w:val="none" w:sz="0" w:space="0" w:color="auto"/>
            <w:left w:val="none" w:sz="0" w:space="0" w:color="auto"/>
            <w:bottom w:val="none" w:sz="0" w:space="0" w:color="auto"/>
            <w:right w:val="none" w:sz="0" w:space="0" w:color="auto"/>
          </w:divBdr>
        </w:div>
      </w:divsChild>
    </w:div>
    <w:div w:id="694771644">
      <w:bodyDiv w:val="1"/>
      <w:marLeft w:val="0"/>
      <w:marRight w:val="0"/>
      <w:marTop w:val="0"/>
      <w:marBottom w:val="0"/>
      <w:divBdr>
        <w:top w:val="none" w:sz="0" w:space="0" w:color="auto"/>
        <w:left w:val="none" w:sz="0" w:space="0" w:color="auto"/>
        <w:bottom w:val="none" w:sz="0" w:space="0" w:color="auto"/>
        <w:right w:val="none" w:sz="0" w:space="0" w:color="auto"/>
      </w:divBdr>
      <w:divsChild>
        <w:div w:id="485704338">
          <w:marLeft w:val="0"/>
          <w:marRight w:val="0"/>
          <w:marTop w:val="0"/>
          <w:marBottom w:val="0"/>
          <w:divBdr>
            <w:top w:val="none" w:sz="0" w:space="0" w:color="auto"/>
            <w:left w:val="none" w:sz="0" w:space="0" w:color="auto"/>
            <w:bottom w:val="none" w:sz="0" w:space="0" w:color="auto"/>
            <w:right w:val="none" w:sz="0" w:space="0" w:color="auto"/>
          </w:divBdr>
        </w:div>
        <w:div w:id="2068458531">
          <w:marLeft w:val="0"/>
          <w:marRight w:val="0"/>
          <w:marTop w:val="0"/>
          <w:marBottom w:val="0"/>
          <w:divBdr>
            <w:top w:val="none" w:sz="0" w:space="0" w:color="auto"/>
            <w:left w:val="none" w:sz="0" w:space="0" w:color="auto"/>
            <w:bottom w:val="none" w:sz="0" w:space="0" w:color="auto"/>
            <w:right w:val="none" w:sz="0" w:space="0" w:color="auto"/>
          </w:divBdr>
        </w:div>
        <w:div w:id="1554464820">
          <w:marLeft w:val="0"/>
          <w:marRight w:val="0"/>
          <w:marTop w:val="0"/>
          <w:marBottom w:val="0"/>
          <w:divBdr>
            <w:top w:val="none" w:sz="0" w:space="0" w:color="auto"/>
            <w:left w:val="none" w:sz="0" w:space="0" w:color="auto"/>
            <w:bottom w:val="none" w:sz="0" w:space="0" w:color="auto"/>
            <w:right w:val="none" w:sz="0" w:space="0" w:color="auto"/>
          </w:divBdr>
        </w:div>
        <w:div w:id="901522854">
          <w:marLeft w:val="0"/>
          <w:marRight w:val="0"/>
          <w:marTop w:val="0"/>
          <w:marBottom w:val="0"/>
          <w:divBdr>
            <w:top w:val="none" w:sz="0" w:space="0" w:color="auto"/>
            <w:left w:val="none" w:sz="0" w:space="0" w:color="auto"/>
            <w:bottom w:val="none" w:sz="0" w:space="0" w:color="auto"/>
            <w:right w:val="none" w:sz="0" w:space="0" w:color="auto"/>
          </w:divBdr>
        </w:div>
        <w:div w:id="1718434466">
          <w:marLeft w:val="0"/>
          <w:marRight w:val="0"/>
          <w:marTop w:val="0"/>
          <w:marBottom w:val="0"/>
          <w:divBdr>
            <w:top w:val="none" w:sz="0" w:space="0" w:color="auto"/>
            <w:left w:val="none" w:sz="0" w:space="0" w:color="auto"/>
            <w:bottom w:val="none" w:sz="0" w:space="0" w:color="auto"/>
            <w:right w:val="none" w:sz="0" w:space="0" w:color="auto"/>
          </w:divBdr>
        </w:div>
        <w:div w:id="1606616888">
          <w:marLeft w:val="0"/>
          <w:marRight w:val="0"/>
          <w:marTop w:val="0"/>
          <w:marBottom w:val="0"/>
          <w:divBdr>
            <w:top w:val="none" w:sz="0" w:space="0" w:color="auto"/>
            <w:left w:val="none" w:sz="0" w:space="0" w:color="auto"/>
            <w:bottom w:val="none" w:sz="0" w:space="0" w:color="auto"/>
            <w:right w:val="none" w:sz="0" w:space="0" w:color="auto"/>
          </w:divBdr>
        </w:div>
        <w:div w:id="123160346">
          <w:marLeft w:val="0"/>
          <w:marRight w:val="0"/>
          <w:marTop w:val="0"/>
          <w:marBottom w:val="0"/>
          <w:divBdr>
            <w:top w:val="none" w:sz="0" w:space="0" w:color="auto"/>
            <w:left w:val="none" w:sz="0" w:space="0" w:color="auto"/>
            <w:bottom w:val="none" w:sz="0" w:space="0" w:color="auto"/>
            <w:right w:val="none" w:sz="0" w:space="0" w:color="auto"/>
          </w:divBdr>
        </w:div>
        <w:div w:id="1450857472">
          <w:marLeft w:val="0"/>
          <w:marRight w:val="0"/>
          <w:marTop w:val="0"/>
          <w:marBottom w:val="0"/>
          <w:divBdr>
            <w:top w:val="none" w:sz="0" w:space="0" w:color="auto"/>
            <w:left w:val="none" w:sz="0" w:space="0" w:color="auto"/>
            <w:bottom w:val="none" w:sz="0" w:space="0" w:color="auto"/>
            <w:right w:val="none" w:sz="0" w:space="0" w:color="auto"/>
          </w:divBdr>
        </w:div>
        <w:div w:id="721829846">
          <w:marLeft w:val="0"/>
          <w:marRight w:val="0"/>
          <w:marTop w:val="0"/>
          <w:marBottom w:val="0"/>
          <w:divBdr>
            <w:top w:val="none" w:sz="0" w:space="0" w:color="auto"/>
            <w:left w:val="none" w:sz="0" w:space="0" w:color="auto"/>
            <w:bottom w:val="none" w:sz="0" w:space="0" w:color="auto"/>
            <w:right w:val="none" w:sz="0" w:space="0" w:color="auto"/>
          </w:divBdr>
        </w:div>
        <w:div w:id="2100444553">
          <w:marLeft w:val="0"/>
          <w:marRight w:val="0"/>
          <w:marTop w:val="0"/>
          <w:marBottom w:val="0"/>
          <w:divBdr>
            <w:top w:val="none" w:sz="0" w:space="0" w:color="auto"/>
            <w:left w:val="none" w:sz="0" w:space="0" w:color="auto"/>
            <w:bottom w:val="none" w:sz="0" w:space="0" w:color="auto"/>
            <w:right w:val="none" w:sz="0" w:space="0" w:color="auto"/>
          </w:divBdr>
        </w:div>
        <w:div w:id="1051732919">
          <w:marLeft w:val="0"/>
          <w:marRight w:val="0"/>
          <w:marTop w:val="0"/>
          <w:marBottom w:val="0"/>
          <w:divBdr>
            <w:top w:val="none" w:sz="0" w:space="0" w:color="auto"/>
            <w:left w:val="none" w:sz="0" w:space="0" w:color="auto"/>
            <w:bottom w:val="none" w:sz="0" w:space="0" w:color="auto"/>
            <w:right w:val="none" w:sz="0" w:space="0" w:color="auto"/>
          </w:divBdr>
        </w:div>
        <w:div w:id="316223755">
          <w:marLeft w:val="0"/>
          <w:marRight w:val="0"/>
          <w:marTop w:val="0"/>
          <w:marBottom w:val="0"/>
          <w:divBdr>
            <w:top w:val="none" w:sz="0" w:space="0" w:color="auto"/>
            <w:left w:val="none" w:sz="0" w:space="0" w:color="auto"/>
            <w:bottom w:val="none" w:sz="0" w:space="0" w:color="auto"/>
            <w:right w:val="none" w:sz="0" w:space="0" w:color="auto"/>
          </w:divBdr>
        </w:div>
        <w:div w:id="448742919">
          <w:marLeft w:val="0"/>
          <w:marRight w:val="0"/>
          <w:marTop w:val="0"/>
          <w:marBottom w:val="0"/>
          <w:divBdr>
            <w:top w:val="none" w:sz="0" w:space="0" w:color="auto"/>
            <w:left w:val="none" w:sz="0" w:space="0" w:color="auto"/>
            <w:bottom w:val="none" w:sz="0" w:space="0" w:color="auto"/>
            <w:right w:val="none" w:sz="0" w:space="0" w:color="auto"/>
          </w:divBdr>
        </w:div>
        <w:div w:id="201938673">
          <w:marLeft w:val="0"/>
          <w:marRight w:val="0"/>
          <w:marTop w:val="0"/>
          <w:marBottom w:val="0"/>
          <w:divBdr>
            <w:top w:val="none" w:sz="0" w:space="0" w:color="auto"/>
            <w:left w:val="none" w:sz="0" w:space="0" w:color="auto"/>
            <w:bottom w:val="none" w:sz="0" w:space="0" w:color="auto"/>
            <w:right w:val="none" w:sz="0" w:space="0" w:color="auto"/>
          </w:divBdr>
        </w:div>
        <w:div w:id="2038314676">
          <w:marLeft w:val="0"/>
          <w:marRight w:val="0"/>
          <w:marTop w:val="0"/>
          <w:marBottom w:val="0"/>
          <w:divBdr>
            <w:top w:val="none" w:sz="0" w:space="0" w:color="auto"/>
            <w:left w:val="none" w:sz="0" w:space="0" w:color="auto"/>
            <w:bottom w:val="none" w:sz="0" w:space="0" w:color="auto"/>
            <w:right w:val="none" w:sz="0" w:space="0" w:color="auto"/>
          </w:divBdr>
        </w:div>
        <w:div w:id="1024750742">
          <w:marLeft w:val="0"/>
          <w:marRight w:val="0"/>
          <w:marTop w:val="0"/>
          <w:marBottom w:val="0"/>
          <w:divBdr>
            <w:top w:val="none" w:sz="0" w:space="0" w:color="auto"/>
            <w:left w:val="none" w:sz="0" w:space="0" w:color="auto"/>
            <w:bottom w:val="none" w:sz="0" w:space="0" w:color="auto"/>
            <w:right w:val="none" w:sz="0" w:space="0" w:color="auto"/>
          </w:divBdr>
        </w:div>
        <w:div w:id="972442063">
          <w:marLeft w:val="0"/>
          <w:marRight w:val="0"/>
          <w:marTop w:val="0"/>
          <w:marBottom w:val="0"/>
          <w:divBdr>
            <w:top w:val="none" w:sz="0" w:space="0" w:color="auto"/>
            <w:left w:val="none" w:sz="0" w:space="0" w:color="auto"/>
            <w:bottom w:val="none" w:sz="0" w:space="0" w:color="auto"/>
            <w:right w:val="none" w:sz="0" w:space="0" w:color="auto"/>
          </w:divBdr>
        </w:div>
        <w:div w:id="563375090">
          <w:marLeft w:val="0"/>
          <w:marRight w:val="0"/>
          <w:marTop w:val="0"/>
          <w:marBottom w:val="0"/>
          <w:divBdr>
            <w:top w:val="none" w:sz="0" w:space="0" w:color="auto"/>
            <w:left w:val="none" w:sz="0" w:space="0" w:color="auto"/>
            <w:bottom w:val="none" w:sz="0" w:space="0" w:color="auto"/>
            <w:right w:val="none" w:sz="0" w:space="0" w:color="auto"/>
          </w:divBdr>
        </w:div>
        <w:div w:id="1495148187">
          <w:marLeft w:val="0"/>
          <w:marRight w:val="0"/>
          <w:marTop w:val="0"/>
          <w:marBottom w:val="0"/>
          <w:divBdr>
            <w:top w:val="none" w:sz="0" w:space="0" w:color="auto"/>
            <w:left w:val="none" w:sz="0" w:space="0" w:color="auto"/>
            <w:bottom w:val="none" w:sz="0" w:space="0" w:color="auto"/>
            <w:right w:val="none" w:sz="0" w:space="0" w:color="auto"/>
          </w:divBdr>
        </w:div>
        <w:div w:id="490875593">
          <w:marLeft w:val="0"/>
          <w:marRight w:val="0"/>
          <w:marTop w:val="0"/>
          <w:marBottom w:val="0"/>
          <w:divBdr>
            <w:top w:val="none" w:sz="0" w:space="0" w:color="auto"/>
            <w:left w:val="none" w:sz="0" w:space="0" w:color="auto"/>
            <w:bottom w:val="none" w:sz="0" w:space="0" w:color="auto"/>
            <w:right w:val="none" w:sz="0" w:space="0" w:color="auto"/>
          </w:divBdr>
        </w:div>
        <w:div w:id="1874801720">
          <w:marLeft w:val="0"/>
          <w:marRight w:val="0"/>
          <w:marTop w:val="0"/>
          <w:marBottom w:val="0"/>
          <w:divBdr>
            <w:top w:val="none" w:sz="0" w:space="0" w:color="auto"/>
            <w:left w:val="none" w:sz="0" w:space="0" w:color="auto"/>
            <w:bottom w:val="none" w:sz="0" w:space="0" w:color="auto"/>
            <w:right w:val="none" w:sz="0" w:space="0" w:color="auto"/>
          </w:divBdr>
        </w:div>
        <w:div w:id="1511985888">
          <w:marLeft w:val="0"/>
          <w:marRight w:val="0"/>
          <w:marTop w:val="0"/>
          <w:marBottom w:val="0"/>
          <w:divBdr>
            <w:top w:val="none" w:sz="0" w:space="0" w:color="auto"/>
            <w:left w:val="none" w:sz="0" w:space="0" w:color="auto"/>
            <w:bottom w:val="none" w:sz="0" w:space="0" w:color="auto"/>
            <w:right w:val="none" w:sz="0" w:space="0" w:color="auto"/>
          </w:divBdr>
        </w:div>
      </w:divsChild>
    </w:div>
    <w:div w:id="787316346">
      <w:bodyDiv w:val="1"/>
      <w:marLeft w:val="0"/>
      <w:marRight w:val="0"/>
      <w:marTop w:val="0"/>
      <w:marBottom w:val="0"/>
      <w:divBdr>
        <w:top w:val="none" w:sz="0" w:space="0" w:color="auto"/>
        <w:left w:val="none" w:sz="0" w:space="0" w:color="auto"/>
        <w:bottom w:val="none" w:sz="0" w:space="0" w:color="auto"/>
        <w:right w:val="none" w:sz="0" w:space="0" w:color="auto"/>
      </w:divBdr>
      <w:divsChild>
        <w:div w:id="1885167935">
          <w:marLeft w:val="0"/>
          <w:marRight w:val="0"/>
          <w:marTop w:val="0"/>
          <w:marBottom w:val="0"/>
          <w:divBdr>
            <w:top w:val="none" w:sz="0" w:space="0" w:color="auto"/>
            <w:left w:val="none" w:sz="0" w:space="0" w:color="auto"/>
            <w:bottom w:val="none" w:sz="0" w:space="0" w:color="auto"/>
            <w:right w:val="none" w:sz="0" w:space="0" w:color="auto"/>
          </w:divBdr>
        </w:div>
        <w:div w:id="1167817599">
          <w:marLeft w:val="0"/>
          <w:marRight w:val="0"/>
          <w:marTop w:val="0"/>
          <w:marBottom w:val="0"/>
          <w:divBdr>
            <w:top w:val="none" w:sz="0" w:space="0" w:color="auto"/>
            <w:left w:val="none" w:sz="0" w:space="0" w:color="auto"/>
            <w:bottom w:val="none" w:sz="0" w:space="0" w:color="auto"/>
            <w:right w:val="none" w:sz="0" w:space="0" w:color="auto"/>
          </w:divBdr>
        </w:div>
        <w:div w:id="1981107993">
          <w:marLeft w:val="0"/>
          <w:marRight w:val="0"/>
          <w:marTop w:val="0"/>
          <w:marBottom w:val="0"/>
          <w:divBdr>
            <w:top w:val="none" w:sz="0" w:space="0" w:color="auto"/>
            <w:left w:val="none" w:sz="0" w:space="0" w:color="auto"/>
            <w:bottom w:val="none" w:sz="0" w:space="0" w:color="auto"/>
            <w:right w:val="none" w:sz="0" w:space="0" w:color="auto"/>
          </w:divBdr>
        </w:div>
        <w:div w:id="229266097">
          <w:marLeft w:val="0"/>
          <w:marRight w:val="0"/>
          <w:marTop w:val="0"/>
          <w:marBottom w:val="0"/>
          <w:divBdr>
            <w:top w:val="none" w:sz="0" w:space="0" w:color="auto"/>
            <w:left w:val="none" w:sz="0" w:space="0" w:color="auto"/>
            <w:bottom w:val="none" w:sz="0" w:space="0" w:color="auto"/>
            <w:right w:val="none" w:sz="0" w:space="0" w:color="auto"/>
          </w:divBdr>
        </w:div>
        <w:div w:id="2063408033">
          <w:marLeft w:val="0"/>
          <w:marRight w:val="0"/>
          <w:marTop w:val="0"/>
          <w:marBottom w:val="0"/>
          <w:divBdr>
            <w:top w:val="none" w:sz="0" w:space="0" w:color="auto"/>
            <w:left w:val="none" w:sz="0" w:space="0" w:color="auto"/>
            <w:bottom w:val="none" w:sz="0" w:space="0" w:color="auto"/>
            <w:right w:val="none" w:sz="0" w:space="0" w:color="auto"/>
          </w:divBdr>
        </w:div>
        <w:div w:id="89398647">
          <w:marLeft w:val="0"/>
          <w:marRight w:val="0"/>
          <w:marTop w:val="0"/>
          <w:marBottom w:val="0"/>
          <w:divBdr>
            <w:top w:val="none" w:sz="0" w:space="0" w:color="auto"/>
            <w:left w:val="none" w:sz="0" w:space="0" w:color="auto"/>
            <w:bottom w:val="none" w:sz="0" w:space="0" w:color="auto"/>
            <w:right w:val="none" w:sz="0" w:space="0" w:color="auto"/>
          </w:divBdr>
        </w:div>
        <w:div w:id="1957786864">
          <w:marLeft w:val="0"/>
          <w:marRight w:val="0"/>
          <w:marTop w:val="0"/>
          <w:marBottom w:val="0"/>
          <w:divBdr>
            <w:top w:val="none" w:sz="0" w:space="0" w:color="auto"/>
            <w:left w:val="none" w:sz="0" w:space="0" w:color="auto"/>
            <w:bottom w:val="none" w:sz="0" w:space="0" w:color="auto"/>
            <w:right w:val="none" w:sz="0" w:space="0" w:color="auto"/>
          </w:divBdr>
        </w:div>
        <w:div w:id="1081373936">
          <w:marLeft w:val="0"/>
          <w:marRight w:val="0"/>
          <w:marTop w:val="0"/>
          <w:marBottom w:val="0"/>
          <w:divBdr>
            <w:top w:val="none" w:sz="0" w:space="0" w:color="auto"/>
            <w:left w:val="none" w:sz="0" w:space="0" w:color="auto"/>
            <w:bottom w:val="none" w:sz="0" w:space="0" w:color="auto"/>
            <w:right w:val="none" w:sz="0" w:space="0" w:color="auto"/>
          </w:divBdr>
        </w:div>
        <w:div w:id="991906483">
          <w:marLeft w:val="0"/>
          <w:marRight w:val="0"/>
          <w:marTop w:val="0"/>
          <w:marBottom w:val="0"/>
          <w:divBdr>
            <w:top w:val="none" w:sz="0" w:space="0" w:color="auto"/>
            <w:left w:val="none" w:sz="0" w:space="0" w:color="auto"/>
            <w:bottom w:val="none" w:sz="0" w:space="0" w:color="auto"/>
            <w:right w:val="none" w:sz="0" w:space="0" w:color="auto"/>
          </w:divBdr>
        </w:div>
        <w:div w:id="1673024983">
          <w:marLeft w:val="0"/>
          <w:marRight w:val="0"/>
          <w:marTop w:val="0"/>
          <w:marBottom w:val="0"/>
          <w:divBdr>
            <w:top w:val="none" w:sz="0" w:space="0" w:color="auto"/>
            <w:left w:val="none" w:sz="0" w:space="0" w:color="auto"/>
            <w:bottom w:val="none" w:sz="0" w:space="0" w:color="auto"/>
            <w:right w:val="none" w:sz="0" w:space="0" w:color="auto"/>
          </w:divBdr>
        </w:div>
        <w:div w:id="1023896850">
          <w:marLeft w:val="0"/>
          <w:marRight w:val="0"/>
          <w:marTop w:val="0"/>
          <w:marBottom w:val="0"/>
          <w:divBdr>
            <w:top w:val="none" w:sz="0" w:space="0" w:color="auto"/>
            <w:left w:val="none" w:sz="0" w:space="0" w:color="auto"/>
            <w:bottom w:val="none" w:sz="0" w:space="0" w:color="auto"/>
            <w:right w:val="none" w:sz="0" w:space="0" w:color="auto"/>
          </w:divBdr>
        </w:div>
        <w:div w:id="2024431216">
          <w:marLeft w:val="0"/>
          <w:marRight w:val="0"/>
          <w:marTop w:val="0"/>
          <w:marBottom w:val="0"/>
          <w:divBdr>
            <w:top w:val="none" w:sz="0" w:space="0" w:color="auto"/>
            <w:left w:val="none" w:sz="0" w:space="0" w:color="auto"/>
            <w:bottom w:val="none" w:sz="0" w:space="0" w:color="auto"/>
            <w:right w:val="none" w:sz="0" w:space="0" w:color="auto"/>
          </w:divBdr>
        </w:div>
        <w:div w:id="50930697">
          <w:marLeft w:val="0"/>
          <w:marRight w:val="0"/>
          <w:marTop w:val="0"/>
          <w:marBottom w:val="0"/>
          <w:divBdr>
            <w:top w:val="none" w:sz="0" w:space="0" w:color="auto"/>
            <w:left w:val="none" w:sz="0" w:space="0" w:color="auto"/>
            <w:bottom w:val="none" w:sz="0" w:space="0" w:color="auto"/>
            <w:right w:val="none" w:sz="0" w:space="0" w:color="auto"/>
          </w:divBdr>
        </w:div>
        <w:div w:id="1842307544">
          <w:marLeft w:val="0"/>
          <w:marRight w:val="0"/>
          <w:marTop w:val="0"/>
          <w:marBottom w:val="0"/>
          <w:divBdr>
            <w:top w:val="none" w:sz="0" w:space="0" w:color="auto"/>
            <w:left w:val="none" w:sz="0" w:space="0" w:color="auto"/>
            <w:bottom w:val="none" w:sz="0" w:space="0" w:color="auto"/>
            <w:right w:val="none" w:sz="0" w:space="0" w:color="auto"/>
          </w:divBdr>
        </w:div>
        <w:div w:id="886724137">
          <w:marLeft w:val="0"/>
          <w:marRight w:val="0"/>
          <w:marTop w:val="0"/>
          <w:marBottom w:val="0"/>
          <w:divBdr>
            <w:top w:val="none" w:sz="0" w:space="0" w:color="auto"/>
            <w:left w:val="none" w:sz="0" w:space="0" w:color="auto"/>
            <w:bottom w:val="none" w:sz="0" w:space="0" w:color="auto"/>
            <w:right w:val="none" w:sz="0" w:space="0" w:color="auto"/>
          </w:divBdr>
        </w:div>
        <w:div w:id="53747201">
          <w:marLeft w:val="0"/>
          <w:marRight w:val="0"/>
          <w:marTop w:val="0"/>
          <w:marBottom w:val="0"/>
          <w:divBdr>
            <w:top w:val="none" w:sz="0" w:space="0" w:color="auto"/>
            <w:left w:val="none" w:sz="0" w:space="0" w:color="auto"/>
            <w:bottom w:val="none" w:sz="0" w:space="0" w:color="auto"/>
            <w:right w:val="none" w:sz="0" w:space="0" w:color="auto"/>
          </w:divBdr>
        </w:div>
        <w:div w:id="780690939">
          <w:marLeft w:val="0"/>
          <w:marRight w:val="0"/>
          <w:marTop w:val="0"/>
          <w:marBottom w:val="0"/>
          <w:divBdr>
            <w:top w:val="none" w:sz="0" w:space="0" w:color="auto"/>
            <w:left w:val="none" w:sz="0" w:space="0" w:color="auto"/>
            <w:bottom w:val="none" w:sz="0" w:space="0" w:color="auto"/>
            <w:right w:val="none" w:sz="0" w:space="0" w:color="auto"/>
          </w:divBdr>
        </w:div>
        <w:div w:id="17783427">
          <w:marLeft w:val="0"/>
          <w:marRight w:val="0"/>
          <w:marTop w:val="0"/>
          <w:marBottom w:val="0"/>
          <w:divBdr>
            <w:top w:val="none" w:sz="0" w:space="0" w:color="auto"/>
            <w:left w:val="none" w:sz="0" w:space="0" w:color="auto"/>
            <w:bottom w:val="none" w:sz="0" w:space="0" w:color="auto"/>
            <w:right w:val="none" w:sz="0" w:space="0" w:color="auto"/>
          </w:divBdr>
        </w:div>
        <w:div w:id="1899436998">
          <w:marLeft w:val="0"/>
          <w:marRight w:val="0"/>
          <w:marTop w:val="0"/>
          <w:marBottom w:val="0"/>
          <w:divBdr>
            <w:top w:val="none" w:sz="0" w:space="0" w:color="auto"/>
            <w:left w:val="none" w:sz="0" w:space="0" w:color="auto"/>
            <w:bottom w:val="none" w:sz="0" w:space="0" w:color="auto"/>
            <w:right w:val="none" w:sz="0" w:space="0" w:color="auto"/>
          </w:divBdr>
        </w:div>
        <w:div w:id="4410029">
          <w:marLeft w:val="0"/>
          <w:marRight w:val="0"/>
          <w:marTop w:val="0"/>
          <w:marBottom w:val="0"/>
          <w:divBdr>
            <w:top w:val="none" w:sz="0" w:space="0" w:color="auto"/>
            <w:left w:val="none" w:sz="0" w:space="0" w:color="auto"/>
            <w:bottom w:val="none" w:sz="0" w:space="0" w:color="auto"/>
            <w:right w:val="none" w:sz="0" w:space="0" w:color="auto"/>
          </w:divBdr>
        </w:div>
        <w:div w:id="1756897947">
          <w:marLeft w:val="0"/>
          <w:marRight w:val="0"/>
          <w:marTop w:val="0"/>
          <w:marBottom w:val="0"/>
          <w:divBdr>
            <w:top w:val="none" w:sz="0" w:space="0" w:color="auto"/>
            <w:left w:val="none" w:sz="0" w:space="0" w:color="auto"/>
            <w:bottom w:val="none" w:sz="0" w:space="0" w:color="auto"/>
            <w:right w:val="none" w:sz="0" w:space="0" w:color="auto"/>
          </w:divBdr>
        </w:div>
        <w:div w:id="896277867">
          <w:marLeft w:val="0"/>
          <w:marRight w:val="0"/>
          <w:marTop w:val="0"/>
          <w:marBottom w:val="0"/>
          <w:divBdr>
            <w:top w:val="none" w:sz="0" w:space="0" w:color="auto"/>
            <w:left w:val="none" w:sz="0" w:space="0" w:color="auto"/>
            <w:bottom w:val="none" w:sz="0" w:space="0" w:color="auto"/>
            <w:right w:val="none" w:sz="0" w:space="0" w:color="auto"/>
          </w:divBdr>
        </w:div>
      </w:divsChild>
    </w:div>
    <w:div w:id="1614243622">
      <w:bodyDiv w:val="1"/>
      <w:marLeft w:val="0"/>
      <w:marRight w:val="0"/>
      <w:marTop w:val="0"/>
      <w:marBottom w:val="0"/>
      <w:divBdr>
        <w:top w:val="none" w:sz="0" w:space="0" w:color="auto"/>
        <w:left w:val="none" w:sz="0" w:space="0" w:color="auto"/>
        <w:bottom w:val="none" w:sz="0" w:space="0" w:color="auto"/>
        <w:right w:val="none" w:sz="0" w:space="0" w:color="auto"/>
      </w:divBdr>
      <w:divsChild>
        <w:div w:id="1282807644">
          <w:marLeft w:val="0"/>
          <w:marRight w:val="0"/>
          <w:marTop w:val="0"/>
          <w:marBottom w:val="0"/>
          <w:divBdr>
            <w:top w:val="none" w:sz="0" w:space="0" w:color="auto"/>
            <w:left w:val="none" w:sz="0" w:space="0" w:color="auto"/>
            <w:bottom w:val="none" w:sz="0" w:space="0" w:color="auto"/>
            <w:right w:val="none" w:sz="0" w:space="0" w:color="auto"/>
          </w:divBdr>
        </w:div>
        <w:div w:id="697238920">
          <w:marLeft w:val="0"/>
          <w:marRight w:val="0"/>
          <w:marTop w:val="0"/>
          <w:marBottom w:val="0"/>
          <w:divBdr>
            <w:top w:val="none" w:sz="0" w:space="0" w:color="auto"/>
            <w:left w:val="none" w:sz="0" w:space="0" w:color="auto"/>
            <w:bottom w:val="none" w:sz="0" w:space="0" w:color="auto"/>
            <w:right w:val="none" w:sz="0" w:space="0" w:color="auto"/>
          </w:divBdr>
        </w:div>
        <w:div w:id="1146897326">
          <w:marLeft w:val="0"/>
          <w:marRight w:val="0"/>
          <w:marTop w:val="0"/>
          <w:marBottom w:val="0"/>
          <w:divBdr>
            <w:top w:val="none" w:sz="0" w:space="0" w:color="auto"/>
            <w:left w:val="none" w:sz="0" w:space="0" w:color="auto"/>
            <w:bottom w:val="none" w:sz="0" w:space="0" w:color="auto"/>
            <w:right w:val="none" w:sz="0" w:space="0" w:color="auto"/>
          </w:divBdr>
        </w:div>
        <w:div w:id="2002151792">
          <w:marLeft w:val="0"/>
          <w:marRight w:val="0"/>
          <w:marTop w:val="0"/>
          <w:marBottom w:val="0"/>
          <w:divBdr>
            <w:top w:val="none" w:sz="0" w:space="0" w:color="auto"/>
            <w:left w:val="none" w:sz="0" w:space="0" w:color="auto"/>
            <w:bottom w:val="none" w:sz="0" w:space="0" w:color="auto"/>
            <w:right w:val="none" w:sz="0" w:space="0" w:color="auto"/>
          </w:divBdr>
        </w:div>
        <w:div w:id="465201884">
          <w:marLeft w:val="0"/>
          <w:marRight w:val="0"/>
          <w:marTop w:val="0"/>
          <w:marBottom w:val="0"/>
          <w:divBdr>
            <w:top w:val="none" w:sz="0" w:space="0" w:color="auto"/>
            <w:left w:val="none" w:sz="0" w:space="0" w:color="auto"/>
            <w:bottom w:val="none" w:sz="0" w:space="0" w:color="auto"/>
            <w:right w:val="none" w:sz="0" w:space="0" w:color="auto"/>
          </w:divBdr>
        </w:div>
        <w:div w:id="708460418">
          <w:marLeft w:val="0"/>
          <w:marRight w:val="0"/>
          <w:marTop w:val="0"/>
          <w:marBottom w:val="0"/>
          <w:divBdr>
            <w:top w:val="none" w:sz="0" w:space="0" w:color="auto"/>
            <w:left w:val="none" w:sz="0" w:space="0" w:color="auto"/>
            <w:bottom w:val="none" w:sz="0" w:space="0" w:color="auto"/>
            <w:right w:val="none" w:sz="0" w:space="0" w:color="auto"/>
          </w:divBdr>
        </w:div>
        <w:div w:id="1713309323">
          <w:marLeft w:val="0"/>
          <w:marRight w:val="0"/>
          <w:marTop w:val="0"/>
          <w:marBottom w:val="0"/>
          <w:divBdr>
            <w:top w:val="none" w:sz="0" w:space="0" w:color="auto"/>
            <w:left w:val="none" w:sz="0" w:space="0" w:color="auto"/>
            <w:bottom w:val="none" w:sz="0" w:space="0" w:color="auto"/>
            <w:right w:val="none" w:sz="0" w:space="0" w:color="auto"/>
          </w:divBdr>
        </w:div>
        <w:div w:id="327756502">
          <w:marLeft w:val="0"/>
          <w:marRight w:val="0"/>
          <w:marTop w:val="0"/>
          <w:marBottom w:val="0"/>
          <w:divBdr>
            <w:top w:val="none" w:sz="0" w:space="0" w:color="auto"/>
            <w:left w:val="none" w:sz="0" w:space="0" w:color="auto"/>
            <w:bottom w:val="none" w:sz="0" w:space="0" w:color="auto"/>
            <w:right w:val="none" w:sz="0" w:space="0" w:color="auto"/>
          </w:divBdr>
        </w:div>
        <w:div w:id="1844860415">
          <w:marLeft w:val="0"/>
          <w:marRight w:val="0"/>
          <w:marTop w:val="0"/>
          <w:marBottom w:val="0"/>
          <w:divBdr>
            <w:top w:val="none" w:sz="0" w:space="0" w:color="auto"/>
            <w:left w:val="none" w:sz="0" w:space="0" w:color="auto"/>
            <w:bottom w:val="none" w:sz="0" w:space="0" w:color="auto"/>
            <w:right w:val="none" w:sz="0" w:space="0" w:color="auto"/>
          </w:divBdr>
        </w:div>
        <w:div w:id="875776214">
          <w:marLeft w:val="0"/>
          <w:marRight w:val="0"/>
          <w:marTop w:val="0"/>
          <w:marBottom w:val="0"/>
          <w:divBdr>
            <w:top w:val="none" w:sz="0" w:space="0" w:color="auto"/>
            <w:left w:val="none" w:sz="0" w:space="0" w:color="auto"/>
            <w:bottom w:val="none" w:sz="0" w:space="0" w:color="auto"/>
            <w:right w:val="none" w:sz="0" w:space="0" w:color="auto"/>
          </w:divBdr>
        </w:div>
        <w:div w:id="1729110147">
          <w:marLeft w:val="0"/>
          <w:marRight w:val="0"/>
          <w:marTop w:val="0"/>
          <w:marBottom w:val="0"/>
          <w:divBdr>
            <w:top w:val="none" w:sz="0" w:space="0" w:color="auto"/>
            <w:left w:val="none" w:sz="0" w:space="0" w:color="auto"/>
            <w:bottom w:val="none" w:sz="0" w:space="0" w:color="auto"/>
            <w:right w:val="none" w:sz="0" w:space="0" w:color="auto"/>
          </w:divBdr>
        </w:div>
        <w:div w:id="1563253732">
          <w:marLeft w:val="0"/>
          <w:marRight w:val="0"/>
          <w:marTop w:val="0"/>
          <w:marBottom w:val="0"/>
          <w:divBdr>
            <w:top w:val="none" w:sz="0" w:space="0" w:color="auto"/>
            <w:left w:val="none" w:sz="0" w:space="0" w:color="auto"/>
            <w:bottom w:val="none" w:sz="0" w:space="0" w:color="auto"/>
            <w:right w:val="none" w:sz="0" w:space="0" w:color="auto"/>
          </w:divBdr>
        </w:div>
        <w:div w:id="1787501149">
          <w:marLeft w:val="0"/>
          <w:marRight w:val="0"/>
          <w:marTop w:val="0"/>
          <w:marBottom w:val="0"/>
          <w:divBdr>
            <w:top w:val="none" w:sz="0" w:space="0" w:color="auto"/>
            <w:left w:val="none" w:sz="0" w:space="0" w:color="auto"/>
            <w:bottom w:val="none" w:sz="0" w:space="0" w:color="auto"/>
            <w:right w:val="none" w:sz="0" w:space="0" w:color="auto"/>
          </w:divBdr>
        </w:div>
        <w:div w:id="47580469">
          <w:marLeft w:val="0"/>
          <w:marRight w:val="0"/>
          <w:marTop w:val="0"/>
          <w:marBottom w:val="0"/>
          <w:divBdr>
            <w:top w:val="none" w:sz="0" w:space="0" w:color="auto"/>
            <w:left w:val="none" w:sz="0" w:space="0" w:color="auto"/>
            <w:bottom w:val="none" w:sz="0" w:space="0" w:color="auto"/>
            <w:right w:val="none" w:sz="0" w:space="0" w:color="auto"/>
          </w:divBdr>
        </w:div>
        <w:div w:id="1318069277">
          <w:marLeft w:val="0"/>
          <w:marRight w:val="0"/>
          <w:marTop w:val="0"/>
          <w:marBottom w:val="0"/>
          <w:divBdr>
            <w:top w:val="none" w:sz="0" w:space="0" w:color="auto"/>
            <w:left w:val="none" w:sz="0" w:space="0" w:color="auto"/>
            <w:bottom w:val="none" w:sz="0" w:space="0" w:color="auto"/>
            <w:right w:val="none" w:sz="0" w:space="0" w:color="auto"/>
          </w:divBdr>
        </w:div>
        <w:div w:id="1937208718">
          <w:marLeft w:val="0"/>
          <w:marRight w:val="0"/>
          <w:marTop w:val="0"/>
          <w:marBottom w:val="0"/>
          <w:divBdr>
            <w:top w:val="none" w:sz="0" w:space="0" w:color="auto"/>
            <w:left w:val="none" w:sz="0" w:space="0" w:color="auto"/>
            <w:bottom w:val="none" w:sz="0" w:space="0" w:color="auto"/>
            <w:right w:val="none" w:sz="0" w:space="0" w:color="auto"/>
          </w:divBdr>
        </w:div>
        <w:div w:id="1696036657">
          <w:marLeft w:val="0"/>
          <w:marRight w:val="0"/>
          <w:marTop w:val="0"/>
          <w:marBottom w:val="0"/>
          <w:divBdr>
            <w:top w:val="none" w:sz="0" w:space="0" w:color="auto"/>
            <w:left w:val="none" w:sz="0" w:space="0" w:color="auto"/>
            <w:bottom w:val="none" w:sz="0" w:space="0" w:color="auto"/>
            <w:right w:val="none" w:sz="0" w:space="0" w:color="auto"/>
          </w:divBdr>
        </w:div>
        <w:div w:id="922419882">
          <w:marLeft w:val="0"/>
          <w:marRight w:val="0"/>
          <w:marTop w:val="0"/>
          <w:marBottom w:val="0"/>
          <w:divBdr>
            <w:top w:val="none" w:sz="0" w:space="0" w:color="auto"/>
            <w:left w:val="none" w:sz="0" w:space="0" w:color="auto"/>
            <w:bottom w:val="none" w:sz="0" w:space="0" w:color="auto"/>
            <w:right w:val="none" w:sz="0" w:space="0" w:color="auto"/>
          </w:divBdr>
        </w:div>
        <w:div w:id="896087629">
          <w:marLeft w:val="0"/>
          <w:marRight w:val="0"/>
          <w:marTop w:val="0"/>
          <w:marBottom w:val="0"/>
          <w:divBdr>
            <w:top w:val="none" w:sz="0" w:space="0" w:color="auto"/>
            <w:left w:val="none" w:sz="0" w:space="0" w:color="auto"/>
            <w:bottom w:val="none" w:sz="0" w:space="0" w:color="auto"/>
            <w:right w:val="none" w:sz="0" w:space="0" w:color="auto"/>
          </w:divBdr>
        </w:div>
        <w:div w:id="998924342">
          <w:marLeft w:val="0"/>
          <w:marRight w:val="0"/>
          <w:marTop w:val="0"/>
          <w:marBottom w:val="0"/>
          <w:divBdr>
            <w:top w:val="none" w:sz="0" w:space="0" w:color="auto"/>
            <w:left w:val="none" w:sz="0" w:space="0" w:color="auto"/>
            <w:bottom w:val="none" w:sz="0" w:space="0" w:color="auto"/>
            <w:right w:val="none" w:sz="0" w:space="0" w:color="auto"/>
          </w:divBdr>
        </w:div>
        <w:div w:id="518472193">
          <w:marLeft w:val="0"/>
          <w:marRight w:val="0"/>
          <w:marTop w:val="0"/>
          <w:marBottom w:val="0"/>
          <w:divBdr>
            <w:top w:val="none" w:sz="0" w:space="0" w:color="auto"/>
            <w:left w:val="none" w:sz="0" w:space="0" w:color="auto"/>
            <w:bottom w:val="none" w:sz="0" w:space="0" w:color="auto"/>
            <w:right w:val="none" w:sz="0" w:space="0" w:color="auto"/>
          </w:divBdr>
        </w:div>
        <w:div w:id="1298759482">
          <w:marLeft w:val="0"/>
          <w:marRight w:val="0"/>
          <w:marTop w:val="0"/>
          <w:marBottom w:val="0"/>
          <w:divBdr>
            <w:top w:val="none" w:sz="0" w:space="0" w:color="auto"/>
            <w:left w:val="none" w:sz="0" w:space="0" w:color="auto"/>
            <w:bottom w:val="none" w:sz="0" w:space="0" w:color="auto"/>
            <w:right w:val="none" w:sz="0" w:space="0" w:color="auto"/>
          </w:divBdr>
        </w:div>
        <w:div w:id="255096843">
          <w:marLeft w:val="0"/>
          <w:marRight w:val="0"/>
          <w:marTop w:val="0"/>
          <w:marBottom w:val="0"/>
          <w:divBdr>
            <w:top w:val="none" w:sz="0" w:space="0" w:color="auto"/>
            <w:left w:val="none" w:sz="0" w:space="0" w:color="auto"/>
            <w:bottom w:val="none" w:sz="0" w:space="0" w:color="auto"/>
            <w:right w:val="none" w:sz="0" w:space="0" w:color="auto"/>
          </w:divBdr>
        </w:div>
        <w:div w:id="1728407254">
          <w:marLeft w:val="0"/>
          <w:marRight w:val="0"/>
          <w:marTop w:val="0"/>
          <w:marBottom w:val="0"/>
          <w:divBdr>
            <w:top w:val="none" w:sz="0" w:space="0" w:color="auto"/>
            <w:left w:val="none" w:sz="0" w:space="0" w:color="auto"/>
            <w:bottom w:val="none" w:sz="0" w:space="0" w:color="auto"/>
            <w:right w:val="none" w:sz="0" w:space="0" w:color="auto"/>
          </w:divBdr>
        </w:div>
        <w:div w:id="1063140047">
          <w:marLeft w:val="0"/>
          <w:marRight w:val="0"/>
          <w:marTop w:val="0"/>
          <w:marBottom w:val="0"/>
          <w:divBdr>
            <w:top w:val="none" w:sz="0" w:space="0" w:color="auto"/>
            <w:left w:val="none" w:sz="0" w:space="0" w:color="auto"/>
            <w:bottom w:val="none" w:sz="0" w:space="0" w:color="auto"/>
            <w:right w:val="none" w:sz="0" w:space="0" w:color="auto"/>
          </w:divBdr>
        </w:div>
        <w:div w:id="1074859449">
          <w:marLeft w:val="0"/>
          <w:marRight w:val="0"/>
          <w:marTop w:val="0"/>
          <w:marBottom w:val="0"/>
          <w:divBdr>
            <w:top w:val="none" w:sz="0" w:space="0" w:color="auto"/>
            <w:left w:val="none" w:sz="0" w:space="0" w:color="auto"/>
            <w:bottom w:val="none" w:sz="0" w:space="0" w:color="auto"/>
            <w:right w:val="none" w:sz="0" w:space="0" w:color="auto"/>
          </w:divBdr>
        </w:div>
        <w:div w:id="1990476830">
          <w:marLeft w:val="0"/>
          <w:marRight w:val="0"/>
          <w:marTop w:val="0"/>
          <w:marBottom w:val="0"/>
          <w:divBdr>
            <w:top w:val="none" w:sz="0" w:space="0" w:color="auto"/>
            <w:left w:val="none" w:sz="0" w:space="0" w:color="auto"/>
            <w:bottom w:val="none" w:sz="0" w:space="0" w:color="auto"/>
            <w:right w:val="none" w:sz="0" w:space="0" w:color="auto"/>
          </w:divBdr>
        </w:div>
        <w:div w:id="1149597650">
          <w:marLeft w:val="0"/>
          <w:marRight w:val="0"/>
          <w:marTop w:val="0"/>
          <w:marBottom w:val="0"/>
          <w:divBdr>
            <w:top w:val="none" w:sz="0" w:space="0" w:color="auto"/>
            <w:left w:val="none" w:sz="0" w:space="0" w:color="auto"/>
            <w:bottom w:val="none" w:sz="0" w:space="0" w:color="auto"/>
            <w:right w:val="none" w:sz="0" w:space="0" w:color="auto"/>
          </w:divBdr>
        </w:div>
        <w:div w:id="1498181260">
          <w:marLeft w:val="0"/>
          <w:marRight w:val="0"/>
          <w:marTop w:val="0"/>
          <w:marBottom w:val="0"/>
          <w:divBdr>
            <w:top w:val="none" w:sz="0" w:space="0" w:color="auto"/>
            <w:left w:val="none" w:sz="0" w:space="0" w:color="auto"/>
            <w:bottom w:val="none" w:sz="0" w:space="0" w:color="auto"/>
            <w:right w:val="none" w:sz="0" w:space="0" w:color="auto"/>
          </w:divBdr>
        </w:div>
        <w:div w:id="512959775">
          <w:marLeft w:val="0"/>
          <w:marRight w:val="0"/>
          <w:marTop w:val="0"/>
          <w:marBottom w:val="0"/>
          <w:divBdr>
            <w:top w:val="none" w:sz="0" w:space="0" w:color="auto"/>
            <w:left w:val="none" w:sz="0" w:space="0" w:color="auto"/>
            <w:bottom w:val="none" w:sz="0" w:space="0" w:color="auto"/>
            <w:right w:val="none" w:sz="0" w:space="0" w:color="auto"/>
          </w:divBdr>
        </w:div>
        <w:div w:id="919365972">
          <w:marLeft w:val="0"/>
          <w:marRight w:val="0"/>
          <w:marTop w:val="0"/>
          <w:marBottom w:val="0"/>
          <w:divBdr>
            <w:top w:val="none" w:sz="0" w:space="0" w:color="auto"/>
            <w:left w:val="none" w:sz="0" w:space="0" w:color="auto"/>
            <w:bottom w:val="none" w:sz="0" w:space="0" w:color="auto"/>
            <w:right w:val="none" w:sz="0" w:space="0" w:color="auto"/>
          </w:divBdr>
        </w:div>
        <w:div w:id="1505852687">
          <w:marLeft w:val="0"/>
          <w:marRight w:val="0"/>
          <w:marTop w:val="0"/>
          <w:marBottom w:val="0"/>
          <w:divBdr>
            <w:top w:val="none" w:sz="0" w:space="0" w:color="auto"/>
            <w:left w:val="none" w:sz="0" w:space="0" w:color="auto"/>
            <w:bottom w:val="none" w:sz="0" w:space="0" w:color="auto"/>
            <w:right w:val="none" w:sz="0" w:space="0" w:color="auto"/>
          </w:divBdr>
        </w:div>
        <w:div w:id="1515800809">
          <w:marLeft w:val="0"/>
          <w:marRight w:val="0"/>
          <w:marTop w:val="0"/>
          <w:marBottom w:val="0"/>
          <w:divBdr>
            <w:top w:val="none" w:sz="0" w:space="0" w:color="auto"/>
            <w:left w:val="none" w:sz="0" w:space="0" w:color="auto"/>
            <w:bottom w:val="none" w:sz="0" w:space="0" w:color="auto"/>
            <w:right w:val="none" w:sz="0" w:space="0" w:color="auto"/>
          </w:divBdr>
        </w:div>
        <w:div w:id="897519446">
          <w:marLeft w:val="0"/>
          <w:marRight w:val="0"/>
          <w:marTop w:val="0"/>
          <w:marBottom w:val="0"/>
          <w:divBdr>
            <w:top w:val="none" w:sz="0" w:space="0" w:color="auto"/>
            <w:left w:val="none" w:sz="0" w:space="0" w:color="auto"/>
            <w:bottom w:val="none" w:sz="0" w:space="0" w:color="auto"/>
            <w:right w:val="none" w:sz="0" w:space="0" w:color="auto"/>
          </w:divBdr>
        </w:div>
        <w:div w:id="1890340059">
          <w:marLeft w:val="0"/>
          <w:marRight w:val="0"/>
          <w:marTop w:val="0"/>
          <w:marBottom w:val="0"/>
          <w:divBdr>
            <w:top w:val="none" w:sz="0" w:space="0" w:color="auto"/>
            <w:left w:val="none" w:sz="0" w:space="0" w:color="auto"/>
            <w:bottom w:val="none" w:sz="0" w:space="0" w:color="auto"/>
            <w:right w:val="none" w:sz="0" w:space="0" w:color="auto"/>
          </w:divBdr>
        </w:div>
        <w:div w:id="306781630">
          <w:marLeft w:val="0"/>
          <w:marRight w:val="0"/>
          <w:marTop w:val="0"/>
          <w:marBottom w:val="0"/>
          <w:divBdr>
            <w:top w:val="none" w:sz="0" w:space="0" w:color="auto"/>
            <w:left w:val="none" w:sz="0" w:space="0" w:color="auto"/>
            <w:bottom w:val="none" w:sz="0" w:space="0" w:color="auto"/>
            <w:right w:val="none" w:sz="0" w:space="0" w:color="auto"/>
          </w:divBdr>
        </w:div>
        <w:div w:id="136923734">
          <w:marLeft w:val="0"/>
          <w:marRight w:val="0"/>
          <w:marTop w:val="0"/>
          <w:marBottom w:val="0"/>
          <w:divBdr>
            <w:top w:val="none" w:sz="0" w:space="0" w:color="auto"/>
            <w:left w:val="none" w:sz="0" w:space="0" w:color="auto"/>
            <w:bottom w:val="none" w:sz="0" w:space="0" w:color="auto"/>
            <w:right w:val="none" w:sz="0" w:space="0" w:color="auto"/>
          </w:divBdr>
        </w:div>
        <w:div w:id="1805002512">
          <w:marLeft w:val="0"/>
          <w:marRight w:val="0"/>
          <w:marTop w:val="0"/>
          <w:marBottom w:val="0"/>
          <w:divBdr>
            <w:top w:val="none" w:sz="0" w:space="0" w:color="auto"/>
            <w:left w:val="none" w:sz="0" w:space="0" w:color="auto"/>
            <w:bottom w:val="none" w:sz="0" w:space="0" w:color="auto"/>
            <w:right w:val="none" w:sz="0" w:space="0" w:color="auto"/>
          </w:divBdr>
        </w:div>
        <w:div w:id="406076828">
          <w:marLeft w:val="0"/>
          <w:marRight w:val="0"/>
          <w:marTop w:val="0"/>
          <w:marBottom w:val="0"/>
          <w:divBdr>
            <w:top w:val="none" w:sz="0" w:space="0" w:color="auto"/>
            <w:left w:val="none" w:sz="0" w:space="0" w:color="auto"/>
            <w:bottom w:val="none" w:sz="0" w:space="0" w:color="auto"/>
            <w:right w:val="none" w:sz="0" w:space="0" w:color="auto"/>
          </w:divBdr>
        </w:div>
        <w:div w:id="373162026">
          <w:marLeft w:val="0"/>
          <w:marRight w:val="0"/>
          <w:marTop w:val="0"/>
          <w:marBottom w:val="0"/>
          <w:divBdr>
            <w:top w:val="none" w:sz="0" w:space="0" w:color="auto"/>
            <w:left w:val="none" w:sz="0" w:space="0" w:color="auto"/>
            <w:bottom w:val="none" w:sz="0" w:space="0" w:color="auto"/>
            <w:right w:val="none" w:sz="0" w:space="0" w:color="auto"/>
          </w:divBdr>
        </w:div>
      </w:divsChild>
    </w:div>
    <w:div w:id="189373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9C025-8192-4307-89EF-9191C06A2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20</Pages>
  <Words>6212</Words>
  <Characters>40193</Characters>
  <Application>Microsoft Office Word</Application>
  <DocSecurity>0</DocSecurity>
  <Lines>618</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13</cp:revision>
  <dcterms:created xsi:type="dcterms:W3CDTF">2017-08-15T15:32:00Z</dcterms:created>
  <dcterms:modified xsi:type="dcterms:W3CDTF">2017-12-28T12:41:00Z</dcterms:modified>
</cp:coreProperties>
</file>