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21408E">
        <w:rPr>
          <w:b/>
          <w:color w:val="44546A"/>
        </w:rPr>
        <w:t>ADP.2301.40.2022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Dz. U. z 2021 r. poz. 1129 z późn. zm.)</w:t>
      </w:r>
    </w:p>
    <w:p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w:t>
      </w:r>
      <w:r w:rsidR="0050750B">
        <w:rPr>
          <w:b/>
          <w:bCs/>
          <w:color w:val="1F497D"/>
          <w:sz w:val="28"/>
        </w:rPr>
        <w:t xml:space="preserve">zestawów edukacyjnych do zajęć z logistyki </w:t>
      </w:r>
      <w:r w:rsidR="00A47CDD">
        <w:rPr>
          <w:b/>
          <w:bCs/>
          <w:color w:val="1F497D"/>
          <w:sz w:val="28"/>
        </w:rPr>
        <w:t>dla Uniwersytetu Jana Kocha</w:t>
      </w:r>
      <w:r w:rsidR="009A55B5">
        <w:rPr>
          <w:b/>
          <w:bCs/>
          <w:color w:val="1F497D"/>
          <w:sz w:val="28"/>
        </w:rPr>
        <w:t>n</w:t>
      </w:r>
      <w:r w:rsidR="0021408E">
        <w:rPr>
          <w:b/>
          <w:bCs/>
          <w:color w:val="1F497D"/>
          <w:sz w:val="28"/>
        </w:rPr>
        <w:t>owskiego w Kielcach ADP.2301.40.2022</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rsidR="00A47CDD" w:rsidRDefault="00A47CDD" w:rsidP="00A47CDD">
      <w:pPr>
        <w:spacing w:after="0" w:line="240" w:lineRule="auto"/>
        <w:rPr>
          <w:b/>
          <w:szCs w:val="20"/>
        </w:rPr>
      </w:pPr>
      <w:r>
        <w:rPr>
          <w:szCs w:val="20"/>
        </w:rPr>
        <w:t xml:space="preserve">Nr postępowania: </w:t>
      </w:r>
      <w:r w:rsidR="0021408E">
        <w:rPr>
          <w:b/>
          <w:color w:val="FF0000"/>
          <w:szCs w:val="20"/>
        </w:rPr>
        <w:t>ADP.2301.40.2022</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1E102A">
        <w:rPr>
          <w:rFonts w:ascii="Arial" w:hAnsi="Arial" w:cs="Arial"/>
        </w:rPr>
        <w:t>20.04.2022</w:t>
      </w:r>
      <w:r>
        <w:rPr>
          <w:rFonts w:ascii="Arial" w:hAnsi="Arial" w:cs="Arial"/>
        </w:rPr>
        <w:t xml:space="preserve"> r.  pod numerem Dz.U. :  </w:t>
      </w:r>
      <w:r w:rsidR="001E102A" w:rsidRPr="001E102A">
        <w:rPr>
          <w:rFonts w:ascii="Arial" w:hAnsi="Arial" w:cs="Arial"/>
          <w:b/>
          <w:bCs/>
        </w:rPr>
        <w:t>2022/S 077-209472</w:t>
      </w:r>
      <w:r w:rsidR="001E102A" w:rsidRPr="001E102A">
        <w:rPr>
          <w:rFonts w:ascii="Arial" w:hAnsi="Arial" w:cs="Arial"/>
        </w:rPr>
        <w:t xml:space="preserve"> </w:t>
      </w:r>
      <w:r>
        <w:rPr>
          <w:rFonts w:ascii="Arial" w:hAnsi="Arial" w:cs="Arial"/>
        </w:rPr>
        <w:t xml:space="preserve">(wysłano do publikacji w dniu </w:t>
      </w:r>
      <w:r w:rsidR="003A02AB">
        <w:rPr>
          <w:rFonts w:ascii="Arial" w:hAnsi="Arial" w:cs="Arial"/>
          <w:b/>
          <w:i/>
        </w:rPr>
        <w:t xml:space="preserve">15.04.2022 </w:t>
      </w:r>
      <w:r>
        <w:rPr>
          <w:rFonts w:ascii="Arial" w:hAnsi="Arial" w:cs="Arial"/>
          <w:b/>
          <w:i/>
        </w:rPr>
        <w:t>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1E102A">
        <w:rPr>
          <w:rFonts w:ascii="Arial" w:hAnsi="Arial" w:cs="Arial"/>
        </w:rPr>
        <w:t xml:space="preserve">20.04.2022 </w:t>
      </w:r>
      <w:r>
        <w:rPr>
          <w:rFonts w:ascii="Arial" w:hAnsi="Arial" w:cs="Arial"/>
        </w:rPr>
        <w:t xml:space="preserve">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1E102A">
        <w:rPr>
          <w:rFonts w:ascii="Arial" w:hAnsi="Arial" w:cs="Arial"/>
        </w:rPr>
        <w:t>20.04.2022</w:t>
      </w:r>
      <w:r w:rsidR="0089208B">
        <w:rPr>
          <w:rFonts w:ascii="Arial" w:hAnsi="Arial" w:cs="Arial"/>
        </w:rPr>
        <w:t xml:space="preserve"> </w:t>
      </w:r>
      <w:r>
        <w:rPr>
          <w:rFonts w:ascii="Arial" w:hAnsi="Arial" w:cs="Arial"/>
        </w:rPr>
        <w:t>r.</w:t>
      </w:r>
    </w:p>
    <w:p w:rsidR="00D526B2" w:rsidRDefault="00D526B2" w:rsidP="00A47CDD">
      <w:pPr>
        <w:spacing w:line="360" w:lineRule="auto"/>
        <w:jc w:val="both"/>
        <w:rPr>
          <w:rFonts w:ascii="Arial" w:hAnsi="Arial" w:cs="Arial"/>
        </w:rPr>
      </w:pPr>
      <w:bookmarkStart w:id="0" w:name="_GoBack"/>
      <w:bookmarkEnd w:id="0"/>
    </w:p>
    <w:p w:rsidR="00A47CDD" w:rsidRDefault="00D526B2" w:rsidP="00A47CDD">
      <w:pPr>
        <w:spacing w:line="360" w:lineRule="auto"/>
        <w:jc w:val="both"/>
        <w:rPr>
          <w:rFonts w:ascii="Arial" w:hAnsi="Arial" w:cs="Arial"/>
        </w:rPr>
      </w:pPr>
      <w:r>
        <w:rPr>
          <w:rFonts w:ascii="Arial" w:hAnsi="Arial" w:cs="Arial"/>
        </w:rPr>
        <w:t>IDENTYFIKATOR MINIPORTAL:</w:t>
      </w:r>
      <w:r w:rsidR="001E102A" w:rsidRPr="001E102A">
        <w:rPr>
          <w:rFonts w:ascii="Arial" w:hAnsi="Arial" w:cs="Arial"/>
          <w:color w:val="111111"/>
          <w:shd w:val="clear" w:color="auto" w:fill="FFFFFF"/>
        </w:rPr>
        <w:t xml:space="preserve"> </w:t>
      </w:r>
      <w:r w:rsidR="001E102A" w:rsidRPr="001E102A">
        <w:rPr>
          <w:rFonts w:ascii="Arial" w:hAnsi="Arial" w:cs="Arial"/>
        </w:rPr>
        <w:t>0c66825c-2f2e-40d3-abc8-581afa93ffad</w:t>
      </w:r>
    </w:p>
    <w:p w:rsidR="00A47CDD" w:rsidRDefault="00A47CDD" w:rsidP="00A47CDD">
      <w:pPr>
        <w:spacing w:line="360" w:lineRule="auto"/>
        <w:jc w:val="both"/>
        <w:rPr>
          <w:rFonts w:ascii="Arial" w:hAnsi="Arial" w:cs="Arial"/>
        </w:rPr>
      </w:pPr>
    </w:p>
    <w:p w:rsidR="009A55B5" w:rsidRDefault="009A55B5"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1"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00B02560" w:rsidRPr="0000555B">
          <w:rPr>
            <w:rStyle w:val="Hipercze"/>
            <w:rFonts w:ascii="Arial" w:hAnsi="Arial" w:cs="Arial"/>
            <w:b/>
            <w:bCs/>
            <w:szCs w:val="20"/>
          </w:rPr>
          <w:t>www.ujk.edu.pl/dzp/przetargi.php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1"/>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 </w:t>
      </w:r>
      <w:r w:rsidR="0050750B" w:rsidRPr="0050750B">
        <w:rPr>
          <w:rFonts w:ascii="Arial" w:hAnsi="Arial" w:cs="Arial"/>
          <w:b/>
          <w:i/>
          <w:sz w:val="22"/>
        </w:rPr>
        <w:t>Dostawa  zestawów edukacyjnych do zajęć z logistyki dla Uniwersytetu Jana Kochan</w:t>
      </w:r>
      <w:r w:rsidR="0021408E">
        <w:rPr>
          <w:rFonts w:ascii="Arial" w:hAnsi="Arial" w:cs="Arial"/>
          <w:b/>
          <w:i/>
          <w:sz w:val="22"/>
        </w:rPr>
        <w:t>owskiego w Kielcach ADP.2301.40.2022</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lastRenderedPageBreak/>
        <w:t>a)</w:t>
      </w:r>
      <w:r>
        <w:rPr>
          <w:rFonts w:ascii="Arial" w:hAnsi="Arial" w:cs="Arial"/>
          <w:b/>
          <w:sz w:val="22"/>
        </w:rPr>
        <w:tab/>
      </w:r>
      <w:r>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50750B" w:rsidRPr="0050750B"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50750B" w:rsidRPr="0050750B">
        <w:rPr>
          <w:rFonts w:ascii="Arial" w:hAnsi="Arial" w:cs="Arial"/>
          <w:b/>
          <w:lang w:eastAsia="ar-SA"/>
        </w:rPr>
        <w:t>30236000-2</w:t>
      </w:r>
      <w:r w:rsidR="0050750B" w:rsidRPr="0050750B">
        <w:rPr>
          <w:rFonts w:ascii="Arial" w:hAnsi="Arial" w:cs="Arial"/>
          <w:lang w:eastAsia="ar-SA"/>
        </w:rPr>
        <w:t xml:space="preserve"> - różny sprzęt komputerowy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A47CDD" w:rsidRPr="00A47CDD" w:rsidRDefault="00A47CDD" w:rsidP="00A47CDD">
      <w:pPr>
        <w:suppressAutoHyphens/>
        <w:spacing w:after="0" w:line="240" w:lineRule="auto"/>
        <w:jc w:val="both"/>
        <w:rPr>
          <w:rFonts w:ascii="Arial" w:hAnsi="Arial" w:cs="Arial"/>
          <w:b/>
          <w:bCs/>
          <w:lang w:eastAsia="ar-SA"/>
        </w:rPr>
      </w:pP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A47CDD" w:rsidRDefault="00A47CDD" w:rsidP="00A47CDD">
      <w:pPr>
        <w:suppressAutoHyphens/>
        <w:spacing w:after="0" w:line="240" w:lineRule="auto"/>
        <w:jc w:val="both"/>
        <w:rPr>
          <w:rFonts w:ascii="Arial" w:hAnsi="Arial" w:cs="Arial"/>
          <w:lang w:eastAsia="ar-SA"/>
        </w:rPr>
      </w:pPr>
      <w:r>
        <w:rPr>
          <w:rFonts w:ascii="Arial" w:hAnsi="Arial" w:cs="Arial"/>
          <w:b/>
          <w:bCs/>
          <w:lang w:eastAsia="ar-SA"/>
        </w:rPr>
        <w:t xml:space="preserve">       </w:t>
      </w:r>
    </w:p>
    <w:p w:rsidR="00A47CDD" w:rsidRDefault="00A47CDD" w:rsidP="00A47CDD">
      <w:pPr>
        <w:spacing w:after="0" w:line="240" w:lineRule="auto"/>
        <w:rPr>
          <w:rFonts w:ascii="Arial" w:hAnsi="Arial" w:cs="Arial"/>
        </w:rPr>
      </w:pPr>
      <w:r>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A74D0C" w:rsidRPr="00A74D0C" w:rsidRDefault="00864C9D" w:rsidP="00A74D0C">
      <w:pPr>
        <w:jc w:val="both"/>
        <w:rPr>
          <w:rFonts w:ascii="Calibri" w:eastAsia="Calibri" w:hAnsi="Calibri" w:cs="Times New Roman"/>
          <w:b/>
          <w:i/>
        </w:rPr>
      </w:pPr>
      <w:r w:rsidRPr="007C3B64">
        <w:rPr>
          <w:rFonts w:eastAsia="Calibri" w:cstheme="minorHAnsi"/>
          <w:b/>
          <w:i/>
          <w:color w:val="000000" w:themeColor="text1"/>
          <w:shd w:val="clear" w:color="auto" w:fill="FFFFFF"/>
        </w:rPr>
        <w:t>Zakup</w:t>
      </w:r>
      <w:r w:rsidR="005A2E44" w:rsidRPr="007C3B64">
        <w:rPr>
          <w:rFonts w:eastAsia="Calibri" w:cstheme="minorHAnsi"/>
          <w:b/>
          <w:i/>
          <w:color w:val="000000" w:themeColor="text1"/>
          <w:shd w:val="clear" w:color="auto" w:fill="FFFFFF"/>
        </w:rPr>
        <w:t xml:space="preserve"> </w:t>
      </w:r>
      <w:r w:rsidR="00A74D0C">
        <w:rPr>
          <w:rFonts w:eastAsia="Calibri" w:cstheme="minorHAnsi"/>
          <w:b/>
          <w:i/>
          <w:color w:val="000000" w:themeColor="text1"/>
          <w:shd w:val="clear" w:color="auto" w:fill="FFFFFF"/>
        </w:rPr>
        <w:t xml:space="preserve">kompletu  </w:t>
      </w:r>
      <w:r w:rsidR="005A2E44" w:rsidRPr="007C3B64">
        <w:rPr>
          <w:rFonts w:eastAsia="Calibri" w:cstheme="minorHAnsi"/>
          <w:b/>
          <w:i/>
          <w:color w:val="000000" w:themeColor="text1"/>
          <w:shd w:val="clear" w:color="auto" w:fill="FFFFFF"/>
        </w:rPr>
        <w:t>dwó</w:t>
      </w:r>
      <w:r w:rsidR="007C3B64" w:rsidRPr="007C3B64">
        <w:rPr>
          <w:rFonts w:eastAsia="Calibri" w:cstheme="minorHAnsi"/>
          <w:b/>
          <w:i/>
          <w:color w:val="000000" w:themeColor="text1"/>
          <w:shd w:val="clear" w:color="auto" w:fill="FFFFFF"/>
        </w:rPr>
        <w:t>ch</w:t>
      </w:r>
      <w:r w:rsidR="00707925" w:rsidRPr="007C3B64">
        <w:rPr>
          <w:b/>
          <w:i/>
          <w:sz w:val="28"/>
          <w:szCs w:val="28"/>
        </w:rPr>
        <w:t xml:space="preserve"> </w:t>
      </w:r>
      <w:r w:rsidR="00707925" w:rsidRPr="007C3B64">
        <w:rPr>
          <w:rFonts w:ascii="Calibri" w:eastAsia="Calibri" w:hAnsi="Calibri" w:cs="Times New Roman"/>
          <w:b/>
          <w:i/>
        </w:rPr>
        <w:t>zestawów  edukacyjnych</w:t>
      </w:r>
      <w:r w:rsidR="00707925" w:rsidRPr="00707925">
        <w:rPr>
          <w:rFonts w:ascii="Calibri" w:eastAsia="Calibri" w:hAnsi="Calibri" w:cs="Times New Roman"/>
          <w:i/>
        </w:rPr>
        <w:t xml:space="preserve">  </w:t>
      </w:r>
      <w:r w:rsidR="00A74D0C" w:rsidRPr="00A74D0C">
        <w:rPr>
          <w:rFonts w:ascii="Calibri" w:eastAsia="Calibri" w:hAnsi="Calibri" w:cs="Times New Roman"/>
          <w:b/>
          <w:i/>
        </w:rPr>
        <w:t xml:space="preserve">wykorzystujących kody kreskowe oraz tagi RFID wraz ze wsparciem dydaktycznym i szkoleniem dla kadry dydaktycznej </w:t>
      </w:r>
    </w:p>
    <w:p w:rsidR="00A74D0C" w:rsidRPr="00A74D0C" w:rsidRDefault="00A74D0C" w:rsidP="00A74D0C">
      <w:pPr>
        <w:jc w:val="both"/>
        <w:rPr>
          <w:rFonts w:ascii="Calibri" w:eastAsia="Calibri" w:hAnsi="Calibri" w:cs="Times New Roman"/>
          <w:i/>
          <w:u w:val="single"/>
        </w:rPr>
      </w:pPr>
      <w:r w:rsidRPr="00A74D0C">
        <w:rPr>
          <w:rFonts w:ascii="Calibri" w:eastAsia="Calibri" w:hAnsi="Calibri" w:cs="Times New Roman"/>
          <w:i/>
        </w:rPr>
        <w:t xml:space="preserve">Na 1 Komplet składają się </w:t>
      </w:r>
      <w:r w:rsidRPr="00A74D0C">
        <w:rPr>
          <w:rFonts w:ascii="Calibri" w:eastAsia="Calibri" w:hAnsi="Calibri" w:cs="Times New Roman"/>
          <w:i/>
          <w:u w:val="single"/>
        </w:rPr>
        <w:t xml:space="preserve">dwa zestawy. Każdy z zestaw powinien </w:t>
      </w:r>
      <w:r w:rsidR="008B65DE" w:rsidRPr="00A74D0C">
        <w:rPr>
          <w:rFonts w:ascii="Calibri" w:eastAsia="Calibri" w:hAnsi="Calibri" w:cs="Times New Roman"/>
          <w:i/>
          <w:u w:val="single"/>
        </w:rPr>
        <w:t>zawierać</w:t>
      </w:r>
      <w:r w:rsidRPr="00A74D0C">
        <w:rPr>
          <w:rFonts w:ascii="Calibri" w:eastAsia="Calibri" w:hAnsi="Calibri" w:cs="Times New Roman"/>
          <w:i/>
          <w:u w:val="single"/>
        </w:rPr>
        <w:t xml:space="preserve">  elementy opisane poniżej: </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 xml:space="preserve">ELEMENT nr 1 </w:t>
      </w:r>
      <w:r w:rsidRPr="00A74D0C">
        <w:rPr>
          <w:rFonts w:ascii="Calibri" w:eastAsia="Calibri" w:hAnsi="Calibri" w:cs="Times New Roman"/>
          <w:i/>
          <w:szCs w:val="20"/>
        </w:rPr>
        <w:t xml:space="preserve">- Terminal z oprogramowaniem logistycznym. W skład zestawu wchodzą: - terminal, bateria - dok komunikacyjny z kablem transmisyjnym - oprogramowanie logistyczne terminalu. </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ELEMENT nr 2 -</w:t>
      </w:r>
      <w:r w:rsidRPr="00A74D0C">
        <w:rPr>
          <w:rFonts w:ascii="Calibri" w:eastAsia="Calibri" w:hAnsi="Calibri" w:cs="Times New Roman"/>
          <w:i/>
          <w:szCs w:val="20"/>
        </w:rPr>
        <w:t xml:space="preserve">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 xml:space="preserve">ELEMENT nr 3 </w:t>
      </w:r>
      <w:r w:rsidRPr="00A74D0C">
        <w:rPr>
          <w:rFonts w:ascii="Calibri" w:eastAsia="Calibri" w:hAnsi="Calibri" w:cs="Times New Roman"/>
          <w:i/>
          <w:szCs w:val="20"/>
        </w:rPr>
        <w:t xml:space="preserve">- Aplikacja do wydruku etykiety logistycznej. W skład zestawu wchodzą: - drukarka termotransferowa umożliwiająca obsługę oprogramowania, etykiety papierowe z perforacją o rozmiarze 101 mm x 152 mm (2 rolki po 320 sztuk) - rolka taśmy barwiącej woskowej 104 mm x 153 m - aplikacja na PC do wydruku etykiety logistycznej. </w:t>
      </w:r>
    </w:p>
    <w:p w:rsidR="00A74D0C" w:rsidRPr="00A74D0C" w:rsidRDefault="00A74D0C" w:rsidP="00A74D0C">
      <w:pPr>
        <w:spacing w:after="0" w:line="240" w:lineRule="auto"/>
        <w:jc w:val="both"/>
        <w:rPr>
          <w:rFonts w:ascii="Calibri" w:eastAsia="Calibri" w:hAnsi="Calibri" w:cs="Times New Roman"/>
          <w:b/>
          <w:i/>
          <w:szCs w:val="20"/>
        </w:rPr>
      </w:pPr>
      <w:r w:rsidRPr="00A74D0C">
        <w:rPr>
          <w:rFonts w:ascii="Calibri" w:eastAsia="Calibri" w:hAnsi="Calibri" w:cs="Times New Roman"/>
          <w:b/>
          <w:bCs/>
          <w:i/>
          <w:szCs w:val="20"/>
        </w:rPr>
        <w:t>Materiały dydaktyczne</w:t>
      </w:r>
      <w:r w:rsidRPr="00A74D0C">
        <w:rPr>
          <w:rFonts w:ascii="Calibri" w:eastAsia="Calibri" w:hAnsi="Calibri" w:cs="Times New Roman"/>
          <w:i/>
          <w:szCs w:val="20"/>
        </w:rPr>
        <w:t xml:space="preserve"> zestaw ćwiczeń dydaktycznych z zakresu gospodarki magazynowej opracowany do przeprowadzenia zajęć praktycznych wraz ze szkoleniem dla pracowników odpowiedzialnych za prowadzenie zajęć na kierunku logistyka.</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 xml:space="preserve">Akcesoria: </w:t>
      </w:r>
      <w:r w:rsidRPr="00A74D0C">
        <w:rPr>
          <w:rFonts w:ascii="Calibri" w:eastAsia="Calibri" w:hAnsi="Calibri" w:cs="Times New Roman"/>
          <w:i/>
          <w:szCs w:val="20"/>
        </w:rPr>
        <w:t>etykiety papierowe zgodne z urządzeniem drukującym, z perforacją o rozmiarze 101 mm x 152 mm (2 rolki po 320 sztuk) - 1 rolka taśmy barwiącej woskowej 104 mm x 153 m -do druk</w:t>
      </w:r>
      <w:r>
        <w:rPr>
          <w:rFonts w:ascii="Calibri" w:eastAsia="Calibri" w:hAnsi="Calibri" w:cs="Times New Roman"/>
          <w:i/>
          <w:szCs w:val="20"/>
        </w:rPr>
        <w:t>arki termotransferowej</w:t>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r w:rsidRPr="00A74D0C">
        <w:rPr>
          <w:rFonts w:ascii="Calibri" w:eastAsia="Calibri" w:hAnsi="Calibri" w:cs="Times New Roman"/>
          <w:i/>
          <w:szCs w:val="20"/>
        </w:rPr>
        <w:tab/>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Zadania zestawu</w:t>
      </w:r>
      <w:r w:rsidRPr="00A74D0C">
        <w:rPr>
          <w:rFonts w:ascii="Calibri" w:eastAsia="Calibri" w:hAnsi="Calibri" w:cs="Times New Roman"/>
          <w:i/>
          <w:szCs w:val="20"/>
        </w:rPr>
        <w:t xml:space="preserve"> Obsługa terminala ręcznego.  Odczyt kodów kreskowych.  Rejestracja palet na podstawie odczytu kodów z etykiet logistycznych.  Rejestracja wyrobów jednostkowych.  Odczyt zinwentaryzowanych towarów z karty SD na ekranie PC.</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Zadania aplikacji</w:t>
      </w:r>
      <w:r w:rsidRPr="00A74D0C">
        <w:rPr>
          <w:rFonts w:ascii="Calibri" w:eastAsia="Calibri" w:hAnsi="Calibri" w:cs="Times New Roman"/>
          <w:i/>
          <w:szCs w:val="20"/>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rsidR="00A74D0C" w:rsidRPr="00A74D0C" w:rsidRDefault="00A74D0C" w:rsidP="00A74D0C">
      <w:pPr>
        <w:spacing w:after="0" w:line="240" w:lineRule="auto"/>
        <w:jc w:val="both"/>
        <w:rPr>
          <w:rFonts w:ascii="Calibri" w:eastAsia="Calibri" w:hAnsi="Calibri" w:cs="Times New Roman"/>
          <w:b/>
          <w:i/>
          <w:szCs w:val="20"/>
        </w:rPr>
      </w:pPr>
      <w:r w:rsidRPr="00A74D0C">
        <w:rPr>
          <w:rFonts w:ascii="Calibri" w:eastAsia="Calibri" w:hAnsi="Calibri" w:cs="Times New Roman"/>
          <w:b/>
          <w:i/>
          <w:szCs w:val="20"/>
        </w:rPr>
        <w:t>Funkcje zestawu</w:t>
      </w:r>
      <w:r w:rsidRPr="00A74D0C">
        <w:rPr>
          <w:rFonts w:ascii="Calibri" w:eastAsia="Calibri" w:hAnsi="Calibri" w:cs="Times New Roman"/>
          <w:i/>
          <w:szCs w:val="20"/>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 Wydruk etykiety logistycznej na drukarce biurowej - laserowej lub atramentowej.</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b/>
          <w:i/>
          <w:szCs w:val="20"/>
        </w:rPr>
        <w:t>Wsparcie dydaktyczne wraz ze szkoleniem dla kadry dydaktycznej</w:t>
      </w:r>
      <w:r w:rsidRPr="00A74D0C">
        <w:rPr>
          <w:rFonts w:ascii="Calibri" w:eastAsia="Calibri" w:hAnsi="Calibri" w:cs="Times New Roman"/>
          <w:i/>
          <w:szCs w:val="20"/>
        </w:rPr>
        <w:t xml:space="preserve"> zestaw ćwiczeń dydaktycznych z zakresu gospodarki magazynowej opracowany do przeprowadzenia zajęć praktycznych wraz ze szkoleniem dla pracowników odpowiedzialnych za prowadzenie zajęć na kierunku logistyka (Wykonawca zobowiązany jest do zorganizowania jednodniowego szkolenia dla kadry dydaktycznej w terminie max 7 dni od daty dostarczenia zamówienia. )</w:t>
      </w:r>
    </w:p>
    <w:p w:rsidR="00A74D0C" w:rsidRPr="00A74D0C" w:rsidRDefault="00A74D0C" w:rsidP="00A74D0C">
      <w:pPr>
        <w:spacing w:after="0" w:line="240" w:lineRule="auto"/>
        <w:jc w:val="both"/>
        <w:rPr>
          <w:rFonts w:ascii="Calibri" w:eastAsia="Calibri" w:hAnsi="Calibri" w:cs="Times New Roman"/>
          <w:i/>
          <w:szCs w:val="20"/>
        </w:rPr>
      </w:pPr>
      <w:r w:rsidRPr="00A74D0C">
        <w:rPr>
          <w:rFonts w:ascii="Calibri" w:eastAsia="Calibri" w:hAnsi="Calibri" w:cs="Times New Roman"/>
          <w:i/>
          <w:szCs w:val="20"/>
        </w:rPr>
        <w:t xml:space="preserve"> Zestawy dostarczone przez oferenta powinny zawierać konspekty zajęć dydaktycznych umożliwiające nauczanie wykorzystania zamawianych urządzeń w zakresie szeroko rozumianej logistyki, a głównie gospodarki magazynowej.  </w:t>
      </w:r>
    </w:p>
    <w:p w:rsidR="007C3B64" w:rsidRDefault="007C3B64" w:rsidP="00A74D0C">
      <w:pPr>
        <w:jc w:val="both"/>
        <w:rPr>
          <w:rFonts w:ascii="Calibri" w:eastAsia="Calibri" w:hAnsi="Calibri" w:cs="Times New Roman"/>
          <w:i/>
        </w:rPr>
      </w:pPr>
    </w:p>
    <w:p w:rsidR="00864C9D" w:rsidRDefault="00864C9D" w:rsidP="00A47CDD">
      <w:pPr>
        <w:autoSpaceDE w:val="0"/>
        <w:autoSpaceDN w:val="0"/>
        <w:adjustRightInd w:val="0"/>
        <w:spacing w:after="0" w:line="240" w:lineRule="auto"/>
        <w:rPr>
          <w:rFonts w:eastAsia="Calibri" w:cstheme="minorHAnsi"/>
          <w:b/>
          <w:i/>
          <w:color w:val="000000" w:themeColor="text1"/>
          <w:shd w:val="clear" w:color="auto" w:fill="FFFFFF"/>
        </w:rPr>
      </w:pPr>
    </w:p>
    <w:p w:rsidR="00A47CDD" w:rsidRPr="00A47CDD" w:rsidRDefault="009A55B5" w:rsidP="00A47CDD">
      <w:pPr>
        <w:autoSpaceDE w:val="0"/>
        <w:autoSpaceDN w:val="0"/>
        <w:adjustRightInd w:val="0"/>
        <w:spacing w:after="0" w:line="240" w:lineRule="auto"/>
        <w:rPr>
          <w:rFonts w:eastAsia="Calibri" w:cstheme="minorHAnsi"/>
          <w:b/>
          <w:i/>
          <w:color w:val="000000" w:themeColor="text1"/>
          <w:shd w:val="clear" w:color="auto" w:fill="FFFFFF"/>
        </w:rPr>
      </w:pPr>
      <w:r>
        <w:rPr>
          <w:rFonts w:eastAsia="Calibri" w:cstheme="minorHAnsi"/>
          <w:b/>
          <w:i/>
          <w:color w:val="000000" w:themeColor="text1"/>
          <w:shd w:val="clear" w:color="auto" w:fill="FFFFFF"/>
        </w:rPr>
        <w:t xml:space="preserve">Zakup </w:t>
      </w:r>
      <w:r w:rsidR="00A47CDD" w:rsidRPr="00A47CDD">
        <w:rPr>
          <w:rFonts w:eastAsia="Calibri" w:cstheme="minorHAnsi"/>
          <w:b/>
          <w:i/>
          <w:color w:val="000000" w:themeColor="text1"/>
          <w:shd w:val="clear" w:color="auto" w:fill="FFFFFF"/>
        </w:rPr>
        <w:t xml:space="preserve"> realizowany jest w ramach projektu „AKCELERATOR ROZWOJU Un</w:t>
      </w:r>
      <w:r w:rsidR="00A47CDD">
        <w:rPr>
          <w:rFonts w:eastAsia="Calibri" w:cstheme="minorHAnsi"/>
          <w:b/>
          <w:i/>
          <w:color w:val="000000" w:themeColor="text1"/>
          <w:shd w:val="clear" w:color="auto" w:fill="FFFFFF"/>
        </w:rPr>
        <w:t xml:space="preserve">iwersytetu Jana Kochanowskiego </w:t>
      </w:r>
      <w:r w:rsidR="00A47CDD"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sidR="00A47CDD">
        <w:rPr>
          <w:rFonts w:eastAsia="Calibri" w:cstheme="minorHAnsi"/>
          <w:b/>
          <w:i/>
          <w:color w:val="000000" w:themeColor="text1"/>
          <w:shd w:val="clear" w:color="auto" w:fill="FFFFFF"/>
        </w:rPr>
        <w:t xml:space="preserve">olnictwo wyższe dla gospodarki  </w:t>
      </w:r>
      <w:r w:rsidR="00A47CDD"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rsidR="00A47CDD" w:rsidRPr="00A47CDD" w:rsidRDefault="00A47CDD" w:rsidP="00A47CDD">
      <w:pPr>
        <w:autoSpaceDE w:val="0"/>
        <w:autoSpaceDN w:val="0"/>
        <w:adjustRightInd w:val="0"/>
        <w:spacing w:after="0" w:line="240" w:lineRule="auto"/>
        <w:rPr>
          <w:rFonts w:ascii="Arial" w:hAnsi="Arial" w:cs="Arial"/>
          <w:b/>
          <w:i/>
        </w:rPr>
      </w:pP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Pr="00707925" w:rsidRDefault="00A47CDD" w:rsidP="00A47CDD">
      <w:pPr>
        <w:pStyle w:val="pkt"/>
        <w:spacing w:before="0" w:after="0" w:line="360" w:lineRule="auto"/>
        <w:ind w:left="426" w:hanging="426"/>
        <w:rPr>
          <w:rFonts w:ascii="Arial" w:hAnsi="Arial" w:cs="Arial"/>
          <w:b/>
          <w:sz w:val="22"/>
        </w:rPr>
      </w:pPr>
      <w:r>
        <w:rPr>
          <w:b/>
        </w:rPr>
        <w:t>3.</w:t>
      </w:r>
      <w:r>
        <w:rPr>
          <w:b/>
        </w:rPr>
        <w:tab/>
      </w:r>
      <w:r w:rsidRPr="009A55B5">
        <w:rPr>
          <w:rFonts w:ascii="Arial" w:hAnsi="Arial" w:cs="Arial"/>
          <w:sz w:val="22"/>
        </w:rPr>
        <w:t xml:space="preserve">Przedmiot zamówienia </w:t>
      </w:r>
      <w:r w:rsidR="009A55B5" w:rsidRPr="00707925">
        <w:rPr>
          <w:rFonts w:ascii="Arial" w:hAnsi="Arial" w:cs="Arial"/>
          <w:b/>
          <w:sz w:val="22"/>
        </w:rPr>
        <w:t xml:space="preserve">nie </w:t>
      </w:r>
      <w:r w:rsidRPr="00707925">
        <w:rPr>
          <w:rFonts w:ascii="Arial" w:hAnsi="Arial" w:cs="Arial"/>
          <w:b/>
          <w:sz w:val="22"/>
        </w:rPr>
        <w:t xml:space="preserve">został podzielony na części.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2"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2"/>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lastRenderedPageBreak/>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8B65DE" w:rsidRDefault="008B65DE" w:rsidP="00A47CDD">
      <w:pPr>
        <w:pStyle w:val="pkt"/>
        <w:spacing w:before="0" w:after="0" w:line="360" w:lineRule="auto"/>
        <w:ind w:left="852" w:hanging="426"/>
        <w:rPr>
          <w:rFonts w:ascii="Arial" w:hAnsi="Arial" w:cs="Arial"/>
          <w:b/>
          <w:sz w:val="22"/>
        </w:rPr>
      </w:pPr>
    </w:p>
    <w:p w:rsidR="008B65DE" w:rsidRDefault="008B65DE" w:rsidP="00A47CDD">
      <w:pPr>
        <w:pStyle w:val="pkt"/>
        <w:spacing w:before="0" w:after="0" w:line="360" w:lineRule="auto"/>
        <w:ind w:left="852" w:hanging="426"/>
        <w:rPr>
          <w:rFonts w:ascii="Arial" w:hAnsi="Arial" w:cs="Arial"/>
          <w:b/>
          <w:sz w:val="22"/>
        </w:rPr>
      </w:pPr>
    </w:p>
    <w:p w:rsidR="008B65DE" w:rsidRDefault="008B65DE"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lastRenderedPageBreak/>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 xml:space="preserve">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w:t>
      </w:r>
      <w:r>
        <w:rPr>
          <w:rFonts w:ascii="Arial" w:hAnsi="Arial" w:cs="Arial"/>
          <w:sz w:val="22"/>
        </w:rPr>
        <w:lastRenderedPageBreak/>
        <w:t>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w:t>
      </w:r>
      <w:r>
        <w:rPr>
          <w:rFonts w:ascii="Arial" w:hAnsi="Arial" w:cs="Arial"/>
        </w:rPr>
        <w:lastRenderedPageBreak/>
        <w:t xml:space="preserve">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t>
      </w:r>
      <w:r>
        <w:rPr>
          <w:rFonts w:ascii="Arial" w:hAnsi="Arial" w:cs="Arial"/>
          <w:sz w:val="22"/>
          <w:shd w:val="clear" w:color="auto" w:fill="FFFFFF"/>
        </w:rPr>
        <w:lastRenderedPageBreak/>
        <w:t>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3" w:name="bookmark11"/>
      <w:r>
        <w:rPr>
          <w:rFonts w:ascii="Arial" w:hAnsi="Arial" w:cs="Arial"/>
          <w:b/>
          <w:szCs w:val="20"/>
        </w:rPr>
        <w:lastRenderedPageBreak/>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3"/>
      <w:r>
        <w:t>WYJAŚNIENIA TREŚCI SWZ</w:t>
      </w:r>
    </w:p>
    <w:p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Default="007C43D6"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lastRenderedPageBreak/>
        <w:t>Wykonawca po upływie terminu na składanie ofert nie może skutecznie dokonać zmiany ani wycofać złożonej oferty,</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2603EE">
      <w:pPr>
        <w:numPr>
          <w:ilvl w:val="0"/>
          <w:numId w:val="12"/>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4" w:name="bookmark12"/>
      <w:r>
        <w:rPr>
          <w:rFonts w:ascii="Times New Roman" w:hAnsi="Times New Roman" w:cs="Times New Roman"/>
        </w:rPr>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w:t>
      </w:r>
      <w:r w:rsidR="00A47CDD">
        <w:rPr>
          <w:rFonts w:ascii="Arial" w:eastAsia="Verdana" w:hAnsi="Arial" w:cs="Arial"/>
          <w:bCs/>
          <w:sz w:val="22"/>
        </w:rPr>
        <w:lastRenderedPageBreak/>
        <w:t xml:space="preserve">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 xml:space="preserve">Wszelkie informacje stanowiące tajemnicę przedsiębiorstwa w rozumieniu ustawy z dnia 16 kwietnia 1993 r. o zwalczaniu nieuczciwej konkurencji (Dz.U.2020.0.1913), które </w:t>
      </w:r>
      <w:r>
        <w:rPr>
          <w:rFonts w:ascii="Arial" w:hAnsi="Arial" w:cs="Arial"/>
        </w:rPr>
        <w:lastRenderedPageBreak/>
        <w:t>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8B65DE">
      <w:pPr>
        <w:spacing w:before="240" w:after="0" w:line="240" w:lineRule="auto"/>
        <w:ind w:left="425" w:hanging="425"/>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8B65DE">
      <w:pPr>
        <w:spacing w:after="0" w:line="240" w:lineRule="auto"/>
        <w:ind w:left="425" w:hanging="425"/>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8B65DE">
      <w:pPr>
        <w:spacing w:after="0" w:line="240" w:lineRule="auto"/>
        <w:ind w:left="425" w:hanging="425"/>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8B65DE">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8B65DE">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8B65DE">
      <w:pPr>
        <w:spacing w:after="0" w:line="240" w:lineRule="auto"/>
        <w:ind w:left="425" w:hanging="425"/>
        <w:jc w:val="both"/>
        <w:rPr>
          <w:rFonts w:ascii="Arial" w:hAnsi="Arial" w:cs="Arial"/>
          <w:b/>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8B65DE" w:rsidRDefault="008B65DE" w:rsidP="00A47CDD">
      <w:pPr>
        <w:spacing w:line="360" w:lineRule="auto"/>
        <w:ind w:left="426" w:hanging="426"/>
        <w:jc w:val="both"/>
        <w:rPr>
          <w:rFonts w:ascii="Calibri" w:hAnsi="Calibri" w:cs="Times New Roman"/>
          <w:szCs w:val="20"/>
        </w:rPr>
      </w:pPr>
    </w:p>
    <w:p w:rsidR="008B65DE" w:rsidRDefault="008B65DE" w:rsidP="00A47CDD">
      <w:pPr>
        <w:spacing w:line="360" w:lineRule="auto"/>
        <w:ind w:left="426" w:hanging="426"/>
        <w:jc w:val="both"/>
        <w:rPr>
          <w:rFonts w:ascii="Calibri" w:hAnsi="Calibri" w:cs="Times New Roman"/>
          <w:szCs w:val="20"/>
        </w:rPr>
      </w:pPr>
    </w:p>
    <w:p w:rsidR="008B65DE" w:rsidRDefault="008B65DE"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00707925">
        <w:rPr>
          <w:rFonts w:ascii="Arial" w:eastAsia="Calibri" w:hAnsi="Arial" w:cs="Arial"/>
          <w:b/>
        </w:rPr>
        <w:t>5</w:t>
      </w:r>
      <w:r w:rsidRPr="009A55B5">
        <w:rPr>
          <w:rFonts w:ascii="Arial" w:eastAsia="Calibri" w:hAnsi="Arial" w:cs="Arial"/>
          <w:b/>
        </w:rPr>
        <w:t>00 zł</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8B65DE">
        <w:rPr>
          <w:rFonts w:ascii="Arial" w:eastAsia="Calibri" w:hAnsi="Arial" w:cs="Arial"/>
        </w:rPr>
        <w:t>rawy ADP.2301.40.2022</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lastRenderedPageBreak/>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Pr="00370916" w:rsidRDefault="00F51948" w:rsidP="00370916">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8B65DE">
        <w:rPr>
          <w:rFonts w:ascii="Arial" w:hAnsi="Arial" w:cs="Arial"/>
          <w:b/>
          <w:color w:val="000000"/>
          <w:szCs w:val="20"/>
        </w:rPr>
        <w:t>90 dni, tj. do dnia 20.08</w:t>
      </w:r>
      <w:r w:rsidR="009A55B5">
        <w:rPr>
          <w:rFonts w:ascii="Arial" w:hAnsi="Arial" w:cs="Arial"/>
          <w:b/>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t>
      </w:r>
      <w:r>
        <w:rPr>
          <w:rFonts w:ascii="Arial" w:hAnsi="Arial" w:cs="Arial"/>
          <w:szCs w:val="20"/>
        </w:rPr>
        <w:lastRenderedPageBreak/>
        <w:t>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8B65DE">
        <w:rPr>
          <w:rFonts w:ascii="Arial" w:hAnsi="Arial" w:cs="Arial"/>
          <w:b/>
          <w:color w:val="000000"/>
        </w:rPr>
        <w:t>do dnia 23</w:t>
      </w:r>
      <w:r>
        <w:rPr>
          <w:rFonts w:ascii="Arial" w:hAnsi="Arial" w:cs="Arial"/>
          <w:b/>
          <w:color w:val="000000"/>
        </w:rPr>
        <w:t>.</w:t>
      </w:r>
      <w:r w:rsidR="008B65DE">
        <w:rPr>
          <w:rFonts w:ascii="Arial" w:hAnsi="Arial" w:cs="Arial"/>
          <w:b/>
          <w:bCs/>
          <w:caps/>
          <w:color w:val="000000"/>
        </w:rPr>
        <w:t>05</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8B65DE">
        <w:rPr>
          <w:rFonts w:ascii="Arial" w:hAnsi="Arial" w:cs="Arial"/>
          <w:b/>
          <w:bCs/>
          <w:caps/>
          <w:color w:val="000000"/>
        </w:rPr>
        <w:t>23.05</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Pr>
          <w:rFonts w:ascii="Arial" w:hAnsi="Arial" w:cs="Arial"/>
          <w:b/>
          <w:bCs/>
          <w:caps/>
          <w:color w:val="000000"/>
        </w:rPr>
        <w:t>13.00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Pr="009A55B5" w:rsidRDefault="009A55B5"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w:t>
      </w:r>
      <w:r>
        <w:rPr>
          <w:rFonts w:ascii="Arial" w:eastAsia="Cumberland AMT" w:hAnsi="Arial" w:cs="Arial"/>
          <w:b/>
          <w:bCs/>
          <w:color w:val="00000A"/>
        </w:rPr>
        <w:lastRenderedPageBreak/>
        <w:t>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2603EE">
      <w:pPr>
        <w:numPr>
          <w:ilvl w:val="0"/>
          <w:numId w:val="16"/>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2603EE">
      <w:pPr>
        <w:numPr>
          <w:ilvl w:val="0"/>
          <w:numId w:val="16"/>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2603EE">
      <w:pPr>
        <w:numPr>
          <w:ilvl w:val="0"/>
          <w:numId w:val="16"/>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2603EE">
      <w:pPr>
        <w:numPr>
          <w:ilvl w:val="0"/>
          <w:numId w:val="16"/>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2603EE">
      <w:pPr>
        <w:numPr>
          <w:ilvl w:val="0"/>
          <w:numId w:val="16"/>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8B65DE" w:rsidRDefault="008B65DE" w:rsidP="00A47CDD">
      <w:pPr>
        <w:pStyle w:val="Nagwek3"/>
        <w:rPr>
          <w:rFonts w:ascii="Times New Roman" w:hAnsi="Times New Roman" w:cs="Times New Roman"/>
        </w:rPr>
      </w:pPr>
    </w:p>
    <w:p w:rsidR="008B65DE" w:rsidRDefault="008B65DE" w:rsidP="00A47CDD">
      <w:pPr>
        <w:pStyle w:val="Nagwek3"/>
        <w:rPr>
          <w:rFonts w:ascii="Times New Roman" w:hAnsi="Times New Roman" w:cs="Times New Roman"/>
        </w:rPr>
      </w:pPr>
    </w:p>
    <w:p w:rsidR="008B65DE" w:rsidRDefault="008B65DE"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8B65DE" w:rsidRDefault="008B65DE"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rsidR="00A47CDD" w:rsidRDefault="00A47CDD" w:rsidP="00A47CDD">
      <w:pPr>
        <w:suppressAutoHyphens/>
        <w:spacing w:before="240" w:after="40" w:line="360" w:lineRule="auto"/>
        <w:ind w:left="709" w:hanging="709"/>
        <w:jc w:val="both"/>
        <w:rPr>
          <w:b/>
          <w:szCs w:val="20"/>
        </w:rPr>
      </w:pPr>
      <w:r>
        <w:rPr>
          <w:b/>
          <w:szCs w:val="20"/>
        </w:rPr>
        <w:t>Podpisy Komisji przetargowej</w:t>
      </w:r>
    </w:p>
    <w:p w:rsidR="00A47CDD" w:rsidRDefault="00370916" w:rsidP="002603EE">
      <w:pPr>
        <w:numPr>
          <w:ilvl w:val="0"/>
          <w:numId w:val="17"/>
        </w:numPr>
        <w:spacing w:after="0" w:line="360" w:lineRule="auto"/>
        <w:rPr>
          <w:rFonts w:ascii="Arial" w:hAnsi="Arial" w:cs="Arial"/>
        </w:rPr>
      </w:pPr>
      <w:r>
        <w:rPr>
          <w:rFonts w:ascii="Arial" w:hAnsi="Arial" w:cs="Arial"/>
        </w:rPr>
        <w:t>Szymon Jopkiewicz</w:t>
      </w:r>
      <w:r w:rsidR="00A47CDD">
        <w:rPr>
          <w:rFonts w:ascii="Arial" w:hAnsi="Arial" w:cs="Arial"/>
        </w:rPr>
        <w:t xml:space="preserve">          </w:t>
      </w:r>
      <w:r w:rsidR="00513AAB">
        <w:rPr>
          <w:rFonts w:ascii="Arial" w:hAnsi="Arial" w:cs="Arial"/>
        </w:rPr>
        <w:t xml:space="preserve">        </w:t>
      </w:r>
      <w:r w:rsidR="00A47CDD">
        <w:rPr>
          <w:rFonts w:ascii="Arial" w:hAnsi="Arial" w:cs="Arial"/>
        </w:rPr>
        <w:t xml:space="preserve"> -  przewodniczący       </w:t>
      </w:r>
      <w:r>
        <w:rPr>
          <w:rFonts w:ascii="Arial" w:hAnsi="Arial" w:cs="Arial"/>
        </w:rPr>
        <w:t xml:space="preserve">         …………..…………</w:t>
      </w:r>
    </w:p>
    <w:p w:rsidR="00A47CDD" w:rsidRPr="00370916" w:rsidRDefault="00370916" w:rsidP="002603EE">
      <w:pPr>
        <w:numPr>
          <w:ilvl w:val="0"/>
          <w:numId w:val="17"/>
        </w:numPr>
        <w:spacing w:after="0" w:line="360" w:lineRule="auto"/>
        <w:rPr>
          <w:rFonts w:ascii="Arial" w:hAnsi="Arial" w:cs="Arial"/>
        </w:rPr>
      </w:pPr>
      <w:r>
        <w:rPr>
          <w:rFonts w:ascii="Arial" w:hAnsi="Arial" w:cs="Arial"/>
        </w:rPr>
        <w:t>Edyta Grzesik</w:t>
      </w:r>
      <w:r w:rsidR="00513AAB">
        <w:rPr>
          <w:rFonts w:ascii="Arial" w:hAnsi="Arial" w:cs="Arial"/>
        </w:rPr>
        <w:t xml:space="preserve">         </w:t>
      </w:r>
      <w:r w:rsidR="008B65DE">
        <w:rPr>
          <w:rFonts w:ascii="Arial" w:hAnsi="Arial" w:cs="Arial"/>
        </w:rPr>
        <w:t xml:space="preserve"> </w:t>
      </w:r>
      <w:r w:rsidR="00A47CDD">
        <w:rPr>
          <w:rFonts w:ascii="Arial" w:hAnsi="Arial" w:cs="Arial"/>
        </w:rPr>
        <w:t xml:space="preserve">  – zastępca przewodniczącego    </w:t>
      </w:r>
      <w:r>
        <w:rPr>
          <w:rFonts w:ascii="Arial" w:hAnsi="Arial" w:cs="Arial"/>
        </w:rPr>
        <w:t xml:space="preserve">        </w:t>
      </w:r>
      <w:r w:rsidR="00A47CDD">
        <w:rPr>
          <w:rFonts w:ascii="Arial" w:hAnsi="Arial" w:cs="Arial"/>
        </w:rPr>
        <w:t xml:space="preserve"> ……………………..</w:t>
      </w:r>
    </w:p>
    <w:p w:rsidR="00A47CDD" w:rsidRDefault="008B65DE" w:rsidP="002603EE">
      <w:pPr>
        <w:numPr>
          <w:ilvl w:val="0"/>
          <w:numId w:val="17"/>
        </w:numPr>
        <w:spacing w:after="0" w:line="360" w:lineRule="auto"/>
        <w:rPr>
          <w:rFonts w:ascii="Arial" w:hAnsi="Arial" w:cs="Arial"/>
          <w:szCs w:val="24"/>
        </w:rPr>
      </w:pPr>
      <w:r>
        <w:rPr>
          <w:rFonts w:ascii="Arial" w:hAnsi="Arial" w:cs="Arial"/>
        </w:rPr>
        <w:t>Beata Szwajkowska</w:t>
      </w:r>
      <w:r w:rsidR="00A47CDD">
        <w:rPr>
          <w:rFonts w:ascii="Arial" w:hAnsi="Arial" w:cs="Arial"/>
        </w:rPr>
        <w:t xml:space="preserve">                  - członek                                ………………………</w:t>
      </w:r>
    </w:p>
    <w:p w:rsidR="00A47CDD" w:rsidRDefault="00A47CDD" w:rsidP="002603EE">
      <w:pPr>
        <w:numPr>
          <w:ilvl w:val="0"/>
          <w:numId w:val="17"/>
        </w:numPr>
        <w:spacing w:after="0" w:line="360" w:lineRule="auto"/>
        <w:rPr>
          <w:rFonts w:ascii="Arial" w:hAnsi="Arial" w:cs="Arial"/>
        </w:rPr>
      </w:pPr>
      <w:r>
        <w:rPr>
          <w:rFonts w:ascii="Arial" w:hAnsi="Arial" w:cs="Arial"/>
        </w:rPr>
        <w:t>Marcin Kmieciak                     - sekretarz                              ……………………...</w:t>
      </w:r>
    </w:p>
    <w:p w:rsidR="00A47CDD" w:rsidRDefault="00A47CDD" w:rsidP="00A47CDD">
      <w:pPr>
        <w:suppressAutoHyphens/>
        <w:spacing w:before="240" w:after="40" w:line="360" w:lineRule="auto"/>
        <w:ind w:left="709" w:hanging="709"/>
        <w:jc w:val="right"/>
        <w:rPr>
          <w:rFonts w:ascii="Calibri" w:hAnsi="Calibri" w:cs="Times New Roman"/>
          <w:b/>
          <w:szCs w:val="20"/>
        </w:rPr>
      </w:pPr>
      <w:r>
        <w:rPr>
          <w:b/>
          <w:szCs w:val="20"/>
        </w:rPr>
        <w:t>Zatwierdzam:</w:t>
      </w:r>
    </w:p>
    <w:p w:rsidR="00A47CDD" w:rsidRDefault="00A47CDD" w:rsidP="00A47CDD">
      <w:pPr>
        <w:suppressAutoHyphens/>
        <w:ind w:left="709" w:hanging="709"/>
        <w:jc w:val="right"/>
        <w:rPr>
          <w:szCs w:val="20"/>
        </w:rPr>
      </w:pPr>
    </w:p>
    <w:p w:rsidR="00155161" w:rsidRDefault="00155161" w:rsidP="00A47CDD">
      <w:pPr>
        <w:suppressAutoHyphens/>
        <w:ind w:left="709" w:hanging="709"/>
        <w:jc w:val="right"/>
        <w:rPr>
          <w:i/>
        </w:rPr>
      </w:pPr>
    </w:p>
    <w:p w:rsidR="00A47CDD" w:rsidRDefault="00A47CDD" w:rsidP="00A47CDD">
      <w:pPr>
        <w:suppressAutoHyphens/>
        <w:ind w:left="709" w:hanging="709"/>
        <w:jc w:val="right"/>
        <w:rPr>
          <w:bCs/>
        </w:rPr>
      </w:pPr>
      <w:r>
        <w:t>REKTOR</w:t>
      </w:r>
    </w:p>
    <w:p w:rsidR="005047A0" w:rsidRDefault="005047A0"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5047A0" w:rsidRPr="005047A0" w:rsidRDefault="005047A0" w:rsidP="005047A0">
      <w:pPr>
        <w:jc w:val="center"/>
        <w:rPr>
          <w:rFonts w:ascii="Arial" w:hAnsi="Arial" w:cs="Arial"/>
          <w:b/>
          <w:sz w:val="28"/>
        </w:rPr>
      </w:pPr>
      <w:r w:rsidRPr="00125D6A">
        <w:rPr>
          <w:rFonts w:ascii="Arial" w:hAnsi="Arial" w:cs="Arial"/>
          <w:b/>
          <w:sz w:val="28"/>
        </w:rPr>
        <w:lastRenderedPageBreak/>
        <w:t>OPIS PRZEDMIOTU ZAMÓWIENIA</w:t>
      </w:r>
      <w:r>
        <w:rPr>
          <w:rFonts w:ascii="Arial" w:hAnsi="Arial" w:cs="Arial"/>
          <w:b/>
          <w:sz w:val="28"/>
        </w:rPr>
        <w:t xml:space="preserve"> załącznik nr 5</w:t>
      </w:r>
    </w:p>
    <w:p w:rsidR="008B65DE" w:rsidRPr="008B65DE" w:rsidRDefault="008B65DE" w:rsidP="008B65DE">
      <w:pPr>
        <w:spacing w:after="160" w:line="240" w:lineRule="auto"/>
        <w:jc w:val="center"/>
        <w:rPr>
          <w:rFonts w:ascii="Calibri" w:eastAsia="Calibri" w:hAnsi="Calibri" w:cs="Times New Roman"/>
          <w:b/>
          <w:sz w:val="28"/>
          <w:szCs w:val="28"/>
        </w:rPr>
      </w:pPr>
      <w:r w:rsidRPr="008B65DE">
        <w:rPr>
          <w:rFonts w:ascii="Calibri" w:eastAsia="Calibri" w:hAnsi="Calibri" w:cs="Times New Roman"/>
          <w:b/>
          <w:sz w:val="28"/>
          <w:szCs w:val="28"/>
        </w:rPr>
        <w:t xml:space="preserve">na dostawę kompletu dwóch zestawów edukacyjnych wykorzystujących kody kreskowe oraz tagi RFID wraz ze wsparciem dydaktycznym i szkoleniem dla kadry dydaktycznej </w:t>
      </w:r>
    </w:p>
    <w:p w:rsidR="008B65DE" w:rsidRPr="008B65DE" w:rsidRDefault="008B65DE" w:rsidP="008B65DE">
      <w:pPr>
        <w:spacing w:after="160" w:line="259" w:lineRule="auto"/>
        <w:jc w:val="both"/>
        <w:rPr>
          <w:rFonts w:ascii="Calibri" w:eastAsia="Calibri" w:hAnsi="Calibri" w:cs="Times New Roman"/>
          <w:b/>
          <w:u w:val="single"/>
        </w:rPr>
      </w:pPr>
      <w:r w:rsidRPr="008B65DE">
        <w:rPr>
          <w:rFonts w:ascii="Calibri" w:eastAsia="Calibri" w:hAnsi="Calibri" w:cs="Times New Roman"/>
          <w:b/>
        </w:rPr>
        <w:t xml:space="preserve">Na 1 Komplet składają się </w:t>
      </w:r>
      <w:r w:rsidRPr="008B65DE">
        <w:rPr>
          <w:rFonts w:ascii="Calibri" w:eastAsia="Calibri" w:hAnsi="Calibri" w:cs="Times New Roman"/>
          <w:b/>
          <w:u w:val="single"/>
        </w:rPr>
        <w:t xml:space="preserve">dwa zestawy. Każdy z zestaw powinien zawerać  elementy opisane poniżej: </w:t>
      </w:r>
    </w:p>
    <w:p w:rsidR="008B65DE" w:rsidRPr="008B65DE" w:rsidRDefault="008B65DE" w:rsidP="008B65DE">
      <w:pPr>
        <w:spacing w:after="160" w:line="259" w:lineRule="auto"/>
        <w:jc w:val="both"/>
        <w:rPr>
          <w:rFonts w:ascii="Calibri" w:eastAsia="Calibri" w:hAnsi="Calibri" w:cs="Times New Roman"/>
        </w:rPr>
      </w:pPr>
      <w:r w:rsidRPr="008B65DE">
        <w:rPr>
          <w:rFonts w:ascii="Calibri" w:eastAsia="Calibri" w:hAnsi="Calibri" w:cs="Times New Roman"/>
          <w:b/>
        </w:rPr>
        <w:t xml:space="preserve">ELEMENT nr 1 </w:t>
      </w:r>
      <w:r w:rsidRPr="008B65DE">
        <w:rPr>
          <w:rFonts w:ascii="Calibri" w:eastAsia="Calibri" w:hAnsi="Calibri" w:cs="Times New Roman"/>
        </w:rPr>
        <w:t xml:space="preserve">- Terminal z oprogramowaniem logistycznym. W skład zestawu wchodzą: - terminal, bateria - dok komunikacyjny z kablem transmisyjnym - oprogramowanie logistyczne terminalu. </w:t>
      </w:r>
    </w:p>
    <w:p w:rsidR="008B65DE" w:rsidRPr="008B65DE" w:rsidRDefault="008B65DE" w:rsidP="008B65DE">
      <w:pPr>
        <w:spacing w:after="160" w:line="259" w:lineRule="auto"/>
        <w:jc w:val="both"/>
        <w:rPr>
          <w:rFonts w:ascii="Calibri" w:eastAsia="Calibri" w:hAnsi="Calibri" w:cs="Times New Roman"/>
        </w:rPr>
      </w:pPr>
      <w:r w:rsidRPr="008B65DE">
        <w:rPr>
          <w:rFonts w:ascii="Calibri" w:eastAsia="Calibri" w:hAnsi="Calibri" w:cs="Times New Roman"/>
          <w:b/>
        </w:rPr>
        <w:t>ELEMENT nr 2 -</w:t>
      </w:r>
      <w:r w:rsidRPr="008B65DE">
        <w:rPr>
          <w:rFonts w:ascii="Calibri" w:eastAsia="Calibri" w:hAnsi="Calibri" w:cs="Times New Roman"/>
        </w:rPr>
        <w:t xml:space="preserve">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8B65DE" w:rsidRPr="008B65DE" w:rsidRDefault="008B65DE" w:rsidP="008B65DE">
      <w:pPr>
        <w:spacing w:after="160" w:line="259" w:lineRule="auto"/>
        <w:jc w:val="both"/>
        <w:rPr>
          <w:rFonts w:ascii="Calibri" w:eastAsia="Calibri" w:hAnsi="Calibri" w:cs="Times New Roman"/>
        </w:rPr>
      </w:pPr>
      <w:r w:rsidRPr="008B65DE">
        <w:rPr>
          <w:rFonts w:ascii="Calibri" w:eastAsia="Calibri" w:hAnsi="Calibri" w:cs="Times New Roman"/>
          <w:b/>
        </w:rPr>
        <w:t xml:space="preserve">ELEMENT nr 3 </w:t>
      </w:r>
      <w:r w:rsidRPr="008B65DE">
        <w:rPr>
          <w:rFonts w:ascii="Calibri" w:eastAsia="Calibri" w:hAnsi="Calibri" w:cs="Times New Roman"/>
        </w:rPr>
        <w:t xml:space="preserve">- Aplikacja do wydruku etykiety logistycznej. W skład zestawu wchodzą: - drukarka termotransferowa umożliwiająca obsługę oprogramowania, etykiety papierowe z perforacją o rozmiarze 101 mm x 152 mm (2 rolki po 320 sztuk) - rolka taśmy barwiącej woskowej 104 mm x 153 m - aplikacja na PC do wydruku etykiety logistycznej. </w:t>
      </w:r>
    </w:p>
    <w:p w:rsidR="008B65DE" w:rsidRPr="008B65DE" w:rsidRDefault="008B65DE" w:rsidP="008B65DE">
      <w:pPr>
        <w:spacing w:after="160" w:line="259" w:lineRule="auto"/>
        <w:jc w:val="both"/>
        <w:rPr>
          <w:rFonts w:ascii="Calibri" w:eastAsia="Calibri" w:hAnsi="Calibri" w:cs="Times New Roman"/>
          <w:b/>
        </w:rPr>
      </w:pPr>
      <w:r w:rsidRPr="008B65DE">
        <w:rPr>
          <w:rFonts w:ascii="Calibri" w:eastAsia="Calibri" w:hAnsi="Calibri" w:cs="Calibri"/>
          <w:b/>
          <w:bCs/>
          <w:color w:val="000000"/>
          <w:sz w:val="24"/>
          <w:szCs w:val="24"/>
          <w:shd w:val="clear" w:color="auto" w:fill="FFFFFF"/>
        </w:rPr>
        <w:t>Materiały dydaktyczne</w:t>
      </w:r>
      <w:r w:rsidRPr="008B65DE">
        <w:rPr>
          <w:rFonts w:ascii="Calibri" w:eastAsia="Calibri" w:hAnsi="Calibri" w:cs="Calibri"/>
          <w:color w:val="000000"/>
          <w:sz w:val="24"/>
          <w:szCs w:val="24"/>
          <w:shd w:val="clear" w:color="auto" w:fill="FFFFFF"/>
        </w:rPr>
        <w:t xml:space="preserve"> zestaw ćwiczeń dydaktycznych z zakresu gospodarki magazynowej opracowany do przeprowadzenia zajęć praktycznych wraz ze szkoleniem dla pracowników odpowiedzialnych za prowadzenie zajęć na kierunku logistyka.</w:t>
      </w:r>
    </w:p>
    <w:p w:rsidR="008B65DE" w:rsidRPr="008B65DE" w:rsidRDefault="008B65DE" w:rsidP="008B65DE">
      <w:pPr>
        <w:spacing w:after="160" w:line="259" w:lineRule="auto"/>
        <w:jc w:val="both"/>
        <w:rPr>
          <w:rFonts w:ascii="Calibri" w:eastAsia="Calibri" w:hAnsi="Calibri" w:cs="Times New Roman"/>
        </w:rPr>
      </w:pPr>
      <w:r w:rsidRPr="008B65DE">
        <w:rPr>
          <w:rFonts w:ascii="Calibri" w:eastAsia="Calibri" w:hAnsi="Calibri" w:cs="Times New Roman"/>
          <w:b/>
        </w:rPr>
        <w:t xml:space="preserve">Akcesoria: </w:t>
      </w:r>
      <w:r w:rsidRPr="008B65DE">
        <w:rPr>
          <w:rFonts w:ascii="Calibri" w:eastAsia="Calibri" w:hAnsi="Calibri" w:cs="Times New Roman"/>
        </w:rPr>
        <w:t>etykiety papierowe zgodne z urządzeniem drukującym, z perforacją o rozmiarze 101 mm x 152 mm (2 rolki po 320 sztuk) - 1 rolka taśmy barwiącej woskowej 104 mm x 153 m -do drukarki termotransferowej</w:t>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r w:rsidRPr="008B65DE">
        <w:rPr>
          <w:rFonts w:ascii="Calibri" w:eastAsia="Calibri" w:hAnsi="Calibri" w:cs="Times New Roman"/>
        </w:rPr>
        <w:tab/>
      </w:r>
    </w:p>
    <w:p w:rsidR="008B65DE" w:rsidRPr="008B65DE" w:rsidRDefault="008B65DE" w:rsidP="008B65DE">
      <w:pPr>
        <w:spacing w:after="160" w:line="259" w:lineRule="auto"/>
        <w:jc w:val="both"/>
        <w:rPr>
          <w:rFonts w:ascii="Calibri" w:eastAsia="Calibri" w:hAnsi="Calibri" w:cs="Calibri"/>
          <w:sz w:val="24"/>
          <w:szCs w:val="24"/>
        </w:rPr>
      </w:pPr>
      <w:r w:rsidRPr="008B65DE">
        <w:rPr>
          <w:rFonts w:ascii="Calibri" w:eastAsia="Calibri" w:hAnsi="Calibri" w:cs="Calibri"/>
          <w:b/>
          <w:sz w:val="24"/>
          <w:szCs w:val="24"/>
        </w:rPr>
        <w:t>Zadania zestawu</w:t>
      </w:r>
      <w:r w:rsidRPr="008B65DE">
        <w:rPr>
          <w:rFonts w:ascii="Calibri" w:eastAsia="Calibri" w:hAnsi="Calibri" w:cs="Calibri"/>
          <w:sz w:val="24"/>
          <w:szCs w:val="24"/>
        </w:rPr>
        <w:t xml:space="preserve"> Obsługa terminala ręcznego.  Odczyt kodów kreskowych.  Rejestracja palet na podstawie odczytu kodów z etykiet logistycznych.  Rejestracja wyrobów jednostkowych.  Odczyt zinwentaryzowanych towarów z karty SD na ekranie PC.</w:t>
      </w:r>
    </w:p>
    <w:p w:rsidR="008B65DE" w:rsidRPr="008B65DE" w:rsidRDefault="008B65DE" w:rsidP="008B65DE">
      <w:pPr>
        <w:spacing w:after="160" w:line="259" w:lineRule="auto"/>
        <w:jc w:val="both"/>
        <w:rPr>
          <w:rFonts w:ascii="Calibri" w:eastAsia="Calibri" w:hAnsi="Calibri" w:cs="Calibri"/>
          <w:sz w:val="24"/>
          <w:szCs w:val="24"/>
        </w:rPr>
      </w:pPr>
      <w:r w:rsidRPr="008B65DE">
        <w:rPr>
          <w:rFonts w:ascii="Calibri" w:eastAsia="Calibri" w:hAnsi="Calibri" w:cs="Calibri"/>
          <w:b/>
          <w:sz w:val="24"/>
          <w:szCs w:val="24"/>
        </w:rPr>
        <w:t>Zadania aplikacji</w:t>
      </w:r>
      <w:r w:rsidRPr="008B65DE">
        <w:rPr>
          <w:rFonts w:ascii="Calibri" w:eastAsia="Calibri" w:hAnsi="Calibri" w:cs="Calibri"/>
          <w:sz w:val="24"/>
          <w:szCs w:val="24"/>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rsidR="008B65DE" w:rsidRPr="008B65DE" w:rsidRDefault="008B65DE" w:rsidP="008B65DE">
      <w:pPr>
        <w:spacing w:after="160" w:line="259" w:lineRule="auto"/>
        <w:jc w:val="both"/>
        <w:rPr>
          <w:rFonts w:ascii="Calibri" w:eastAsia="Calibri" w:hAnsi="Calibri" w:cs="Calibri"/>
          <w:b/>
          <w:sz w:val="24"/>
          <w:szCs w:val="24"/>
        </w:rPr>
      </w:pPr>
      <w:r w:rsidRPr="008B65DE">
        <w:rPr>
          <w:rFonts w:ascii="Calibri" w:eastAsia="Calibri" w:hAnsi="Calibri" w:cs="Calibri"/>
          <w:b/>
          <w:sz w:val="24"/>
          <w:szCs w:val="24"/>
        </w:rPr>
        <w:t>Funkcje zestawu</w:t>
      </w:r>
      <w:r w:rsidRPr="008B65DE">
        <w:rPr>
          <w:rFonts w:ascii="Calibri" w:eastAsia="Calibri" w:hAnsi="Calibri" w:cs="Calibri"/>
          <w:sz w:val="24"/>
          <w:szCs w:val="24"/>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 Wydruk etykiety logistycznej na drukarce biurowej - laserowej lub atramentowej.</w:t>
      </w:r>
    </w:p>
    <w:p w:rsidR="008B65DE" w:rsidRPr="008B65DE" w:rsidRDefault="008B65DE" w:rsidP="008B65DE">
      <w:pPr>
        <w:spacing w:after="160" w:line="259" w:lineRule="auto"/>
        <w:jc w:val="both"/>
        <w:rPr>
          <w:rFonts w:ascii="Calibri" w:eastAsia="Calibri" w:hAnsi="Calibri" w:cs="Calibri"/>
          <w:color w:val="000000"/>
          <w:sz w:val="24"/>
          <w:szCs w:val="24"/>
          <w:shd w:val="clear" w:color="auto" w:fill="FFFFFF"/>
        </w:rPr>
      </w:pPr>
      <w:r w:rsidRPr="008B65DE">
        <w:rPr>
          <w:rFonts w:ascii="Calibri" w:eastAsia="Calibri" w:hAnsi="Calibri" w:cs="Calibri"/>
          <w:b/>
          <w:sz w:val="24"/>
          <w:szCs w:val="24"/>
        </w:rPr>
        <w:t>Wsparcie dydaktyczne wraz ze szkoleniem dla kadry dydaktycznej</w:t>
      </w:r>
      <w:r w:rsidRPr="008B65DE">
        <w:rPr>
          <w:rFonts w:ascii="Calibri" w:eastAsia="Calibri" w:hAnsi="Calibri" w:cs="Calibri"/>
          <w:color w:val="000000"/>
          <w:sz w:val="24"/>
          <w:szCs w:val="24"/>
          <w:shd w:val="clear" w:color="auto" w:fill="FFFFFF"/>
        </w:rPr>
        <w:t xml:space="preserve"> zestaw ćwiczeń dydaktycznych z zakresu gospodarki magazynowej opracowany do przeprowadzenia zajęć praktycznych wraz ze szkoleniem dla pracowników odpowiedzialnych za prowadzenie zajęć </w:t>
      </w:r>
      <w:r w:rsidRPr="008B65DE">
        <w:rPr>
          <w:rFonts w:ascii="Calibri" w:eastAsia="Calibri" w:hAnsi="Calibri" w:cs="Calibri"/>
          <w:color w:val="000000"/>
          <w:sz w:val="24"/>
          <w:szCs w:val="24"/>
          <w:shd w:val="clear" w:color="auto" w:fill="FFFFFF"/>
        </w:rPr>
        <w:lastRenderedPageBreak/>
        <w:t>na kierunku logistyka (Wykonawca zobowiązany jest do zorganizowania jednodniowego szkolenia dla kadry dydaktycznej w terminie max 7 dni od daty dostarczenia zamówienia. )</w:t>
      </w:r>
    </w:p>
    <w:p w:rsidR="008B65DE" w:rsidRPr="008B65DE" w:rsidRDefault="008B65DE" w:rsidP="008B65DE">
      <w:pPr>
        <w:spacing w:after="160" w:line="259" w:lineRule="auto"/>
        <w:jc w:val="both"/>
        <w:rPr>
          <w:rFonts w:ascii="Times New Roman" w:eastAsia="Calibri" w:hAnsi="Times New Roman" w:cs="Times New Roman"/>
          <w:color w:val="000000"/>
          <w:sz w:val="24"/>
          <w:szCs w:val="24"/>
          <w:shd w:val="clear" w:color="auto" w:fill="FFFFFF"/>
        </w:rPr>
      </w:pPr>
      <w:r w:rsidRPr="008B65DE">
        <w:rPr>
          <w:rFonts w:ascii="Calibri" w:eastAsia="Calibri" w:hAnsi="Calibri" w:cs="Calibri"/>
          <w:color w:val="000000"/>
          <w:sz w:val="24"/>
          <w:szCs w:val="24"/>
          <w:shd w:val="clear" w:color="auto" w:fill="FFFFFF"/>
        </w:rPr>
        <w:t xml:space="preserve"> Zestawy dostarczone przez oferenta powinny zawierać konspekty zajęć dydaktycznych umożliwiające nauczanie wykorzystania zamawianych urządzeń w zakresie szeroko rozumianej logistyki, a głównie gospodarki magazynowej.</w:t>
      </w:r>
      <w:r w:rsidRPr="008B65DE">
        <w:rPr>
          <w:rFonts w:ascii="Times New Roman" w:eastAsia="Calibri" w:hAnsi="Times New Roman" w:cs="Times New Roman"/>
          <w:color w:val="000000"/>
          <w:sz w:val="24"/>
          <w:szCs w:val="24"/>
          <w:shd w:val="clear" w:color="auto" w:fill="FFFFFF"/>
        </w:rPr>
        <w:t xml:space="preserve">  </w:t>
      </w:r>
    </w:p>
    <w:p w:rsidR="008B65DE" w:rsidRPr="008B65DE" w:rsidRDefault="008B65DE" w:rsidP="008B65DE">
      <w:pPr>
        <w:spacing w:after="160" w:line="259" w:lineRule="auto"/>
        <w:jc w:val="both"/>
        <w:rPr>
          <w:rFonts w:ascii="Times New Roman" w:eastAsia="Calibri" w:hAnsi="Times New Roman" w:cs="Times New Roman"/>
          <w:color w:val="000000"/>
          <w:sz w:val="24"/>
          <w:szCs w:val="24"/>
          <w:shd w:val="clear" w:color="auto" w:fill="FFFFFF"/>
        </w:rPr>
      </w:pPr>
      <w:r w:rsidRPr="008B65DE">
        <w:rPr>
          <w:rFonts w:ascii="Times New Roman" w:eastAsia="Calibri" w:hAnsi="Times New Roman" w:cs="Times New Roman"/>
          <w:color w:val="000000"/>
          <w:sz w:val="24"/>
          <w:szCs w:val="24"/>
          <w:shd w:val="clear" w:color="auto" w:fill="FFFFFF"/>
        </w:rPr>
        <w:t xml:space="preserve"> </w:t>
      </w:r>
    </w:p>
    <w:p w:rsidR="008B65DE" w:rsidRDefault="008B65DE" w:rsidP="00370916">
      <w:pPr>
        <w:spacing w:after="160" w:line="259" w:lineRule="auto"/>
        <w:jc w:val="both"/>
        <w:rPr>
          <w:rFonts w:ascii="Calibri" w:eastAsia="Calibri" w:hAnsi="Calibri" w:cs="Times New Roman"/>
          <w:b/>
          <w:i/>
        </w:rPr>
      </w:pPr>
    </w:p>
    <w:p w:rsidR="00370916" w:rsidRPr="00370916" w:rsidRDefault="00370916" w:rsidP="00370916">
      <w:pPr>
        <w:spacing w:after="160" w:line="259" w:lineRule="auto"/>
        <w:jc w:val="both"/>
        <w:rPr>
          <w:rFonts w:ascii="Calibri" w:eastAsia="Calibri" w:hAnsi="Calibri" w:cs="Times New Roman"/>
          <w:b/>
          <w:i/>
        </w:rPr>
      </w:pPr>
      <w:r w:rsidRPr="00370916">
        <w:rPr>
          <w:rFonts w:ascii="Calibri" w:eastAsia="Calibri" w:hAnsi="Calibri" w:cs="Times New Roman"/>
          <w:b/>
          <w:i/>
        </w:rPr>
        <w:t>Zakup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370916" w:rsidRPr="00370916" w:rsidRDefault="00370916" w:rsidP="00370916">
      <w:pPr>
        <w:spacing w:after="160" w:line="259" w:lineRule="auto"/>
        <w:jc w:val="both"/>
        <w:rPr>
          <w:rFonts w:ascii="Calibri" w:eastAsia="Calibri" w:hAnsi="Calibri" w:cs="Times New Roman"/>
          <w:b/>
        </w:rPr>
      </w:pPr>
    </w:p>
    <w:p w:rsidR="00CD4855" w:rsidRDefault="00CD4855"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8B65DE" w:rsidRDefault="008B65DE" w:rsidP="00A47CDD">
      <w:pPr>
        <w:tabs>
          <w:tab w:val="left" w:pos="1515"/>
        </w:tabs>
        <w:rPr>
          <w:b/>
        </w:rPr>
      </w:pPr>
    </w:p>
    <w:p w:rsidR="00370916" w:rsidRDefault="00370916"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370916" w:rsidRPr="00370916" w:rsidRDefault="00A47CDD" w:rsidP="00370916">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r w:rsidR="00370916">
        <w:rPr>
          <w:rFonts w:ascii="Arial" w:hAnsi="Arial" w:cs="Arial"/>
          <w:b/>
          <w:bCs/>
          <w:color w:val="000000"/>
        </w:rPr>
        <w:t>Dostawę</w:t>
      </w:r>
      <w:r w:rsidR="00370916" w:rsidRPr="00370916">
        <w:rPr>
          <w:rFonts w:ascii="Arial" w:hAnsi="Arial" w:cs="Arial"/>
          <w:b/>
          <w:bCs/>
          <w:color w:val="000000"/>
        </w:rPr>
        <w:t xml:space="preserve">  zestawów edukacyjnych do zajęć z logistyki dla Uniwersytetu Jana Kochan</w:t>
      </w:r>
      <w:r w:rsidR="008B65DE">
        <w:rPr>
          <w:rFonts w:ascii="Arial" w:hAnsi="Arial" w:cs="Arial"/>
          <w:b/>
          <w:bCs/>
          <w:color w:val="000000"/>
        </w:rPr>
        <w:t>owskiego w Kielcach ADP.2301.40.2022</w:t>
      </w:r>
    </w:p>
    <w:p w:rsidR="00A47CDD" w:rsidRDefault="00A47CDD" w:rsidP="00A47CDD">
      <w:pPr>
        <w:autoSpaceDE w:val="0"/>
        <w:autoSpaceDN w:val="0"/>
        <w:adjustRightInd w:val="0"/>
        <w:spacing w:after="0" w:line="240" w:lineRule="auto"/>
        <w:jc w:val="both"/>
        <w:rPr>
          <w:rFonts w:ascii="Arial" w:hAnsi="Arial" w:cs="Arial"/>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w:t>
      </w:r>
      <w:r w:rsidR="008B65DE">
        <w:rPr>
          <w:rFonts w:ascii="Arial" w:hAnsi="Arial" w:cs="Arial"/>
          <w:bCs/>
          <w:i/>
          <w:color w:val="000000"/>
        </w:rPr>
        <w:t>…………….brutto w tym podatek  VAT ….%</w:t>
      </w:r>
      <w:r>
        <w:rPr>
          <w:rFonts w:ascii="Arial" w:hAnsi="Arial" w:cs="Arial"/>
          <w:color w:val="000000"/>
        </w:rPr>
        <w:t xml:space="preserve">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lastRenderedPageBreak/>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8B65DE" w:rsidRPr="008B65DE" w:rsidRDefault="008B65DE" w:rsidP="008B65DE">
            <w:pPr>
              <w:spacing w:after="160" w:line="259" w:lineRule="auto"/>
              <w:jc w:val="both"/>
              <w:rPr>
                <w:rFonts w:ascii="Calibri" w:eastAsia="Times New Roman" w:hAnsi="Calibri" w:cstheme="minorHAnsi"/>
                <w:b/>
                <w:color w:val="4C4C4C"/>
                <w:lang w:eastAsia="pl-PL"/>
              </w:rPr>
            </w:pPr>
            <w:r w:rsidRPr="008B65DE">
              <w:rPr>
                <w:rFonts w:ascii="Calibri" w:eastAsia="Times New Roman" w:hAnsi="Calibri" w:cstheme="minorHAnsi"/>
                <w:b/>
                <w:color w:val="4C4C4C"/>
                <w:lang w:eastAsia="pl-PL"/>
              </w:rPr>
              <w:t>dostawę kompletu d</w:t>
            </w:r>
            <w:r w:rsidRPr="008B65DE">
              <w:rPr>
                <w:rFonts w:ascii="Calibri" w:eastAsia="Times New Roman" w:hAnsi="Calibri" w:cstheme="minorHAnsi"/>
                <w:b/>
                <w:color w:val="4C4C4C"/>
                <w:u w:val="single"/>
                <w:lang w:eastAsia="pl-PL"/>
              </w:rPr>
              <w:t>wóch zestawów edukacyjnych</w:t>
            </w:r>
            <w:r w:rsidRPr="008B65DE">
              <w:rPr>
                <w:rFonts w:ascii="Calibri" w:eastAsia="Times New Roman" w:hAnsi="Calibri" w:cstheme="minorHAnsi"/>
                <w:b/>
                <w:color w:val="4C4C4C"/>
                <w:lang w:eastAsia="pl-PL"/>
              </w:rPr>
              <w:t xml:space="preserve"> wykorzystujących kody kreskowe oraz tagi RFID wraz ze wsparciem dydaktycznym i szkoleniem dla kadry dydaktycznej </w:t>
            </w:r>
          </w:p>
          <w:p w:rsidR="008B65DE" w:rsidRPr="008B65DE" w:rsidRDefault="008B65DE" w:rsidP="008B65DE">
            <w:pPr>
              <w:spacing w:after="160" w:line="259" w:lineRule="auto"/>
              <w:jc w:val="both"/>
              <w:rPr>
                <w:rFonts w:ascii="Calibri" w:eastAsia="Times New Roman" w:hAnsi="Calibri" w:cstheme="minorHAnsi"/>
                <w:b/>
                <w:color w:val="4C4C4C"/>
                <w:u w:val="single"/>
                <w:lang w:eastAsia="pl-PL"/>
              </w:rPr>
            </w:pPr>
            <w:r w:rsidRPr="008B65DE">
              <w:rPr>
                <w:rFonts w:ascii="Calibri" w:eastAsia="Times New Roman" w:hAnsi="Calibri" w:cstheme="minorHAnsi"/>
                <w:b/>
                <w:color w:val="4C4C4C"/>
                <w:lang w:eastAsia="pl-PL"/>
              </w:rPr>
              <w:t xml:space="preserve">Na 1 Komplet składają się </w:t>
            </w:r>
            <w:r w:rsidRPr="008B65DE">
              <w:rPr>
                <w:rFonts w:ascii="Calibri" w:eastAsia="Times New Roman" w:hAnsi="Calibri" w:cstheme="minorHAnsi"/>
                <w:b/>
                <w:color w:val="4C4C4C"/>
                <w:u w:val="single"/>
                <w:lang w:eastAsia="pl-PL"/>
              </w:rPr>
              <w:t xml:space="preserve">dwa zestawy. Każdy z zestaw powinien zawerać  elementy opisane poniżej: </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 xml:space="preserve">ELEMENT nr 1 </w:t>
            </w:r>
            <w:r w:rsidRPr="008B65DE">
              <w:rPr>
                <w:rFonts w:ascii="Calibri" w:eastAsia="Times New Roman" w:hAnsi="Calibri" w:cstheme="minorHAnsi"/>
                <w:color w:val="4C4C4C"/>
                <w:lang w:eastAsia="pl-PL"/>
              </w:rPr>
              <w:t xml:space="preserve">- Terminal z oprogramowaniem logistycznym. W skład zestawu wchodzą: - terminal, bateria - dok komunikacyjny z kablem transmisyjnym - oprogramowanie logistyczne terminalu. </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ELEMENT nr 2 -</w:t>
            </w:r>
            <w:r w:rsidRPr="008B65DE">
              <w:rPr>
                <w:rFonts w:ascii="Calibri" w:eastAsia="Times New Roman" w:hAnsi="Calibri" w:cstheme="minorHAnsi"/>
                <w:color w:val="4C4C4C"/>
                <w:lang w:eastAsia="pl-PL"/>
              </w:rPr>
              <w:t xml:space="preserve">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 xml:space="preserve">ELEMENT nr 3 </w:t>
            </w:r>
            <w:r w:rsidRPr="008B65DE">
              <w:rPr>
                <w:rFonts w:ascii="Calibri" w:eastAsia="Times New Roman" w:hAnsi="Calibri" w:cstheme="minorHAnsi"/>
                <w:color w:val="4C4C4C"/>
                <w:lang w:eastAsia="pl-PL"/>
              </w:rPr>
              <w:t xml:space="preserve">- Aplikacja do wydruku etykiety logistycznej. W skład zestawu wchodzą: - drukarka termotransferowa umożliwiająca obsługę oprogramowania, etykiety papierowe z perforacją o rozmiarze 101 mm x 152 mm (2 rolki po 320 sztuk) - rolka taśmy barwiącej woskowej 104 mm x 153 m - aplikacja na PC do wydruku etykiety logistycznej. </w:t>
            </w:r>
          </w:p>
          <w:p w:rsidR="008B65DE" w:rsidRPr="008B65DE" w:rsidRDefault="008B65DE" w:rsidP="008B65DE">
            <w:pPr>
              <w:spacing w:after="160" w:line="259" w:lineRule="auto"/>
              <w:jc w:val="both"/>
              <w:rPr>
                <w:rFonts w:ascii="Calibri" w:eastAsia="Times New Roman" w:hAnsi="Calibri" w:cstheme="minorHAnsi"/>
                <w:b/>
                <w:color w:val="4C4C4C"/>
                <w:lang w:eastAsia="pl-PL"/>
              </w:rPr>
            </w:pPr>
            <w:r w:rsidRPr="008B65DE">
              <w:rPr>
                <w:rFonts w:ascii="Calibri" w:eastAsia="Times New Roman" w:hAnsi="Calibri" w:cstheme="minorHAnsi"/>
                <w:b/>
                <w:bCs/>
                <w:color w:val="4C4C4C"/>
                <w:lang w:eastAsia="pl-PL"/>
              </w:rPr>
              <w:t>Materiały dydaktyczne</w:t>
            </w:r>
            <w:r w:rsidRPr="008B65DE">
              <w:rPr>
                <w:rFonts w:ascii="Calibri" w:eastAsia="Times New Roman" w:hAnsi="Calibri" w:cstheme="minorHAnsi"/>
                <w:color w:val="4C4C4C"/>
                <w:lang w:eastAsia="pl-PL"/>
              </w:rPr>
              <w:t xml:space="preserve"> zestaw ćwiczeń dydaktycznych z zakresu gospodarki magazynowej opracowany do przeprowadzenia zajęć praktycznych wraz ze szkoleniem dla pracowników odpowiedzialnych za prowadzenie zajęć na </w:t>
            </w:r>
            <w:r w:rsidRPr="008B65DE">
              <w:rPr>
                <w:rFonts w:ascii="Calibri" w:eastAsia="Times New Roman" w:hAnsi="Calibri" w:cstheme="minorHAnsi"/>
                <w:color w:val="4C4C4C"/>
                <w:lang w:eastAsia="pl-PL"/>
              </w:rPr>
              <w:lastRenderedPageBreak/>
              <w:t>kierunku logistyka.</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 xml:space="preserve">Akcesoria: </w:t>
            </w:r>
            <w:r w:rsidRPr="008B65DE">
              <w:rPr>
                <w:rFonts w:ascii="Calibri" w:eastAsia="Times New Roman" w:hAnsi="Calibri" w:cstheme="minorHAnsi"/>
                <w:color w:val="4C4C4C"/>
                <w:lang w:eastAsia="pl-PL"/>
              </w:rPr>
              <w:t xml:space="preserve">etykiety papierowe zgodne z urządzeniem drukującym, z perforacją o rozmiarze 101 mm x 152 mm (2 rolki po 320 sztuk) - 1 rolka taśmy barwiącej woskowej 104 mm x 153 m -do drukarki </w:t>
            </w:r>
            <w:r>
              <w:rPr>
                <w:rFonts w:ascii="Calibri" w:eastAsia="Times New Roman" w:hAnsi="Calibri" w:cstheme="minorHAnsi"/>
                <w:color w:val="4C4C4C"/>
                <w:lang w:eastAsia="pl-PL"/>
              </w:rPr>
              <w:t>termotransferowej</w:t>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sidRPr="008B65DE">
              <w:rPr>
                <w:rFonts w:ascii="Calibri" w:eastAsia="Times New Roman" w:hAnsi="Calibri" w:cstheme="minorHAnsi"/>
                <w:color w:val="4C4C4C"/>
                <w:lang w:eastAsia="pl-PL"/>
              </w:rPr>
              <w:tab/>
            </w:r>
            <w:r w:rsidRPr="008B65DE">
              <w:rPr>
                <w:rFonts w:ascii="Calibri" w:eastAsia="Times New Roman" w:hAnsi="Calibri" w:cstheme="minorHAnsi"/>
                <w:color w:val="4C4C4C"/>
                <w:lang w:eastAsia="pl-PL"/>
              </w:rPr>
              <w:tab/>
            </w:r>
            <w:r w:rsidRPr="008B65DE">
              <w:rPr>
                <w:rFonts w:ascii="Calibri" w:eastAsia="Times New Roman" w:hAnsi="Calibri" w:cstheme="minorHAnsi"/>
                <w:color w:val="4C4C4C"/>
                <w:lang w:eastAsia="pl-PL"/>
              </w:rPr>
              <w:tab/>
            </w:r>
            <w:r w:rsidRPr="008B65DE">
              <w:rPr>
                <w:rFonts w:ascii="Calibri" w:eastAsia="Times New Roman" w:hAnsi="Calibri" w:cstheme="minorHAnsi"/>
                <w:color w:val="4C4C4C"/>
                <w:lang w:eastAsia="pl-PL"/>
              </w:rPr>
              <w:tab/>
            </w:r>
            <w:r w:rsidRPr="008B65DE">
              <w:rPr>
                <w:rFonts w:ascii="Calibri" w:eastAsia="Times New Roman" w:hAnsi="Calibri" w:cstheme="minorHAnsi"/>
                <w:color w:val="4C4C4C"/>
                <w:lang w:eastAsia="pl-PL"/>
              </w:rPr>
              <w:tab/>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Zadania zestawu</w:t>
            </w:r>
            <w:r w:rsidRPr="008B65DE">
              <w:rPr>
                <w:rFonts w:ascii="Calibri" w:eastAsia="Times New Roman" w:hAnsi="Calibri" w:cstheme="minorHAnsi"/>
                <w:color w:val="4C4C4C"/>
                <w:lang w:eastAsia="pl-PL"/>
              </w:rPr>
              <w:t xml:space="preserve"> Obsługa terminala ręcznego.  Odczyt kodów kreskowych.  Rejestracja palet na podstawie odczytu kodów z etykiet logistycznych.  Rejestracja wyrobów jednostkowych.  Odczyt zinwentaryzowanych towarów z karty SD na ekranie PC.</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Zadania aplikacji</w:t>
            </w:r>
            <w:r w:rsidRPr="008B65DE">
              <w:rPr>
                <w:rFonts w:ascii="Calibri" w:eastAsia="Times New Roman" w:hAnsi="Calibri" w:cstheme="minorHAnsi"/>
                <w:color w:val="4C4C4C"/>
                <w:lang w:eastAsia="pl-PL"/>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rsidR="008B65DE" w:rsidRPr="008B65DE" w:rsidRDefault="008B65DE" w:rsidP="008B65DE">
            <w:pPr>
              <w:spacing w:after="160" w:line="259" w:lineRule="auto"/>
              <w:jc w:val="both"/>
              <w:rPr>
                <w:rFonts w:ascii="Calibri" w:eastAsia="Times New Roman" w:hAnsi="Calibri" w:cstheme="minorHAnsi"/>
                <w:b/>
                <w:color w:val="4C4C4C"/>
                <w:lang w:eastAsia="pl-PL"/>
              </w:rPr>
            </w:pPr>
            <w:r w:rsidRPr="008B65DE">
              <w:rPr>
                <w:rFonts w:ascii="Calibri" w:eastAsia="Times New Roman" w:hAnsi="Calibri" w:cstheme="minorHAnsi"/>
                <w:b/>
                <w:color w:val="4C4C4C"/>
                <w:lang w:eastAsia="pl-PL"/>
              </w:rPr>
              <w:t>Funkcje zestawu</w:t>
            </w:r>
            <w:r w:rsidRPr="008B65DE">
              <w:rPr>
                <w:rFonts w:ascii="Calibri" w:eastAsia="Times New Roman" w:hAnsi="Calibri" w:cstheme="minorHAnsi"/>
                <w:color w:val="4C4C4C"/>
                <w:lang w:eastAsia="pl-PL"/>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 Wydruk etykiety logistycznej na drukarce biurowej - laserowej lub atramentowej.</w:t>
            </w:r>
          </w:p>
          <w:p w:rsidR="008B65DE" w:rsidRPr="008B65DE"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b/>
                <w:color w:val="4C4C4C"/>
                <w:lang w:eastAsia="pl-PL"/>
              </w:rPr>
              <w:t>Wsparcie dydaktyczne wraz ze szkoleniem dla kadry dydaktycznej</w:t>
            </w:r>
            <w:r w:rsidRPr="008B65DE">
              <w:rPr>
                <w:rFonts w:ascii="Calibri" w:eastAsia="Times New Roman" w:hAnsi="Calibri" w:cstheme="minorHAnsi"/>
                <w:color w:val="4C4C4C"/>
                <w:lang w:eastAsia="pl-PL"/>
              </w:rPr>
              <w:t xml:space="preserve"> zestaw ćwiczeń dydaktycznych z zakresu gospodarki magazynowej opracowany do przeprowadzenia zajęć praktycznych wraz ze szkoleniem dla pracowników odpowiedzialnych za prowadzenie zajęć na kierunku logistyka (Wykonawca zobowiązany jest do zorganizowania jednodniowego szkolenia dla kadry dydaktycznej w terminie max 7 dni od daty dostarczenia zamówienia. )</w:t>
            </w:r>
          </w:p>
          <w:p w:rsidR="00614D6F" w:rsidRPr="00370916" w:rsidRDefault="008B65DE" w:rsidP="008B65DE">
            <w:pPr>
              <w:spacing w:after="160" w:line="259" w:lineRule="auto"/>
              <w:jc w:val="both"/>
              <w:rPr>
                <w:rFonts w:ascii="Calibri" w:eastAsia="Times New Roman" w:hAnsi="Calibri" w:cstheme="minorHAnsi"/>
                <w:color w:val="4C4C4C"/>
                <w:lang w:eastAsia="pl-PL"/>
              </w:rPr>
            </w:pPr>
            <w:r w:rsidRPr="008B65DE">
              <w:rPr>
                <w:rFonts w:ascii="Calibri" w:eastAsia="Times New Roman" w:hAnsi="Calibri" w:cstheme="minorHAnsi"/>
                <w:color w:val="4C4C4C"/>
                <w:lang w:eastAsia="pl-PL"/>
              </w:rPr>
              <w:t xml:space="preserve"> Zestawy dostarczone przez oferenta powinny zawierać konspekty zajęć dydaktycznych umożliwiające nauczanie wykorzystania </w:t>
            </w:r>
            <w:r w:rsidRPr="008B65DE">
              <w:rPr>
                <w:rFonts w:ascii="Calibri" w:eastAsia="Times New Roman" w:hAnsi="Calibri" w:cstheme="minorHAnsi"/>
                <w:color w:val="4C4C4C"/>
                <w:lang w:eastAsia="pl-PL"/>
              </w:rPr>
              <w:lastRenderedPageBreak/>
              <w:t xml:space="preserve">zamawianych urządzeń w zakresie szeroko rozumianej logistyki, a głównie gospodarki magazynowej.  </w:t>
            </w: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2603EE">
      <w:pPr>
        <w:pStyle w:val="Akapitzlist"/>
        <w:numPr>
          <w:ilvl w:val="0"/>
          <w:numId w:val="18"/>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8B65DE">
        <w:rPr>
          <w:rFonts w:ascii="Arial" w:hAnsi="Arial" w:cs="Arial"/>
          <w:b/>
          <w:color w:val="000000"/>
        </w:rPr>
        <w:t>90 dni, tj. do dnia 20.08</w:t>
      </w:r>
      <w:r w:rsidR="00CD4855">
        <w:rPr>
          <w:rFonts w:ascii="Arial" w:hAnsi="Arial" w:cs="Arial"/>
          <w:b/>
          <w:color w:val="000000"/>
        </w:rPr>
        <w:t>.2022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lastRenderedPageBreak/>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C50ADE" w:rsidRDefault="00C50ADE"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370916" w:rsidP="00CD4855">
            <w:pPr>
              <w:spacing w:line="360" w:lineRule="auto"/>
              <w:jc w:val="both"/>
              <w:rPr>
                <w:rFonts w:ascii="Arial" w:hAnsi="Arial" w:cs="Arial"/>
                <w:b/>
                <w:bCs/>
                <w:sz w:val="20"/>
              </w:rPr>
            </w:pPr>
            <w:r w:rsidRPr="00370916">
              <w:rPr>
                <w:rFonts w:ascii="Arial" w:hAnsi="Arial" w:cs="Arial"/>
                <w:b/>
                <w:bCs/>
                <w:sz w:val="20"/>
              </w:rPr>
              <w:t>Dostawa  zestawów edukacyjnych do zajęć z logistyki dla Uniwersytetu Jana Kochan</w:t>
            </w:r>
            <w:r w:rsidR="008B65DE">
              <w:rPr>
                <w:rFonts w:ascii="Arial" w:hAnsi="Arial" w:cs="Arial"/>
                <w:b/>
                <w:bCs/>
                <w:sz w:val="20"/>
              </w:rPr>
              <w:t>owskiego w Kielcach ADP.2301.40.2022</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8B65DE">
              <w:rPr>
                <w:rFonts w:ascii="Arial" w:hAnsi="Arial" w:cs="Arial"/>
                <w:b/>
                <w:bCs/>
                <w:color w:val="000000"/>
                <w:sz w:val="20"/>
              </w:rPr>
              <w:t>ADP.2301.40.2022</w:t>
            </w:r>
            <w:r>
              <w:rPr>
                <w:rFonts w:ascii="Arial" w:hAnsi="Arial" w:cs="Arial"/>
                <w:color w:val="000000"/>
                <w:sz w:val="20"/>
              </w:rPr>
              <w:t xml:space="preserve">     </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lastRenderedPageBreak/>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 xml:space="preserve">c) w zakresie, w jakim zostało to bezpośrednio </w:t>
            </w:r>
            <w:r>
              <w:rPr>
                <w:rFonts w:ascii="Arial" w:hAnsi="Arial" w:cs="Arial"/>
                <w:sz w:val="20"/>
              </w:rPr>
              <w:lastRenderedPageBreak/>
              <w:t>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 xml:space="preserve">c) długość okresu wykluczenia [……] oraz punkt(-y), </w:t>
            </w:r>
            <w:r>
              <w:rPr>
                <w:rFonts w:ascii="Arial" w:hAnsi="Arial" w:cs="Arial"/>
                <w:sz w:val="20"/>
              </w:rPr>
              <w:lastRenderedPageBreak/>
              <w:t>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1b) Jedynie w odniesieniu do zamówień publicznych na dostawy i zamówień publicznych </w:t>
            </w:r>
            <w:r>
              <w:rPr>
                <w:rFonts w:ascii="Arial" w:hAnsi="Arial" w:cs="Arial"/>
                <w:sz w:val="20"/>
              </w:rPr>
              <w:lastRenderedPageBreak/>
              <w:t>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t xml:space="preserve">Liczba lat (okres ten został wskazany w stosownym </w:t>
            </w:r>
            <w:r>
              <w:rPr>
                <w:rFonts w:ascii="Arial" w:hAnsi="Arial" w:cs="Arial"/>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r>
            <w:r>
              <w:rPr>
                <w:rFonts w:ascii="Arial" w:hAnsi="Arial" w:cs="Arial"/>
                <w:sz w:val="20"/>
              </w:rPr>
              <w:lastRenderedPageBreak/>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8B3E80" w:rsidRPr="008B3E80" w:rsidRDefault="00A47CDD" w:rsidP="008B3E80">
      <w:pPr>
        <w:spacing w:line="360" w:lineRule="auto"/>
        <w:jc w:val="both"/>
        <w:rPr>
          <w:rFonts w:ascii="Arial" w:hAnsi="Arial" w:cs="Arial"/>
          <w:b/>
          <w:bCs/>
          <w:sz w:val="20"/>
        </w:rPr>
      </w:pPr>
      <w:r>
        <w:rPr>
          <w:rFonts w:ascii="Arial" w:hAnsi="Arial" w:cs="Arial"/>
          <w:sz w:val="20"/>
        </w:rPr>
        <w:t>Postępowanie pn. „</w:t>
      </w:r>
      <w:r w:rsidR="008B3E80" w:rsidRPr="008B3E80">
        <w:rPr>
          <w:rFonts w:ascii="Arial" w:hAnsi="Arial" w:cs="Arial"/>
          <w:b/>
          <w:bCs/>
          <w:sz w:val="20"/>
        </w:rPr>
        <w:t>Dostawa  zestawów edukacyjnych do zajęć z logistyki dla Uniwersytetu Jana Kochan</w:t>
      </w:r>
      <w:r w:rsidR="008B65DE">
        <w:rPr>
          <w:rFonts w:ascii="Arial" w:hAnsi="Arial" w:cs="Arial"/>
          <w:b/>
          <w:bCs/>
          <w:sz w:val="20"/>
        </w:rPr>
        <w:t>owskiego w Kielcach ADP.2301.40.2022</w:t>
      </w: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8B3E80" w:rsidRPr="008B3E80">
        <w:rPr>
          <w:rFonts w:ascii="Arial" w:hAnsi="Arial" w:cs="Arial"/>
          <w:b/>
          <w:bCs/>
          <w:i/>
          <w:iCs/>
          <w:sz w:val="20"/>
          <w:szCs w:val="20"/>
        </w:rPr>
        <w:t>Dostawa  zestawów edukacyjnych do zajęć z logistyki dla Uniwersytetu Jana Kochan</w:t>
      </w:r>
      <w:r w:rsidR="008B65DE">
        <w:rPr>
          <w:rFonts w:ascii="Arial" w:hAnsi="Arial" w:cs="Arial"/>
          <w:b/>
          <w:bCs/>
          <w:i/>
          <w:iCs/>
          <w:sz w:val="20"/>
          <w:szCs w:val="20"/>
        </w:rPr>
        <w:t>owskiego w Kielcach ADP.2301.40.2022</w:t>
      </w: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rsidR="00A47CDD" w:rsidRDefault="00A47CDD" w:rsidP="00125D6A">
      <w:pPr>
        <w:jc w:val="center"/>
        <w:rPr>
          <w:rFonts w:ascii="Arial" w:hAnsi="Arial" w:cs="Arial"/>
          <w:b/>
          <w:sz w:val="28"/>
        </w:rPr>
      </w:pPr>
    </w:p>
    <w:p w:rsid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Pr="008B65DE" w:rsidRDefault="008B65DE" w:rsidP="008B65DE">
      <w:pPr>
        <w:autoSpaceDE w:val="0"/>
        <w:autoSpaceDN w:val="0"/>
        <w:adjustRightInd w:val="0"/>
        <w:spacing w:after="0" w:line="240" w:lineRule="auto"/>
        <w:jc w:val="center"/>
        <w:rPr>
          <w:rFonts w:ascii="Arial" w:eastAsia="Calibri" w:hAnsi="Arial" w:cs="Arial"/>
          <w:b/>
          <w:color w:val="000000"/>
          <w:sz w:val="23"/>
          <w:szCs w:val="23"/>
        </w:rPr>
      </w:pPr>
      <w:r w:rsidRPr="008B65DE">
        <w:rPr>
          <w:rFonts w:ascii="Arial" w:eastAsia="Calibri" w:hAnsi="Arial" w:cs="Arial"/>
          <w:b/>
          <w:color w:val="000000"/>
          <w:sz w:val="23"/>
          <w:szCs w:val="23"/>
        </w:rPr>
        <w:lastRenderedPageBreak/>
        <w:t>UMOWA NR ADP2301…….2022</w:t>
      </w:r>
    </w:p>
    <w:p w:rsidR="008B65DE" w:rsidRPr="008B65DE" w:rsidRDefault="008B65DE" w:rsidP="008B65DE">
      <w:pPr>
        <w:autoSpaceDE w:val="0"/>
        <w:autoSpaceDN w:val="0"/>
        <w:adjustRightInd w:val="0"/>
        <w:spacing w:after="0" w:line="240" w:lineRule="auto"/>
        <w:rPr>
          <w:rFonts w:ascii="Arial" w:eastAsia="Calibri" w:hAnsi="Arial" w:cs="Arial"/>
          <w:b/>
          <w:color w:val="000000"/>
        </w:rPr>
      </w:pP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 xml:space="preserve">zawarta w dniu ………….2022  roku w Kielcach pomiędzy: </w:t>
      </w: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b/>
          <w:color w:val="000000"/>
        </w:rPr>
        <w:t>Uniwersytetem Jana Kochanowskiego w Kielcach</w:t>
      </w:r>
      <w:r w:rsidRPr="008B65DE">
        <w:rPr>
          <w:rFonts w:ascii="Arial" w:eastAsia="Calibri" w:hAnsi="Arial" w:cs="Arial"/>
          <w:color w:val="000000"/>
        </w:rPr>
        <w:t xml:space="preserve"> z siedzibą w Kielcach przy                              ul. Żeromskiego 5, zwanym w dalszej części „Zamawiającym”, reprezentowanym przez: </w:t>
      </w: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i/>
          <w:color w:val="000000"/>
        </w:rPr>
        <w:t>dr Aleksandrę  Pisarską</w:t>
      </w:r>
      <w:r w:rsidRPr="008B65DE">
        <w:rPr>
          <w:rFonts w:ascii="Arial" w:eastAsia="Calibri" w:hAnsi="Arial" w:cs="Arial"/>
          <w:color w:val="000000"/>
        </w:rPr>
        <w:t xml:space="preserve">  – Kanclerza UJK,</w:t>
      </w: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 xml:space="preserve">a </w:t>
      </w:r>
    </w:p>
    <w:p w:rsidR="008B65DE" w:rsidRPr="008B65DE" w:rsidRDefault="008B65DE" w:rsidP="008B65DE">
      <w:pPr>
        <w:autoSpaceDE w:val="0"/>
        <w:autoSpaceDN w:val="0"/>
        <w:adjustRightInd w:val="0"/>
        <w:spacing w:after="0" w:line="240" w:lineRule="auto"/>
        <w:jc w:val="both"/>
        <w:rPr>
          <w:rFonts w:ascii="Arial" w:eastAsia="Calibri" w:hAnsi="Arial" w:cs="Arial"/>
          <w:b/>
          <w:color w:val="000000"/>
        </w:rPr>
      </w:pPr>
    </w:p>
    <w:p w:rsidR="008B65DE" w:rsidRPr="008B65DE" w:rsidRDefault="008B65DE" w:rsidP="008B65DE">
      <w:pPr>
        <w:autoSpaceDE w:val="0"/>
        <w:autoSpaceDN w:val="0"/>
        <w:adjustRightInd w:val="0"/>
        <w:spacing w:after="0" w:line="240" w:lineRule="auto"/>
        <w:jc w:val="both"/>
        <w:rPr>
          <w:rFonts w:ascii="Arial" w:eastAsia="Calibri" w:hAnsi="Arial" w:cs="Arial"/>
          <w:color w:val="000000"/>
          <w:lang w:eastAsia="pl-PL"/>
        </w:rPr>
      </w:pPr>
      <w:r w:rsidRPr="008B65DE">
        <w:rPr>
          <w:rFonts w:ascii="Arial" w:eastAsia="Calibri" w:hAnsi="Arial" w:cs="Arial"/>
          <w:color w:val="000000"/>
          <w:lang w:eastAsia="pl-PL"/>
        </w:rPr>
        <w:t>zwanym  w treści umowy Wykonawcą, reprezentowanym przez:</w:t>
      </w:r>
    </w:p>
    <w:p w:rsidR="008B65DE" w:rsidRPr="008B65DE" w:rsidRDefault="008B65DE" w:rsidP="008B65DE">
      <w:pPr>
        <w:autoSpaceDE w:val="0"/>
        <w:autoSpaceDN w:val="0"/>
        <w:adjustRightInd w:val="0"/>
        <w:spacing w:after="0" w:line="240" w:lineRule="auto"/>
        <w:jc w:val="both"/>
        <w:rPr>
          <w:rFonts w:ascii="Arial" w:eastAsia="Calibri" w:hAnsi="Arial" w:cs="Arial"/>
          <w:color w:val="000000"/>
          <w:lang w:eastAsia="pl-PL"/>
        </w:rPr>
      </w:pPr>
      <w:r w:rsidRPr="008B65DE">
        <w:rPr>
          <w:rFonts w:ascii="Arial" w:eastAsia="Calibri" w:hAnsi="Arial" w:cs="Arial"/>
          <w:color w:val="000000"/>
          <w:lang w:eastAsia="pl-PL"/>
        </w:rPr>
        <w:t>……………………………</w:t>
      </w: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p>
    <w:p w:rsidR="008B65DE" w:rsidRPr="008B65DE" w:rsidRDefault="008B65DE" w:rsidP="008B65DE">
      <w:pPr>
        <w:autoSpaceDE w:val="0"/>
        <w:autoSpaceDN w:val="0"/>
        <w:adjustRightInd w:val="0"/>
        <w:spacing w:after="0" w:line="240" w:lineRule="auto"/>
        <w:jc w:val="both"/>
        <w:rPr>
          <w:rFonts w:ascii="Arial" w:eastAsia="Calibri" w:hAnsi="Arial" w:cs="Arial"/>
          <w:color w:val="000000"/>
        </w:rPr>
      </w:pPr>
      <w:r w:rsidRPr="008B65DE">
        <w:rPr>
          <w:rFonts w:ascii="Arial" w:eastAsia="Calibri" w:hAnsi="Arial" w:cs="Arial"/>
          <w:color w:val="000000"/>
        </w:rPr>
        <w:t xml:space="preserve">w rezultacie dokonania wyboru oferty w drodze postępowania o udzielenie zamówienia publicznego w trybie przetargu nieograniczonego, na podstawie ustawy z dnia 11 września 2019 r. Prawo zamówień publicznych (Dz. U. z 2021 r. poz. 1129 z późn. zm.) – zwanej dalej „Ustawą” - o następującej treści: </w:t>
      </w: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w:t>
      </w:r>
    </w:p>
    <w:p w:rsidR="008B65DE" w:rsidRPr="008B65DE" w:rsidRDefault="008B65DE" w:rsidP="008B65DE">
      <w:pPr>
        <w:spacing w:after="0" w:line="360" w:lineRule="auto"/>
        <w:jc w:val="both"/>
        <w:rPr>
          <w:rFonts w:ascii="Arial" w:eastAsia="Times New Roman" w:hAnsi="Arial" w:cs="Arial"/>
          <w:bCs/>
          <w:lang w:eastAsia="pl-PL"/>
        </w:rPr>
      </w:pPr>
      <w:r w:rsidRPr="008B65DE">
        <w:rPr>
          <w:rFonts w:ascii="Arial" w:eastAsia="Times New Roman" w:hAnsi="Arial" w:cs="Arial"/>
          <w:lang w:eastAsia="pl-PL"/>
        </w:rPr>
        <w:t>1. Przedmiotem umowy jest: sprzedaż i d</w:t>
      </w:r>
      <w:r w:rsidRPr="008B65DE">
        <w:rPr>
          <w:rFonts w:ascii="Arial" w:eastAsia="Times New Roman" w:hAnsi="Arial" w:cs="Arial"/>
          <w:bCs/>
          <w:lang w:eastAsia="pl-PL"/>
        </w:rPr>
        <w:t xml:space="preserve">ostarczenie oraz wniesienie </w:t>
      </w:r>
      <w:r w:rsidRPr="008B65DE">
        <w:rPr>
          <w:rFonts w:ascii="Arial" w:eastAsia="Times New Roman" w:hAnsi="Arial" w:cs="Arial"/>
          <w:b/>
          <w:bCs/>
          <w:color w:val="000000"/>
          <w:lang w:eastAsia="pl-PL"/>
        </w:rPr>
        <w:t xml:space="preserve">kompletnych, gotowych do eksploatacji fabrycznie nowych </w:t>
      </w:r>
      <w:r w:rsidRPr="008B65DE">
        <w:rPr>
          <w:rFonts w:ascii="Arial" w:eastAsia="Calibri" w:hAnsi="Arial" w:cs="Arial"/>
          <w:b/>
          <w:bCs/>
          <w:color w:val="000000"/>
        </w:rPr>
        <w:t>zestawów edukacyjnych do zajęć                 z Logistyki dla Uniwersytetu Jana Kochanowskiego w Kielcach</w:t>
      </w:r>
      <w:r w:rsidRPr="008B65DE">
        <w:rPr>
          <w:rFonts w:ascii="Arial" w:eastAsia="Times New Roman" w:hAnsi="Arial" w:cs="Arial"/>
          <w:bCs/>
          <w:lang w:eastAsia="pl-PL"/>
        </w:rPr>
        <w:t>,</w:t>
      </w:r>
      <w:r w:rsidRPr="008B65DE">
        <w:rPr>
          <w:rFonts w:ascii="Arial" w:eastAsia="Times New Roman" w:hAnsi="Arial" w:cs="Arial"/>
          <w:lang w:eastAsia="pl-PL"/>
        </w:rPr>
        <w:t xml:space="preserve"> zwanych dalej łącznie „sprzętem”, spełniającego warunki techniczne określone w SWZ i w Ofercie Wykonawcy, stanowiącymi integralną część niniejszej umowy. </w:t>
      </w:r>
    </w:p>
    <w:p w:rsidR="008B65DE" w:rsidRPr="008B65DE" w:rsidRDefault="008B65DE" w:rsidP="008B65DE">
      <w:pPr>
        <w:spacing w:after="0" w:line="360" w:lineRule="auto"/>
        <w:jc w:val="both"/>
        <w:rPr>
          <w:rFonts w:ascii="Arial" w:eastAsia="Times New Roman" w:hAnsi="Arial" w:cs="Arial"/>
          <w:lang w:eastAsia="pl-PL"/>
        </w:rPr>
      </w:pPr>
      <w:r w:rsidRPr="008B65DE">
        <w:rPr>
          <w:rFonts w:ascii="Arial" w:eastAsia="Times New Roman" w:hAnsi="Arial" w:cs="Arial"/>
          <w:lang w:eastAsia="pl-PL"/>
        </w:rPr>
        <w:t>2. Wykonawca zobowiązuje się do dostarczenia sprzętu w cenach zgodnych z ofertą. Cena                      w czasie obowiązywania umowy nie może ulec zmianie.</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color w:val="000000"/>
          <w:lang w:eastAsia="pl-PL"/>
        </w:rPr>
        <w:t xml:space="preserve">3. Wszystkie czynności objęte niniejszą umową, w tym dostarczenie sprzętu, Wykonawca zrealizuje </w:t>
      </w:r>
      <w:r w:rsidRPr="008B65DE">
        <w:rPr>
          <w:rFonts w:ascii="Arial" w:eastAsia="Times New Roman" w:hAnsi="Arial" w:cs="Arial"/>
          <w:b/>
          <w:color w:val="000000"/>
          <w:lang w:eastAsia="pl-PL"/>
        </w:rPr>
        <w:t xml:space="preserve">w terminie maksymalnie  ………….. dni, </w:t>
      </w:r>
      <w:r w:rsidRPr="008B65DE">
        <w:rPr>
          <w:rFonts w:ascii="Arial" w:eastAsia="Times New Roman" w:hAnsi="Arial" w:cs="Arial"/>
          <w:color w:val="000000"/>
          <w:lang w:eastAsia="pl-PL"/>
        </w:rPr>
        <w:t xml:space="preserve">licząc od daty zawarcia umowy. </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4. Wykonawca, nie później na 2 dni przed planowanym terminem dostarczenia sprzętu, zobowiązany jest zawiadomić Zamawiającego o gotowości jego dostarczenia, pisemnie, faksem lub drogą elektroniczną.</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5. Zamawiający niezwłocznie, nie później niż w ciągu 2 dni od daty otrzymania od Wykonawcy zawiadomienia, o którym mowa w ust. 4, potwierdza jego przyjęcie i potwierdza gotowość Zamawiającego do odbioru sprzętu.</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6. Uwzględniając postanowienia, o których mowa w ust. 3, ust. 4 oraz ust. 5 umowy, Strony ustalają konkretną datę (dzień) dostarczenia sprzętu.</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7. Wykonawca zapewni wsparcie dydaktyczne zestaw ćwiczeń dydaktycznych z zakresu gospodarki magazynowej opracowany do przeprowadzenia zajęć praktycznych wraz ze szkoleniem dla pracowników odpowiedzialnych za prowadzenie zajęć na kierunku logistyka.</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Zestawy dostarczone przez oferenta powinny zawierać konspekty zajęć dydaktycznych umożliwiające nauczanie wykorzystania zamawianych urządzeń w zakresie szeroko rozumianej logistyki, a głównie gospodarki magazynowej.  </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8. Wykonawca zobowiązany jest do zorganizowania i przeprowadzenia jednodniowego szkolenia dla kadry dydaktycznej w terminie max 7 dni od daty dostarczenia zamówienia. </w:t>
      </w:r>
    </w:p>
    <w:p w:rsidR="008B65DE" w:rsidRPr="008B65DE" w:rsidRDefault="008B65DE" w:rsidP="008B65DE">
      <w:pPr>
        <w:autoSpaceDE w:val="0"/>
        <w:autoSpaceDN w:val="0"/>
        <w:adjustRightInd w:val="0"/>
        <w:spacing w:after="0" w:line="360" w:lineRule="auto"/>
        <w:jc w:val="both"/>
        <w:rPr>
          <w:rFonts w:ascii="Arial" w:eastAsia="Times New Roman" w:hAnsi="Arial" w:cs="Arial"/>
          <w:lang w:eastAsia="pl-PL"/>
        </w:rPr>
      </w:pPr>
    </w:p>
    <w:p w:rsidR="008B65DE" w:rsidRPr="008B65DE" w:rsidRDefault="008B65DE" w:rsidP="008B65DE">
      <w:pPr>
        <w:autoSpaceDE w:val="0"/>
        <w:autoSpaceDN w:val="0"/>
        <w:adjustRightInd w:val="0"/>
        <w:spacing w:after="0" w:line="360" w:lineRule="auto"/>
        <w:jc w:val="both"/>
        <w:rPr>
          <w:rFonts w:ascii="Arial" w:eastAsia="Times New Roman" w:hAnsi="Arial" w:cs="Arial"/>
          <w:i/>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2.</w:t>
      </w:r>
    </w:p>
    <w:p w:rsidR="008B65DE" w:rsidRPr="008B65DE" w:rsidRDefault="008B65DE" w:rsidP="008B65DE">
      <w:pPr>
        <w:numPr>
          <w:ilvl w:val="0"/>
          <w:numId w:val="19"/>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Wartość umowy obejmuje wszystkie koszty związane z jej realizacją, łącznie z transportem, rozładunkiem, wniesieniem sprzętu do wskazanych pomieszczeń, konfiguracją i uruchomieniem w siedzibie Zamawiającego. </w:t>
      </w:r>
    </w:p>
    <w:p w:rsidR="008B65DE" w:rsidRPr="008B65DE" w:rsidRDefault="008B65DE" w:rsidP="008B65DE">
      <w:pPr>
        <w:numPr>
          <w:ilvl w:val="0"/>
          <w:numId w:val="19"/>
        </w:numPr>
        <w:spacing w:after="80" w:line="360" w:lineRule="auto"/>
        <w:jc w:val="both"/>
        <w:rPr>
          <w:rFonts w:ascii="Arial" w:eastAsia="Calibri" w:hAnsi="Arial" w:cs="Arial"/>
          <w:color w:val="000000"/>
        </w:rPr>
      </w:pPr>
      <w:r w:rsidRPr="008B65DE">
        <w:rPr>
          <w:rFonts w:ascii="Arial" w:eastAsia="Times New Roman" w:hAnsi="Arial" w:cs="Arial"/>
          <w:lang w:eastAsia="pl-PL"/>
        </w:rPr>
        <w:t xml:space="preserve">Wartość umowy w okresie jej obowiązywania łącznie nie może przekroczyć kwoty brutto </w:t>
      </w:r>
      <w:r w:rsidRPr="008B65DE">
        <w:rPr>
          <w:rFonts w:ascii="Arial" w:eastAsia="Times New Roman" w:hAnsi="Arial" w:cs="Arial"/>
          <w:b/>
          <w:lang w:eastAsia="pl-PL"/>
        </w:rPr>
        <w:t>………… zł</w:t>
      </w:r>
      <w:r w:rsidRPr="008B65DE">
        <w:rPr>
          <w:rFonts w:ascii="Arial" w:eastAsia="Times New Roman" w:hAnsi="Arial" w:cs="Arial"/>
          <w:lang w:eastAsia="pl-PL"/>
        </w:rPr>
        <w:t xml:space="preserve">  (słownie: </w:t>
      </w:r>
      <w:r w:rsidRPr="008B65DE">
        <w:rPr>
          <w:rFonts w:ascii="Times New Roman" w:eastAsia="Times New Roman" w:hAnsi="Times New Roman" w:cs="Times New Roman"/>
          <w:sz w:val="24"/>
          <w:szCs w:val="24"/>
          <w:lang w:eastAsia="pl-PL"/>
        </w:rPr>
        <w:t xml:space="preserve"> </w:t>
      </w:r>
      <w:r w:rsidRPr="008B65DE">
        <w:rPr>
          <w:rFonts w:ascii="Arial" w:eastAsia="Times New Roman" w:hAnsi="Arial" w:cs="Arial"/>
          <w:lang w:eastAsia="pl-PL"/>
        </w:rPr>
        <w:t>……………………..)    w tym podatek Vat ……. %, w tym:</w:t>
      </w:r>
    </w:p>
    <w:p w:rsidR="008B65DE" w:rsidRPr="008B65DE" w:rsidRDefault="008B65DE" w:rsidP="008B65DE">
      <w:pPr>
        <w:numPr>
          <w:ilvl w:val="0"/>
          <w:numId w:val="35"/>
        </w:numPr>
        <w:spacing w:after="80" w:line="360" w:lineRule="auto"/>
        <w:jc w:val="both"/>
        <w:rPr>
          <w:rFonts w:ascii="Arial" w:eastAsia="Calibri" w:hAnsi="Arial" w:cs="Arial"/>
          <w:color w:val="000000"/>
        </w:rPr>
      </w:pPr>
      <w:r w:rsidRPr="008B65DE">
        <w:rPr>
          <w:rFonts w:ascii="Arial" w:eastAsia="Calibri" w:hAnsi="Arial" w:cs="Arial"/>
          <w:color w:val="000000"/>
        </w:rPr>
        <w:t>……………………zł brutto w tym podatek VAT ……….. %</w:t>
      </w:r>
    </w:p>
    <w:p w:rsidR="008B65DE" w:rsidRPr="008B65DE" w:rsidRDefault="008B65DE" w:rsidP="008B65DE">
      <w:pPr>
        <w:spacing w:after="80" w:line="360" w:lineRule="auto"/>
        <w:ind w:left="360"/>
        <w:jc w:val="both"/>
        <w:rPr>
          <w:rFonts w:ascii="Arial" w:eastAsia="Calibri" w:hAnsi="Arial" w:cs="Arial"/>
          <w:color w:val="000000"/>
        </w:rPr>
      </w:pPr>
    </w:p>
    <w:p w:rsidR="008B65DE" w:rsidRPr="008B65DE" w:rsidRDefault="008B65DE" w:rsidP="008B65DE">
      <w:pPr>
        <w:numPr>
          <w:ilvl w:val="0"/>
          <w:numId w:val="19"/>
        </w:numPr>
        <w:spacing w:after="80" w:line="360" w:lineRule="auto"/>
        <w:jc w:val="both"/>
        <w:rPr>
          <w:rFonts w:ascii="Arial" w:eastAsia="Calibri" w:hAnsi="Arial" w:cs="Arial"/>
          <w:color w:val="000000"/>
        </w:rPr>
      </w:pPr>
      <w:r w:rsidRPr="008B65DE">
        <w:rPr>
          <w:rFonts w:ascii="Arial" w:eastAsia="Times New Roman" w:hAnsi="Arial" w:cs="Arial"/>
          <w:lang w:eastAsia="pl-PL"/>
        </w:rPr>
        <w:t>Całkowita wartość umowy, o której mowa w ust. 2, stanowi maksymalną cenę i wynagrodzenie należne Wykonawcy z tytułu prawidłowego wykonania umowy.</w:t>
      </w:r>
    </w:p>
    <w:p w:rsidR="008B65DE" w:rsidRPr="008B65DE" w:rsidRDefault="008B65DE" w:rsidP="008B65DE">
      <w:pPr>
        <w:widowControl w:val="0"/>
        <w:tabs>
          <w:tab w:val="left" w:pos="500"/>
        </w:tabs>
        <w:autoSpaceDE w:val="0"/>
        <w:autoSpaceDN w:val="0"/>
        <w:spacing w:after="0" w:line="360" w:lineRule="auto"/>
        <w:ind w:left="360" w:right="137"/>
        <w:contextualSpacing/>
        <w:jc w:val="both"/>
        <w:rPr>
          <w:rFonts w:ascii="Arial" w:eastAsia="Times New Roman" w:hAnsi="Arial" w:cs="Arial"/>
          <w:color w:val="000000"/>
          <w:lang w:eastAsia="pl-PL"/>
        </w:rPr>
      </w:pPr>
    </w:p>
    <w:p w:rsidR="008B65DE" w:rsidRPr="008B65DE" w:rsidRDefault="008B65DE" w:rsidP="008B65DE">
      <w:pPr>
        <w:spacing w:after="0" w:line="360" w:lineRule="auto"/>
        <w:jc w:val="center"/>
        <w:rPr>
          <w:rFonts w:ascii="Arial" w:eastAsia="Times New Roman" w:hAnsi="Arial" w:cs="Arial"/>
          <w:lang w:eastAsia="pl-PL"/>
        </w:rPr>
      </w:pPr>
      <w:r w:rsidRPr="008B65DE">
        <w:rPr>
          <w:rFonts w:ascii="Arial" w:eastAsia="Times New Roman" w:hAnsi="Arial" w:cs="Arial"/>
          <w:lang w:eastAsia="pl-PL"/>
        </w:rPr>
        <w:t>§ 3.</w:t>
      </w:r>
    </w:p>
    <w:p w:rsidR="008B65DE" w:rsidRPr="008B65DE" w:rsidRDefault="008B65DE" w:rsidP="008B65DE">
      <w:pPr>
        <w:numPr>
          <w:ilvl w:val="0"/>
          <w:numId w:val="20"/>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Osoba wyznaczona do kontaktów po stronie Wykonawcy: …………….</w:t>
      </w:r>
    </w:p>
    <w:p w:rsidR="008B65DE" w:rsidRPr="008B65DE" w:rsidRDefault="008B65DE" w:rsidP="008B65DE">
      <w:pPr>
        <w:numPr>
          <w:ilvl w:val="0"/>
          <w:numId w:val="20"/>
        </w:numPr>
        <w:spacing w:after="80" w:line="360" w:lineRule="auto"/>
        <w:jc w:val="both"/>
        <w:rPr>
          <w:rFonts w:ascii="Arial" w:eastAsia="Times New Roman" w:hAnsi="Arial" w:cs="Arial"/>
          <w:color w:val="000000"/>
          <w:lang w:eastAsia="pl-PL"/>
        </w:rPr>
      </w:pPr>
      <w:r w:rsidRPr="008B65DE">
        <w:rPr>
          <w:rFonts w:ascii="Arial" w:eastAsia="Times New Roman" w:hAnsi="Arial" w:cs="Arial"/>
          <w:lang w:eastAsia="pl-PL"/>
        </w:rPr>
        <w:t xml:space="preserve">Osoba wyznaczona do kontaktów po stronie Zamawiającego </w:t>
      </w:r>
      <w:r w:rsidRPr="008B65DE">
        <w:rPr>
          <w:rFonts w:ascii="Arial" w:eastAsia="Times New Roman" w:hAnsi="Arial" w:cs="Arial"/>
          <w:color w:val="000000"/>
          <w:lang w:eastAsia="pl-PL"/>
        </w:rPr>
        <w:t xml:space="preserve"> ………………..</w:t>
      </w:r>
    </w:p>
    <w:p w:rsidR="008B65DE" w:rsidRPr="008B65DE" w:rsidRDefault="008B65DE" w:rsidP="008B65DE">
      <w:pPr>
        <w:numPr>
          <w:ilvl w:val="0"/>
          <w:numId w:val="20"/>
        </w:numPr>
        <w:spacing w:after="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zmiany osoby odpowiedzialnej za kontakt z Zamawiającym, Wykonawca niezwłocznie zawiadomi na piśmie o tym fakcie Zamawiającego.</w:t>
      </w:r>
    </w:p>
    <w:p w:rsidR="008B65DE" w:rsidRPr="008B65DE" w:rsidRDefault="008B65DE" w:rsidP="008B65DE">
      <w:pPr>
        <w:spacing w:after="0" w:line="360" w:lineRule="auto"/>
        <w:jc w:val="center"/>
        <w:rPr>
          <w:rFonts w:ascii="Arial" w:eastAsia="Times New Roman" w:hAnsi="Arial" w:cs="Arial"/>
          <w:lang w:eastAsia="pl-PL"/>
        </w:rPr>
      </w:pPr>
    </w:p>
    <w:p w:rsidR="008B65DE" w:rsidRPr="008B65DE" w:rsidRDefault="008B65DE" w:rsidP="008B65DE">
      <w:pPr>
        <w:spacing w:after="0" w:line="360" w:lineRule="auto"/>
        <w:jc w:val="center"/>
        <w:rPr>
          <w:rFonts w:ascii="Arial" w:eastAsia="Times New Roman" w:hAnsi="Arial" w:cs="Arial"/>
          <w:lang w:eastAsia="pl-PL"/>
        </w:rPr>
      </w:pPr>
      <w:r w:rsidRPr="008B65DE">
        <w:rPr>
          <w:rFonts w:ascii="Arial" w:eastAsia="Times New Roman" w:hAnsi="Arial" w:cs="Arial"/>
          <w:lang w:eastAsia="pl-PL"/>
        </w:rPr>
        <w:t>§ 4.</w:t>
      </w:r>
    </w:p>
    <w:p w:rsidR="008B65DE" w:rsidRPr="008B65DE" w:rsidRDefault="008B65DE" w:rsidP="008B65DE">
      <w:pPr>
        <w:numPr>
          <w:ilvl w:val="0"/>
          <w:numId w:val="21"/>
        </w:numPr>
        <w:spacing w:after="80" w:line="360" w:lineRule="auto"/>
        <w:jc w:val="both"/>
        <w:rPr>
          <w:rFonts w:ascii="Arial" w:eastAsia="Times New Roman" w:hAnsi="Arial" w:cs="Arial"/>
          <w:lang w:eastAsia="pl-PL"/>
        </w:rPr>
      </w:pPr>
      <w:r w:rsidRPr="008B65DE">
        <w:rPr>
          <w:rFonts w:ascii="Arial" w:eastAsia="Times New Roman" w:hAnsi="Arial" w:cs="Arial"/>
          <w:snapToGrid w:val="0"/>
          <w:lang w:eastAsia="pl-PL"/>
        </w:rPr>
        <w:t xml:space="preserve">  Wykonawca</w:t>
      </w:r>
      <w:r w:rsidRPr="008B65DE">
        <w:rPr>
          <w:rFonts w:ascii="Arial" w:eastAsia="Times New Roman" w:hAnsi="Arial" w:cs="Arial"/>
          <w:lang w:eastAsia="pl-P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8B65DE" w:rsidRPr="008B65DE" w:rsidRDefault="008B65DE" w:rsidP="008B65DE">
      <w:pPr>
        <w:numPr>
          <w:ilvl w:val="0"/>
          <w:numId w:val="21"/>
        </w:numPr>
        <w:spacing w:before="80" w:after="80" w:line="360" w:lineRule="auto"/>
        <w:contextualSpacing/>
        <w:jc w:val="both"/>
        <w:rPr>
          <w:rFonts w:ascii="Arial" w:eastAsia="Times New Roman" w:hAnsi="Arial" w:cs="Arial"/>
          <w:lang w:eastAsia="pl-PL"/>
        </w:rPr>
      </w:pPr>
      <w:r w:rsidRPr="008B65DE">
        <w:rPr>
          <w:rFonts w:ascii="Arial" w:eastAsia="Times New Roman" w:hAnsi="Arial" w:cs="Arial"/>
          <w:snapToGrid w:val="0"/>
          <w:lang w:eastAsia="pl-PL"/>
        </w:rPr>
        <w:t xml:space="preserve"> Wykonawca w</w:t>
      </w:r>
      <w:r w:rsidRPr="008B65DE">
        <w:rPr>
          <w:rFonts w:ascii="Arial" w:eastAsia="Times New Roman" w:hAnsi="Arial" w:cs="Arial"/>
          <w:lang w:eastAsia="pl-PL"/>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8B65DE" w:rsidRPr="008B65DE" w:rsidRDefault="008B65DE" w:rsidP="008B65DE">
      <w:pPr>
        <w:numPr>
          <w:ilvl w:val="0"/>
          <w:numId w:val="21"/>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lastRenderedPageBreak/>
        <w:t xml:space="preserve"> Wykonawca zobowiązuje się dostarczyć sprzęt odpowiednio zapakowany na własny koszt</w:t>
      </w:r>
    </w:p>
    <w:p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5.</w:t>
      </w:r>
    </w:p>
    <w:p w:rsidR="008B65DE" w:rsidRPr="008B65DE" w:rsidRDefault="008B65DE" w:rsidP="008B65DE">
      <w:pPr>
        <w:numPr>
          <w:ilvl w:val="0"/>
          <w:numId w:val="22"/>
        </w:numPr>
        <w:spacing w:after="80" w:line="360" w:lineRule="auto"/>
        <w:ind w:left="357" w:hanging="357"/>
        <w:jc w:val="both"/>
        <w:rPr>
          <w:rFonts w:ascii="Arial" w:eastAsia="Times New Roman" w:hAnsi="Arial" w:cs="Arial"/>
          <w:b/>
          <w:lang w:eastAsia="pl-PL"/>
        </w:rPr>
      </w:pPr>
      <w:r w:rsidRPr="008B65DE">
        <w:rPr>
          <w:rFonts w:ascii="Arial" w:eastAsia="Times New Roman" w:hAnsi="Arial" w:cs="Arial"/>
          <w:lang w:eastAsia="pl-PL"/>
        </w:rPr>
        <w:t>Wykonawca udziela niniejszym gwarancji na okres …..</w:t>
      </w:r>
      <w:r w:rsidRPr="008B65DE">
        <w:rPr>
          <w:rFonts w:ascii="Arial" w:eastAsia="Times New Roman" w:hAnsi="Arial" w:cs="Arial"/>
          <w:b/>
          <w:lang w:eastAsia="pl-PL"/>
        </w:rPr>
        <w:t xml:space="preserve">miesięcy </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 Wykonawca udziela także rękojmi na okres: …………….. miesięcy.</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odmówić wymiany niesprawnej części  (w przypadku dysku – na nowy) w przypadku, gdy jej naprawa nie gwarantuje prawidłowej pracy sprzętu.</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max. 3 napraw gwarancyjnych tego samego modułu/podzespołu Wykonawca będzie zobowiązany dokonać jego wymiany na nowy, w pełni sprawny.</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Zamawiający z tytułu gwarancji/rękojmi może żądać usunięcia wady, jeżeli ujawniła się ona w czasie trwania gwarancji/rękojmi. </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Zamawiający może wykonywać uprawnienia z tytułu rękojmi lub gwarancji po upływie okresu trwania rękojmi lub gwarancji, jeżeli zawiadomił Wykonawcę o wadzie przed jego upływem.</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Zamawiający może według swojego wyboru, wykonywać uprawnienia z tytułu rękojmi albo gwarancji.</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 przypadku konieczności transportu uszkodzonego sprzętu, transport na koszt własny zapewnia Wykonawca.</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Zgłoszenie awarii lub wady następuje telefonicznie/faxem na numer telefonu/faxu ………….</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lastRenderedPageBreak/>
        <w:t>W czasie obowiązywania udzielonej gwarancji lub rękojmi, Wykonawca na własny koszt dojeżdża do uszkodzonego sprzętu.</w:t>
      </w:r>
    </w:p>
    <w:p w:rsidR="008B65DE" w:rsidRPr="008B65DE" w:rsidRDefault="008B65DE" w:rsidP="008B65DE">
      <w:pPr>
        <w:numPr>
          <w:ilvl w:val="0"/>
          <w:numId w:val="22"/>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 xml:space="preserve">W przypadku istotnej naprawy sprzętu (tj. naprawy jego głównych elementów), termin gwarancji lub rękojmi całego sprzętu, o którym mowa w ust. 1 i ust. 2, zaczyna swój bieg na nowo od daty zakończenia skutecznej naprawy. W przypadku naprawy wiążącej się </w:t>
      </w:r>
      <w:r w:rsidRPr="008B65DE">
        <w:rPr>
          <w:rFonts w:ascii="Arial" w:eastAsia="Times New Roman" w:hAnsi="Arial" w:cs="Arial"/>
          <w:lang w:eastAsia="pl-PL"/>
        </w:rPr>
        <w:br/>
        <w:t>z wymianą części, termin gwarancji albo rękojmi na wymienione części równy jest okresowi, o którym mowa w ust. 1 albo ust. 2, i rozpoczyna swój bieg od daty wymiany części – w zależności od tego, czy Zamawiający skorzystał z uprawnień na podstawie gwarancji, czy rękojmi.</w:t>
      </w:r>
    </w:p>
    <w:p w:rsidR="008B65DE" w:rsidRPr="008B65DE" w:rsidRDefault="008B65DE" w:rsidP="008B65DE">
      <w:pPr>
        <w:numPr>
          <w:ilvl w:val="0"/>
          <w:numId w:val="22"/>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8B65DE" w:rsidRPr="008B65DE" w:rsidRDefault="008B65DE" w:rsidP="008B65DE">
      <w:pPr>
        <w:spacing w:after="80" w:line="360" w:lineRule="auto"/>
        <w:jc w:val="center"/>
        <w:rPr>
          <w:rFonts w:ascii="Arial" w:eastAsia="Times New Roman" w:hAnsi="Arial" w:cs="Arial"/>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6.</w:t>
      </w:r>
    </w:p>
    <w:p w:rsidR="008B65DE" w:rsidRPr="008B65DE" w:rsidRDefault="008B65DE" w:rsidP="008B65DE">
      <w:pPr>
        <w:numPr>
          <w:ilvl w:val="0"/>
          <w:numId w:val="23"/>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8B65DE" w:rsidRPr="008B65DE" w:rsidRDefault="008B65DE" w:rsidP="008B65DE">
      <w:pPr>
        <w:numPr>
          <w:ilvl w:val="0"/>
          <w:numId w:val="23"/>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8B65DE" w:rsidRPr="008B65DE" w:rsidRDefault="008B65DE" w:rsidP="008B65DE">
      <w:pPr>
        <w:numPr>
          <w:ilvl w:val="0"/>
          <w:numId w:val="23"/>
        </w:numPr>
        <w:spacing w:after="80" w:line="360" w:lineRule="auto"/>
        <w:contextualSpacing/>
        <w:jc w:val="both"/>
        <w:rPr>
          <w:rFonts w:ascii="Arial" w:eastAsia="Times New Roman" w:hAnsi="Arial" w:cs="Arial"/>
          <w:lang w:eastAsia="pl-PL"/>
        </w:rPr>
      </w:pPr>
      <w:r w:rsidRPr="008B65DE">
        <w:rPr>
          <w:rFonts w:ascii="Arial" w:eastAsia="Times New Roman" w:hAnsi="Arial" w:cs="Arial"/>
          <w:lang w:eastAsia="pl-PL"/>
        </w:rPr>
        <w:t xml:space="preserve">Na mocy niniejszej umowy Wykonawca dostarczy Zamawiającemu egzemplarze oprogramowania, pozwalające na korzystanie z oprogramowania na terytorium Rzeczypospolitej Polskiej. Wykonawca oświadcza, że licencja umożliwia korzystanie </w:t>
      </w:r>
      <w:r w:rsidRPr="008B65DE">
        <w:rPr>
          <w:rFonts w:ascii="Arial" w:eastAsia="Times New Roman" w:hAnsi="Arial" w:cs="Arial"/>
          <w:lang w:eastAsia="pl-PL"/>
        </w:rPr>
        <w:br/>
        <w:t>z oprogramowania na zasadach określonych w SWZ dla celu, dla którego oprogramowanie zostaje zakupione, w szczególności:</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1) wprowadzanie programu do pamięci komputerów Zamawiającego,</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lastRenderedPageBreak/>
        <w:t>2) usuwanie z pamięci komputerów,</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3) stosowanie programu zgodnie z jego przeznaczeniem na stanowiskach komputerowych pozostających pod kontrolą Zamawiającego,</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4) korzystanie z dokumentacji dostarczonej przez Wykonawcę,</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5) sporządzanie kopii programu, w zakresie dozwolonym przez przepisy prawa autorskiego,</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6) wykorzystanie programu podczas pokazów lub prezentacji publicznych,</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7) tłumaczenie, przystosowywanie, zmiany układu lub jakiekolwiek inne zmiany w oprogramowaniu, w zakresie dozwolonym przez przepisy prawa autorskiego,</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8) modyfikowanie i rozbudowa oprogramowania lub łączenie go z innym programem lub programami na zasadach określonych przepisami prawa autorskiego,</w:t>
      </w:r>
    </w:p>
    <w:p w:rsidR="008B65DE" w:rsidRPr="008B65DE" w:rsidRDefault="008B65DE" w:rsidP="008B65DE">
      <w:pPr>
        <w:spacing w:after="80" w:line="360" w:lineRule="auto"/>
        <w:ind w:left="397"/>
        <w:jc w:val="both"/>
        <w:rPr>
          <w:rFonts w:ascii="Arial" w:eastAsia="Times New Roman" w:hAnsi="Arial" w:cs="Arial"/>
          <w:lang w:eastAsia="pl-PL"/>
        </w:rPr>
      </w:pPr>
      <w:r w:rsidRPr="008B65DE">
        <w:rPr>
          <w:rFonts w:ascii="Arial" w:eastAsia="Times New Roman" w:hAnsi="Arial" w:cs="Arial"/>
          <w:lang w:eastAsia="pl-PL"/>
        </w:rPr>
        <w:t>9) trwałe lub czasowe zwielokrotnianie oprogramowania w całości lub części jakimikolwiek środkami lub w jakiejkolwiek formie w zakresie niezbędnym dla realizacji uprawnień określonych w pkt. 1-8 powyżej.</w:t>
      </w:r>
    </w:p>
    <w:p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4. Wynagrodzenie, o którym mowa w § 2 ust. 2, obejmuje także prawo korzystania </w:t>
      </w:r>
      <w:r w:rsidRPr="008B65DE">
        <w:rPr>
          <w:rFonts w:ascii="Arial" w:eastAsia="Times New Roman" w:hAnsi="Arial" w:cs="Arial"/>
          <w:lang w:eastAsia="pl-PL"/>
        </w:rPr>
        <w:br/>
        <w:t xml:space="preserve">z oprogramowania przez Zamawiającego na wszystkich polach eksploatacji, wymienionych </w:t>
      </w:r>
      <w:r w:rsidRPr="008B65DE">
        <w:rPr>
          <w:rFonts w:ascii="Arial" w:eastAsia="Times New Roman" w:hAnsi="Arial" w:cs="Arial"/>
          <w:lang w:eastAsia="pl-PL"/>
        </w:rPr>
        <w:br/>
        <w:t>w niniejszym paragrafie.</w:t>
      </w: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7.</w:t>
      </w:r>
    </w:p>
    <w:p w:rsidR="008B65DE" w:rsidRPr="008B65DE" w:rsidRDefault="008B65DE" w:rsidP="008B65DE">
      <w:pPr>
        <w:numPr>
          <w:ilvl w:val="0"/>
          <w:numId w:val="34"/>
        </w:numPr>
        <w:spacing w:after="80" w:line="360" w:lineRule="auto"/>
        <w:contextualSpacing/>
        <w:jc w:val="both"/>
        <w:rPr>
          <w:rFonts w:ascii="Arial" w:eastAsia="Times New Roman" w:hAnsi="Arial" w:cs="Arial"/>
          <w:lang w:eastAsia="pl-PL"/>
        </w:rPr>
      </w:pPr>
      <w:r w:rsidRPr="008B65DE">
        <w:rPr>
          <w:rFonts w:ascii="Arial" w:eastAsia="Times New Roman" w:hAnsi="Arial" w:cs="Arial"/>
          <w:lang w:eastAsia="pl-PL"/>
        </w:rPr>
        <w:t xml:space="preserve">Podstawą do wystawienia faktury VAT na płatnika - Zamawiającego jest należyte wykonanie umowy, potwierdzone pisemnym protokołem odbioru, stanowiącym załącznik do niniejszej umowy, podpisanym przez przedstawiciela Zamawiającego, tj.: </w:t>
      </w:r>
      <w:r w:rsidRPr="008B65DE">
        <w:rPr>
          <w:rFonts w:ascii="Arial" w:eastAsia="Times New Roman" w:hAnsi="Arial" w:cs="Arial"/>
          <w:b/>
          <w:i/>
          <w:lang w:eastAsia="pl-PL"/>
        </w:rPr>
        <w:t>…………..</w:t>
      </w:r>
      <w:r w:rsidRPr="008B65DE">
        <w:rPr>
          <w:rFonts w:ascii="Arial" w:eastAsia="Times New Roman" w:hAnsi="Arial" w:cs="Arial"/>
          <w:lang w:eastAsia="pl-PL"/>
        </w:rPr>
        <w:t xml:space="preserve">  i upoważnionego  przedstawiciela Wykonawcy.</w:t>
      </w:r>
    </w:p>
    <w:p w:rsidR="008B65DE" w:rsidRPr="008B65DE" w:rsidRDefault="008B65DE" w:rsidP="008B65DE">
      <w:pPr>
        <w:numPr>
          <w:ilvl w:val="0"/>
          <w:numId w:val="34"/>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Dane płatnika - Zamawiającego: UNIWERSYTET Jana Kochanowskiego w Kielcach, </w:t>
      </w:r>
      <w:r w:rsidRPr="008B65DE">
        <w:rPr>
          <w:rFonts w:ascii="Arial" w:eastAsia="Times New Roman" w:hAnsi="Arial" w:cs="Arial"/>
          <w:lang w:eastAsia="pl-PL"/>
        </w:rPr>
        <w:br/>
        <w:t>25-369 Kielce, ul. Żeromskiego 5, NIP 6570234850</w:t>
      </w:r>
    </w:p>
    <w:p w:rsidR="008B65DE" w:rsidRPr="008B65DE" w:rsidRDefault="008B65DE" w:rsidP="008B65DE">
      <w:pPr>
        <w:numPr>
          <w:ilvl w:val="0"/>
          <w:numId w:val="34"/>
        </w:numPr>
        <w:spacing w:after="120" w:line="360" w:lineRule="auto"/>
        <w:jc w:val="both"/>
        <w:rPr>
          <w:rFonts w:ascii="Arial" w:eastAsia="Times New Roman" w:hAnsi="Arial" w:cs="Arial"/>
          <w:lang w:eastAsia="pl-PL"/>
        </w:rPr>
      </w:pPr>
      <w:r w:rsidRPr="008B65DE">
        <w:rPr>
          <w:rFonts w:ascii="Arial" w:eastAsia="Times New Roman" w:hAnsi="Arial" w:cs="Arial"/>
          <w:lang w:eastAsia="pl-PL"/>
        </w:rPr>
        <w:t>Zamawiający zobowiązuje się uregulować fakturę VAT Wykonawcy w terminie 30 dni, licząc od daty jej doręczenia do siedziby Zamawiającego  - przelewem na nr konta bankowego ……………………………….</w:t>
      </w:r>
    </w:p>
    <w:p w:rsidR="008B65DE" w:rsidRPr="008B65DE" w:rsidRDefault="008B65DE" w:rsidP="008B65DE">
      <w:pPr>
        <w:numPr>
          <w:ilvl w:val="0"/>
          <w:numId w:val="34"/>
        </w:numPr>
        <w:spacing w:after="120" w:line="360" w:lineRule="auto"/>
        <w:jc w:val="both"/>
        <w:rPr>
          <w:rFonts w:ascii="Arial" w:eastAsia="Times New Roman" w:hAnsi="Arial" w:cs="Arial"/>
          <w:lang w:eastAsia="pl-PL"/>
        </w:rPr>
      </w:pPr>
      <w:r w:rsidRPr="008B65DE">
        <w:rPr>
          <w:rFonts w:ascii="Arial" w:eastAsia="Times New Roman" w:hAnsi="Arial" w:cs="Arial"/>
          <w:lang w:eastAsia="pl-PL"/>
        </w:rPr>
        <w:t>Osobą upoważnioną do odbioru faktury VAT, jest osoba wskazana w ust.1.</w:t>
      </w:r>
    </w:p>
    <w:p w:rsidR="008B65DE" w:rsidRPr="008B65DE" w:rsidRDefault="008B65DE" w:rsidP="008B65DE">
      <w:pPr>
        <w:numPr>
          <w:ilvl w:val="0"/>
          <w:numId w:val="34"/>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Za datę zapłaty strony przyjmują datę obciążenia rachunku bankowego Zamawiającego.</w:t>
      </w:r>
    </w:p>
    <w:p w:rsidR="008B65DE" w:rsidRPr="008B65DE" w:rsidRDefault="008B65DE" w:rsidP="008B65DE">
      <w:pPr>
        <w:numPr>
          <w:ilvl w:val="0"/>
          <w:numId w:val="34"/>
        </w:numPr>
        <w:spacing w:after="80" w:line="360" w:lineRule="auto"/>
        <w:jc w:val="both"/>
        <w:rPr>
          <w:rFonts w:ascii="Arial" w:eastAsia="Times New Roman" w:hAnsi="Arial" w:cs="Arial"/>
          <w:lang w:eastAsia="pl-PL"/>
        </w:rPr>
      </w:pPr>
      <w:r w:rsidRPr="008B65DE">
        <w:rPr>
          <w:rFonts w:ascii="Arial" w:eastAsia="Times New Roman" w:hAnsi="Arial" w:cs="Arial"/>
          <w:lang w:eastAsia="pl-PL"/>
        </w:rPr>
        <w:t>Wykonawca oświadcza, że jest podatnikiem VAT czynnym i posiada NIP …………………</w:t>
      </w:r>
    </w:p>
    <w:p w:rsidR="008B65DE" w:rsidRPr="008B65DE" w:rsidRDefault="008B65DE" w:rsidP="008B65DE">
      <w:pPr>
        <w:spacing w:after="80" w:line="360" w:lineRule="auto"/>
        <w:ind w:left="397"/>
        <w:jc w:val="both"/>
        <w:rPr>
          <w:rFonts w:ascii="Arial" w:eastAsia="Times New Roman" w:hAnsi="Arial" w:cs="Arial"/>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8.</w:t>
      </w:r>
    </w:p>
    <w:p w:rsidR="008B65DE" w:rsidRPr="008B65DE" w:rsidRDefault="008B65DE" w:rsidP="008B65DE">
      <w:pPr>
        <w:numPr>
          <w:ilvl w:val="0"/>
          <w:numId w:val="24"/>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lastRenderedPageBreak/>
        <w:t>W przypadku niewykonania lub niewłaściwego wykonania umowy Wykonawca zobowiązuje się zapłacić kary umowne w wysokości:</w:t>
      </w:r>
    </w:p>
    <w:p w:rsidR="008B65DE" w:rsidRPr="008B65DE" w:rsidRDefault="008B65DE" w:rsidP="008B65DE">
      <w:pPr>
        <w:numPr>
          <w:ilvl w:val="0"/>
          <w:numId w:val="26"/>
        </w:numPr>
        <w:tabs>
          <w:tab w:val="num" w:pos="1418"/>
        </w:tabs>
        <w:spacing w:after="0" w:line="360" w:lineRule="auto"/>
        <w:ind w:left="1134" w:hanging="425"/>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0,2 % wartości brutto umowy, określonej w § 2 ust. 2, za każdy rozpoczęty dzień zwłoki w realizacji umowy, nie więcej jednak niż 10% wartości umowy brutto,</w:t>
      </w:r>
    </w:p>
    <w:p w:rsidR="008B65DE" w:rsidRPr="008B65DE" w:rsidRDefault="008B65DE" w:rsidP="008B65DE">
      <w:pPr>
        <w:numPr>
          <w:ilvl w:val="0"/>
          <w:numId w:val="26"/>
        </w:numPr>
        <w:tabs>
          <w:tab w:val="num" w:pos="1418"/>
        </w:tabs>
        <w:spacing w:after="80" w:line="360" w:lineRule="auto"/>
        <w:ind w:left="1134" w:hanging="425"/>
        <w:contextualSpacing/>
        <w:jc w:val="both"/>
        <w:rPr>
          <w:rFonts w:ascii="Arial" w:eastAsia="Times New Roman" w:hAnsi="Arial" w:cs="Arial"/>
          <w:lang w:eastAsia="pl-PL"/>
        </w:rPr>
      </w:pPr>
      <w:r w:rsidRPr="008B65DE">
        <w:rPr>
          <w:rFonts w:ascii="Arial" w:eastAsia="Times New Roman" w:hAnsi="Arial" w:cs="Arial"/>
          <w:color w:val="000000"/>
          <w:lang w:eastAsia="pl-PL"/>
        </w:rPr>
        <w:t>0,1% wartości brutto umowy, określonej w § 2 ust. 2, za każdy dzień zwłoki</w:t>
      </w:r>
      <w:r w:rsidRPr="008B65DE">
        <w:rPr>
          <w:rFonts w:ascii="Arial" w:eastAsia="Times New Roman" w:hAnsi="Arial" w:cs="Arial"/>
          <w:lang w:eastAsia="pl-PL"/>
        </w:rPr>
        <w:t xml:space="preserve"> </w:t>
      </w:r>
      <w:r w:rsidRPr="008B65DE">
        <w:rPr>
          <w:rFonts w:ascii="Arial" w:eastAsia="Times New Roman" w:hAnsi="Arial" w:cs="Arial"/>
          <w:lang w:eastAsia="pl-PL"/>
        </w:rPr>
        <w:br/>
        <w:t>w usunięciu występujących wad w okresie gwarancji lub rękojmi, nie więcej jednak niż 10% wartości umowy brutto,</w:t>
      </w:r>
    </w:p>
    <w:p w:rsidR="008B65DE" w:rsidRPr="008B65DE" w:rsidRDefault="008B65DE" w:rsidP="008B65DE">
      <w:pPr>
        <w:numPr>
          <w:ilvl w:val="0"/>
          <w:numId w:val="26"/>
        </w:numPr>
        <w:tabs>
          <w:tab w:val="num" w:pos="1418"/>
        </w:tabs>
        <w:spacing w:after="80" w:line="360" w:lineRule="auto"/>
        <w:ind w:left="1134" w:hanging="425"/>
        <w:jc w:val="both"/>
        <w:rPr>
          <w:rFonts w:ascii="Arial" w:eastAsia="Times New Roman" w:hAnsi="Arial" w:cs="Arial"/>
          <w:lang w:eastAsia="pl-PL"/>
        </w:rPr>
      </w:pPr>
      <w:r w:rsidRPr="008B65DE">
        <w:rPr>
          <w:rFonts w:ascii="Arial" w:eastAsia="Times New Roman" w:hAnsi="Arial" w:cs="Arial"/>
          <w:color w:val="000000"/>
          <w:lang w:eastAsia="pl-PL"/>
        </w:rPr>
        <w:t>10 %</w:t>
      </w:r>
      <w:r w:rsidRPr="008B65DE">
        <w:rPr>
          <w:rFonts w:ascii="Arial" w:eastAsia="Times New Roman" w:hAnsi="Arial" w:cs="Arial"/>
          <w:lang w:eastAsia="pl-PL"/>
        </w:rPr>
        <w:t xml:space="preserve"> wartości brutto umowy, określonej w § 2 ust. 2, w przypadku odstąpienia od umowy przez którąkolwiek ze Stron z  przyczyn dotyczących Wykonawcy.</w:t>
      </w:r>
    </w:p>
    <w:p w:rsidR="008B65DE" w:rsidRPr="008B65DE" w:rsidRDefault="008B65DE" w:rsidP="008B65DE">
      <w:pPr>
        <w:numPr>
          <w:ilvl w:val="0"/>
          <w:numId w:val="24"/>
        </w:numPr>
        <w:spacing w:after="80" w:line="360" w:lineRule="auto"/>
        <w:ind w:left="357" w:hanging="357"/>
        <w:jc w:val="both"/>
        <w:rPr>
          <w:rFonts w:ascii="Arial" w:eastAsia="Times New Roman" w:hAnsi="Arial" w:cs="Arial"/>
          <w:color w:val="000000"/>
          <w:lang w:eastAsia="pl-PL"/>
        </w:rPr>
      </w:pPr>
      <w:r w:rsidRPr="008B65DE">
        <w:rPr>
          <w:rFonts w:ascii="Arial" w:eastAsia="Times New Roman" w:hAnsi="Arial" w:cs="Arial"/>
          <w:lang w:eastAsia="pl-PL"/>
        </w:rPr>
        <w:t>Wykonawca uprawniony jest do żądania zapłaty kary umownej od Zamawiającego w </w:t>
      </w:r>
      <w:r w:rsidRPr="008B65DE">
        <w:rPr>
          <w:rFonts w:ascii="Arial" w:eastAsia="Times New Roman" w:hAnsi="Arial" w:cs="Arial"/>
          <w:color w:val="000000"/>
          <w:lang w:eastAsia="pl-PL"/>
        </w:rPr>
        <w:t>przypadku:</w:t>
      </w:r>
    </w:p>
    <w:p w:rsidR="008B65DE" w:rsidRPr="008B65DE" w:rsidRDefault="008B65DE" w:rsidP="008B65DE">
      <w:pPr>
        <w:numPr>
          <w:ilvl w:val="0"/>
          <w:numId w:val="27"/>
        </w:numPr>
        <w:spacing w:after="80" w:line="360" w:lineRule="auto"/>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zwłoki w odbiorze przedmiotu umowy w wysokości 0,2 % wartości brutto umowy, określonej w § 2 ust. 2, za każdy rozpoczęty dzień zwłoki, nie więcej jednak niż 10% wartości umowy brutto,</w:t>
      </w:r>
    </w:p>
    <w:p w:rsidR="008B65DE" w:rsidRPr="008B65DE" w:rsidRDefault="008B65DE" w:rsidP="008B65DE">
      <w:pPr>
        <w:numPr>
          <w:ilvl w:val="0"/>
          <w:numId w:val="27"/>
        </w:numPr>
        <w:spacing w:after="80" w:line="360" w:lineRule="auto"/>
        <w:contextualSpacing/>
        <w:jc w:val="both"/>
        <w:rPr>
          <w:rFonts w:ascii="Arial" w:eastAsia="Times New Roman" w:hAnsi="Arial" w:cs="Arial"/>
          <w:color w:val="000000"/>
          <w:lang w:eastAsia="pl-PL"/>
        </w:rPr>
      </w:pPr>
      <w:r w:rsidRPr="008B65DE">
        <w:rPr>
          <w:rFonts w:ascii="Arial" w:eastAsia="Times New Roman" w:hAnsi="Arial" w:cs="Arial"/>
          <w:color w:val="000000"/>
          <w:lang w:eastAsia="pl-PL"/>
        </w:rPr>
        <w:t>10 % łącznej wartości brutto umowy, określonej w § 2 ust. 2, jeżeli dojdzie do odstąpienia od niniejszej umowy przez którąkolwiek ze Stron z przyczyn dotyczących Zamawiającego. Postanowienia umowy, o którym mowa w zdaniu poprzednim, nie stosuje się w przypadku odstąpienia od umowy przez Zamawiającego w sytuacji wskazanej w art. 456 ustawy.</w:t>
      </w:r>
    </w:p>
    <w:p w:rsidR="008B65DE" w:rsidRPr="008B65DE" w:rsidRDefault="008B65DE" w:rsidP="008B65DE">
      <w:pPr>
        <w:numPr>
          <w:ilvl w:val="0"/>
          <w:numId w:val="24"/>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Łączna maksymalna wysokość kar umownych, których dochodzić mogą Strony, nie może przekroczyć 20% wartości brutto umowy, określonej w § 2 ust. 2.</w:t>
      </w:r>
    </w:p>
    <w:p w:rsidR="008B65DE" w:rsidRPr="008B65DE" w:rsidRDefault="008B65DE" w:rsidP="008B65DE">
      <w:pPr>
        <w:numPr>
          <w:ilvl w:val="0"/>
          <w:numId w:val="24"/>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Strony zastrzegają sobie możliwość dochodzenia odszkodowania przewyższającego wysokość zastrzeżonych kar umownych na zasadach przewidzianych przepisami kodeksu cywilnego.</w:t>
      </w:r>
    </w:p>
    <w:p w:rsidR="008B65DE" w:rsidRPr="008B65DE" w:rsidRDefault="008B65DE" w:rsidP="008B65DE">
      <w:pPr>
        <w:numPr>
          <w:ilvl w:val="0"/>
          <w:numId w:val="24"/>
        </w:numPr>
        <w:spacing w:after="80" w:line="360" w:lineRule="auto"/>
        <w:jc w:val="both"/>
        <w:rPr>
          <w:rFonts w:ascii="Arial" w:eastAsia="Times New Roman" w:hAnsi="Arial" w:cs="Arial"/>
          <w:color w:val="000000"/>
          <w:lang w:eastAsia="pl-PL"/>
        </w:rPr>
      </w:pPr>
      <w:r w:rsidRPr="008B65DE">
        <w:rPr>
          <w:rFonts w:ascii="Arial" w:eastAsia="Times New Roman" w:hAnsi="Arial" w:cs="Arial"/>
          <w:color w:val="000000"/>
          <w:lang w:eastAsia="pl-PL"/>
        </w:rPr>
        <w:t>Zamawiający zastrzega sobie prawo do potrącania kar umownych z wierzytelności przysługujących Wykonawcy, w tym z należnego wynagrodzenia Wykonawcy.</w:t>
      </w:r>
    </w:p>
    <w:p w:rsidR="008B65DE" w:rsidRPr="008B65DE" w:rsidRDefault="008B65DE" w:rsidP="008B65DE">
      <w:pPr>
        <w:numPr>
          <w:ilvl w:val="0"/>
          <w:numId w:val="24"/>
        </w:numPr>
        <w:spacing w:after="80" w:line="360" w:lineRule="auto"/>
        <w:jc w:val="both"/>
        <w:rPr>
          <w:rFonts w:ascii="Arial" w:eastAsia="Times New Roman" w:hAnsi="Arial" w:cs="Arial"/>
          <w:color w:val="FF0000"/>
          <w:lang w:eastAsia="pl-PL"/>
        </w:rPr>
      </w:pPr>
      <w:r w:rsidRPr="008B65DE">
        <w:rPr>
          <w:rFonts w:ascii="Arial" w:eastAsia="Times New Roman" w:hAnsi="Arial" w:cs="Arial"/>
          <w:color w:val="000000"/>
          <w:lang w:eastAsia="pl-PL"/>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sidRPr="008B65DE">
        <w:rPr>
          <w:rFonts w:ascii="Arial" w:eastAsia="Times New Roman" w:hAnsi="Arial" w:cs="Arial"/>
          <w:color w:val="FF0000"/>
          <w:lang w:eastAsia="pl-PL"/>
        </w:rPr>
        <w:t xml:space="preserve">. </w:t>
      </w:r>
    </w:p>
    <w:p w:rsidR="008B65DE" w:rsidRPr="008B65DE" w:rsidRDefault="008B65DE" w:rsidP="008B65DE">
      <w:pPr>
        <w:spacing w:after="80" w:line="360" w:lineRule="auto"/>
        <w:jc w:val="center"/>
        <w:rPr>
          <w:rFonts w:ascii="Arial" w:eastAsia="Times New Roman" w:hAnsi="Arial" w:cs="Arial"/>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9.</w:t>
      </w:r>
    </w:p>
    <w:p w:rsidR="008B65DE" w:rsidRPr="008B65DE" w:rsidRDefault="008B65DE" w:rsidP="008B65DE">
      <w:pPr>
        <w:numPr>
          <w:ilvl w:val="0"/>
          <w:numId w:val="31"/>
        </w:numPr>
        <w:suppressAutoHyphens/>
        <w:spacing w:after="0" w:line="360" w:lineRule="auto"/>
        <w:ind w:left="284" w:hanging="284"/>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Niedopuszczalne są istotne zmiany postanowień Umowy o których mowa w art. 454 Ustawy.</w:t>
      </w:r>
    </w:p>
    <w:p w:rsidR="008B65DE" w:rsidRPr="008B65DE" w:rsidRDefault="008B65DE" w:rsidP="008B65DE">
      <w:pPr>
        <w:numPr>
          <w:ilvl w:val="0"/>
          <w:numId w:val="31"/>
        </w:numPr>
        <w:suppressAutoHyphens/>
        <w:spacing w:after="0" w:line="360" w:lineRule="auto"/>
        <w:ind w:left="284" w:hanging="284"/>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Zamawiający dopuszcza zmianę umowy w następujących sytuacjach:</w:t>
      </w:r>
    </w:p>
    <w:p w:rsidR="008B65DE" w:rsidRPr="008B65DE" w:rsidRDefault="008B65DE" w:rsidP="008B65DE">
      <w:pPr>
        <w:numPr>
          <w:ilvl w:val="0"/>
          <w:numId w:val="32"/>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lastRenderedPageBreak/>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rsidR="008B65DE" w:rsidRPr="008B65DE" w:rsidRDefault="008B65DE" w:rsidP="008B65DE">
      <w:pPr>
        <w:numPr>
          <w:ilvl w:val="0"/>
          <w:numId w:val="32"/>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8B65DE" w:rsidRPr="008B65DE" w:rsidRDefault="008B65DE" w:rsidP="008B65DE">
      <w:pPr>
        <w:numPr>
          <w:ilvl w:val="0"/>
          <w:numId w:val="32"/>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 xml:space="preserve">zmiany terminu realizacji umowy w przypadku </w:t>
      </w:r>
      <w:r w:rsidRPr="008B65DE">
        <w:rPr>
          <w:rFonts w:ascii="Arial" w:eastAsia="Times New Roman" w:hAnsi="Arial" w:cs="Arial"/>
          <w:color w:val="000000"/>
          <w:lang w:eastAsia="pl-PL"/>
        </w:rPr>
        <w:t>wystąpienia okoliczności niezawinionych przez Wykonawcę, których mimo dołożenia należytej staranności, nie można było przewidzieć, zwłaszcza będących następstwem siły wyższej;</w:t>
      </w:r>
    </w:p>
    <w:p w:rsidR="008B65DE" w:rsidRPr="008B65DE" w:rsidRDefault="008B65DE" w:rsidP="008B65DE">
      <w:pPr>
        <w:numPr>
          <w:ilvl w:val="0"/>
          <w:numId w:val="32"/>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zmiany sposobu fakturowania ze względu na zmiany organizacyjne u Zamawiającego;</w:t>
      </w:r>
    </w:p>
    <w:p w:rsidR="008B65DE" w:rsidRPr="008B65DE" w:rsidRDefault="008B65DE" w:rsidP="008B65DE">
      <w:pPr>
        <w:numPr>
          <w:ilvl w:val="0"/>
          <w:numId w:val="32"/>
        </w:numPr>
        <w:suppressAutoHyphens/>
        <w:spacing w:after="0" w:line="360" w:lineRule="auto"/>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wystąpienia zmiany powszechnie obowiązujących przepisów prawa, w zakresie mającym istotny wpływ na realizację przedmiotu Umowy.</w:t>
      </w:r>
    </w:p>
    <w:p w:rsidR="008B65DE" w:rsidRPr="008B65DE" w:rsidRDefault="008B65DE" w:rsidP="008B65DE">
      <w:pPr>
        <w:numPr>
          <w:ilvl w:val="0"/>
          <w:numId w:val="31"/>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Niezależnie od postanowień ust. 2, zmiana Umowy może zostać dokonana w sytuacjach przewidzianych w Ustawie.</w:t>
      </w:r>
    </w:p>
    <w:p w:rsidR="008B65DE" w:rsidRPr="008B65DE" w:rsidRDefault="008B65DE" w:rsidP="008B65DE">
      <w:pPr>
        <w:numPr>
          <w:ilvl w:val="0"/>
          <w:numId w:val="31"/>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Times New Roman" w:hAnsi="Arial" w:cs="Arial"/>
          <w:lang w:eastAsia="pl-P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rsidR="008B65DE" w:rsidRPr="008B65DE" w:rsidRDefault="008B65DE" w:rsidP="008B65DE">
      <w:pPr>
        <w:numPr>
          <w:ilvl w:val="0"/>
          <w:numId w:val="31"/>
        </w:numPr>
        <w:suppressAutoHyphens/>
        <w:spacing w:after="0" w:line="360" w:lineRule="auto"/>
        <w:ind w:left="426" w:hanging="426"/>
        <w:jc w:val="both"/>
        <w:rPr>
          <w:rFonts w:ascii="Arial" w:eastAsia="Palatino Linotype" w:hAnsi="Arial" w:cs="Arial"/>
          <w:bCs/>
          <w:color w:val="000000"/>
          <w:lang w:eastAsia="pl-PL"/>
        </w:rPr>
      </w:pPr>
      <w:r w:rsidRPr="008B65DE">
        <w:rPr>
          <w:rFonts w:ascii="Arial" w:eastAsia="Palatino Linotype" w:hAnsi="Arial" w:cs="Arial"/>
          <w:bCs/>
          <w:color w:val="000000"/>
          <w:lang w:eastAsia="pl-PL"/>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8B65DE" w:rsidRPr="008B65DE" w:rsidRDefault="008B65DE" w:rsidP="008B65DE">
      <w:pPr>
        <w:spacing w:after="80" w:line="360" w:lineRule="auto"/>
        <w:ind w:left="360"/>
        <w:contextualSpacing/>
        <w:jc w:val="center"/>
        <w:rPr>
          <w:rFonts w:ascii="Arial" w:eastAsia="Times New Roman" w:hAnsi="Arial" w:cs="Arial"/>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10.</w:t>
      </w:r>
    </w:p>
    <w:p w:rsidR="008B65DE" w:rsidRPr="008B65DE" w:rsidRDefault="008B65DE" w:rsidP="008B65DE">
      <w:pPr>
        <w:widowControl w:val="0"/>
        <w:numPr>
          <w:ilvl w:val="3"/>
          <w:numId w:val="29"/>
        </w:numPr>
        <w:tabs>
          <w:tab w:val="left" w:pos="360"/>
          <w:tab w:val="left" w:pos="863"/>
          <w:tab w:val="left" w:pos="1368"/>
          <w:tab w:val="left" w:pos="1980"/>
          <w:tab w:val="left" w:pos="5700"/>
        </w:tabs>
        <w:suppressAutoHyphens/>
        <w:spacing w:after="0" w:line="360" w:lineRule="auto"/>
        <w:ind w:left="363" w:hanging="357"/>
        <w:jc w:val="both"/>
        <w:rPr>
          <w:rFonts w:ascii="Arial" w:eastAsia="Times New Roman" w:hAnsi="Arial" w:cs="Arial"/>
          <w:lang w:eastAsia="pl-PL"/>
        </w:rPr>
      </w:pPr>
      <w:r w:rsidRPr="008B65DE">
        <w:rPr>
          <w:rFonts w:ascii="Arial" w:eastAsia="Times New Roman" w:hAnsi="Arial" w:cs="Arial"/>
          <w:bCs/>
          <w:lang w:eastAsia="pl-PL"/>
        </w:rPr>
        <w:lastRenderedPageBreak/>
        <w:t>Zamawiającemu</w:t>
      </w:r>
      <w:r w:rsidRPr="008B65DE">
        <w:rPr>
          <w:rFonts w:ascii="Arial" w:eastAsia="Times New Roman" w:hAnsi="Arial" w:cs="Arial"/>
          <w:lang w:eastAsia="pl-PL"/>
        </w:rPr>
        <w:t xml:space="preserve"> przysługuje prawo do odstąpienia od Umowy, w przypadkach i na zasadach określonych w art. 456 ust. 1 pkt 1 i pkt 2 Ustawy.</w:t>
      </w:r>
    </w:p>
    <w:p w:rsidR="008B65DE" w:rsidRPr="008B65DE" w:rsidRDefault="008B65DE" w:rsidP="008B65DE">
      <w:pPr>
        <w:widowControl w:val="0"/>
        <w:numPr>
          <w:ilvl w:val="3"/>
          <w:numId w:val="30"/>
        </w:numPr>
        <w:tabs>
          <w:tab w:val="left" w:pos="360"/>
          <w:tab w:val="left" w:pos="863"/>
          <w:tab w:val="left" w:pos="1368"/>
          <w:tab w:val="left" w:pos="1980"/>
          <w:tab w:val="left" w:pos="5700"/>
        </w:tabs>
        <w:suppressAutoHyphens/>
        <w:spacing w:after="0" w:line="360" w:lineRule="auto"/>
        <w:ind w:left="363" w:hanging="357"/>
        <w:jc w:val="both"/>
        <w:rPr>
          <w:rFonts w:ascii="Arial" w:eastAsia="Times New Roman" w:hAnsi="Arial" w:cs="Arial"/>
          <w:lang w:eastAsia="pl-PL"/>
        </w:rPr>
      </w:pPr>
      <w:r w:rsidRPr="008B65DE">
        <w:rPr>
          <w:rFonts w:ascii="Arial" w:eastAsia="Times New Roman" w:hAnsi="Arial" w:cs="Arial"/>
          <w:lang w:eastAsia="pl-PL"/>
        </w:rPr>
        <w:t>Zamawiającemu przysługuje prawo do odstąpienia od całości lub części Umowy również w następujących okolicznościach, jeżeli:</w:t>
      </w:r>
    </w:p>
    <w:p w:rsidR="008B65DE" w:rsidRPr="008B65DE" w:rsidRDefault="008B65DE" w:rsidP="008B65DE">
      <w:pPr>
        <w:numPr>
          <w:ilvl w:val="1"/>
          <w:numId w:val="28"/>
        </w:numPr>
        <w:suppressAutoHyphens/>
        <w:spacing w:after="0" w:line="360" w:lineRule="auto"/>
        <w:ind w:left="851" w:hanging="488"/>
        <w:contextualSpacing/>
        <w:jc w:val="both"/>
        <w:rPr>
          <w:rFonts w:ascii="Arial" w:eastAsia="Times New Roman" w:hAnsi="Arial" w:cs="Arial"/>
          <w:lang w:eastAsia="pl-PL"/>
        </w:rPr>
      </w:pPr>
      <w:r w:rsidRPr="008B65DE">
        <w:rPr>
          <w:rFonts w:ascii="Arial" w:eastAsia="Times New Roman" w:hAnsi="Arial" w:cs="Arial"/>
          <w:lang w:eastAsia="pl-PL"/>
        </w:rPr>
        <w:t xml:space="preserve">w stosunku do Wykonawcy sąd odmówi ogłoszenia upadłości z uwagi na niewystarczające aktywa na prowadzenie upadłości, jeżeli Wykonawca zawrze </w:t>
      </w:r>
      <w:r w:rsidRPr="008B65DE">
        <w:rPr>
          <w:rFonts w:ascii="Arial" w:eastAsia="Times New Roman" w:hAnsi="Arial" w:cs="Arial"/>
          <w:lang w:eastAsia="pl-PL"/>
        </w:rPr>
        <w:br/>
        <w:t>z wierzycielami układ powodujący zagrożenie dla realizacji Umowy lub nastąpi likwidacja przedsiębiorstwa Wykonawcy, jeżeli w wyniku wszczętego postępowania egzekucyjnego nastąpi zajęcie majątku Wykonawcy lub jego znacznej części;</w:t>
      </w:r>
    </w:p>
    <w:p w:rsidR="008B65DE" w:rsidRPr="008B65DE" w:rsidRDefault="008B65DE" w:rsidP="008B65DE">
      <w:pPr>
        <w:widowControl w:val="0"/>
        <w:numPr>
          <w:ilvl w:val="1"/>
          <w:numId w:val="28"/>
        </w:numPr>
        <w:tabs>
          <w:tab w:val="left" w:pos="360"/>
          <w:tab w:val="left" w:pos="863"/>
          <w:tab w:val="left" w:pos="993"/>
          <w:tab w:val="left" w:pos="1980"/>
          <w:tab w:val="left" w:pos="5700"/>
        </w:tabs>
        <w:suppressAutoHyphens/>
        <w:spacing w:after="0" w:line="360" w:lineRule="auto"/>
        <w:ind w:left="851" w:hanging="488"/>
        <w:jc w:val="both"/>
        <w:rPr>
          <w:rFonts w:ascii="Arial" w:eastAsia="Times New Roman" w:hAnsi="Arial" w:cs="Arial"/>
          <w:lang w:eastAsia="pl-PL"/>
        </w:rPr>
      </w:pPr>
      <w:r w:rsidRPr="008B65DE">
        <w:rPr>
          <w:rFonts w:ascii="Arial" w:eastAsia="Times New Roman" w:hAnsi="Arial" w:cs="Arial"/>
          <w:lang w:eastAsia="pl-PL"/>
        </w:rPr>
        <w:t xml:space="preserve">Wykonawca nie rozpoczął realizacji przedmiotu Umowy bez uzasadnionych przyczyn lub </w:t>
      </w:r>
      <w:r w:rsidRPr="008B65DE">
        <w:rPr>
          <w:rFonts w:ascii="Arial" w:eastAsia="Liberation Serif" w:hAnsi="Arial" w:cs="Arial"/>
          <w:lang w:eastAsia="pl-PL"/>
        </w:rPr>
        <w:t>–</w:t>
      </w:r>
      <w:r w:rsidRPr="008B65DE">
        <w:rPr>
          <w:rFonts w:ascii="Arial" w:eastAsia="Times New Roman" w:hAnsi="Arial" w:cs="Arial"/>
          <w:lang w:eastAsia="pl-PL"/>
        </w:rPr>
        <w:t xml:space="preserve"> mimo otrzymania pisemnego wezwania </w:t>
      </w:r>
      <w:r w:rsidRPr="008B65DE">
        <w:rPr>
          <w:rFonts w:ascii="Arial" w:eastAsia="Liberation Serif" w:hAnsi="Arial" w:cs="Arial"/>
          <w:lang w:eastAsia="pl-PL"/>
        </w:rPr>
        <w:t>–</w:t>
      </w:r>
      <w:r w:rsidRPr="008B65DE">
        <w:rPr>
          <w:rFonts w:ascii="Arial" w:eastAsia="Times New Roman" w:hAnsi="Arial" w:cs="Arial"/>
          <w:lang w:eastAsia="pl-PL"/>
        </w:rPr>
        <w:t xml:space="preserve"> nie wykonuje lub nienależycie wykonuje zobowiązania wynikające z Umowy.</w:t>
      </w:r>
    </w:p>
    <w:p w:rsidR="008B65DE" w:rsidRPr="008B65DE" w:rsidRDefault="008B65DE" w:rsidP="008B65DE">
      <w:pPr>
        <w:numPr>
          <w:ilvl w:val="0"/>
          <w:numId w:val="28"/>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Powyższe uprawnienie Zamawiającego nie uchybia możliwości odstąpienia od Umowy przez którąkolwiek ze Stron, na podstawie przepisów Kodeksu cywilnego.</w:t>
      </w:r>
    </w:p>
    <w:p w:rsidR="008B65DE" w:rsidRPr="008B65DE" w:rsidRDefault="008B65DE" w:rsidP="008B65DE">
      <w:pPr>
        <w:numPr>
          <w:ilvl w:val="0"/>
          <w:numId w:val="28"/>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 xml:space="preserve">W przypadku wystąpienia okoliczności, o których mowa w ust. 2, Zamawiającemu przysługuje prawo odstąpienia od Umowy w terminie 30 dni od dnia powzięcia wiadomości o okolicznościach wymienionych w ust. 2. </w:t>
      </w:r>
    </w:p>
    <w:p w:rsidR="008B65DE" w:rsidRPr="008B65DE" w:rsidRDefault="008B65DE" w:rsidP="008B65DE">
      <w:pPr>
        <w:numPr>
          <w:ilvl w:val="0"/>
          <w:numId w:val="28"/>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Oświadczenie o odstąpieniu od Umowy należy złożyć drugiej Stronie w formie pisemnej. Oświadczenie to musi zawierać uzasadnienie.</w:t>
      </w:r>
    </w:p>
    <w:p w:rsidR="008B65DE" w:rsidRPr="008B65DE" w:rsidRDefault="008B65DE" w:rsidP="008B65DE">
      <w:pPr>
        <w:numPr>
          <w:ilvl w:val="0"/>
          <w:numId w:val="28"/>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W przypadku odstąpienia od Umowy przez którąkolwiek ze Stron, Wykonawca zachowuje prawo do wynagrodzenia wyłącznie za przedmiot Umowy zrealizowany do dnia odstąpienia od Umowy. Wykonawcy nie przysługują żadne inne roszczenia.</w:t>
      </w:r>
    </w:p>
    <w:p w:rsidR="008B65DE" w:rsidRPr="008B65DE" w:rsidRDefault="008B65DE" w:rsidP="008B65DE">
      <w:pPr>
        <w:numPr>
          <w:ilvl w:val="0"/>
          <w:numId w:val="28"/>
        </w:numPr>
        <w:suppressAutoHyphens/>
        <w:spacing w:after="0" w:line="360" w:lineRule="auto"/>
        <w:ind w:left="0" w:firstLine="0"/>
        <w:jc w:val="both"/>
        <w:rPr>
          <w:rFonts w:ascii="Arial" w:eastAsia="Times New Roman" w:hAnsi="Arial" w:cs="Arial"/>
          <w:lang w:eastAsia="pl-PL"/>
        </w:rPr>
      </w:pPr>
      <w:r w:rsidRPr="008B65DE">
        <w:rPr>
          <w:rFonts w:ascii="Arial" w:eastAsia="Times New Roman" w:hAnsi="Arial" w:cs="Arial"/>
          <w:lang w:eastAsia="pl-PL"/>
        </w:rPr>
        <w:t>Odstąpienie Zamawiającego od Umowy nie zwalnia Wykonawcy od zapłaty kary umownej lub odszkodowania.</w:t>
      </w:r>
    </w:p>
    <w:p w:rsidR="008B65DE" w:rsidRPr="008B65DE" w:rsidRDefault="008B65DE" w:rsidP="008B65DE">
      <w:pPr>
        <w:numPr>
          <w:ilvl w:val="0"/>
          <w:numId w:val="28"/>
        </w:numPr>
        <w:suppressAutoHyphens/>
        <w:spacing w:after="0" w:line="360" w:lineRule="auto"/>
        <w:ind w:left="0" w:right="9" w:firstLine="0"/>
        <w:contextualSpacing/>
        <w:jc w:val="both"/>
        <w:rPr>
          <w:rFonts w:ascii="Arial" w:eastAsia="Times New Roman" w:hAnsi="Arial" w:cs="Arial"/>
          <w:lang w:eastAsia="pl-PL"/>
        </w:rPr>
      </w:pPr>
      <w:r w:rsidRPr="008B65DE">
        <w:rPr>
          <w:rFonts w:ascii="Arial" w:eastAsia="Times New Roman" w:hAnsi="Arial" w:cs="Arial"/>
          <w:lang w:eastAsia="pl-PL"/>
        </w:rPr>
        <w:t>W razie odstąpienia od Umowy z przyczyn, za które Wykonawca nie odpowiada, Zamawiający obowiązany jest do odbioru dostarczonego towaru do dnia odstąpienia od Umowy, oraz zapłaty wynagrodzenia za wykonane dostawy.</w:t>
      </w:r>
    </w:p>
    <w:p w:rsidR="008B65DE" w:rsidRPr="008B65DE" w:rsidRDefault="008B65DE" w:rsidP="008B65DE">
      <w:pPr>
        <w:spacing w:after="80" w:line="360" w:lineRule="auto"/>
        <w:contextualSpacing/>
        <w:rPr>
          <w:rFonts w:ascii="Arial" w:eastAsia="Times New Roman" w:hAnsi="Arial" w:cs="Arial"/>
          <w:lang w:eastAsia="pl-PL"/>
        </w:rPr>
      </w:pPr>
    </w:p>
    <w:p w:rsidR="008B65DE" w:rsidRPr="008B65DE" w:rsidRDefault="008B65DE" w:rsidP="008B65DE">
      <w:pPr>
        <w:spacing w:after="80" w:line="360" w:lineRule="auto"/>
        <w:contextualSpacing/>
        <w:jc w:val="center"/>
        <w:rPr>
          <w:rFonts w:ascii="Arial" w:eastAsia="Times New Roman" w:hAnsi="Arial" w:cs="Arial"/>
          <w:lang w:eastAsia="pl-PL"/>
        </w:rPr>
      </w:pPr>
      <w:r w:rsidRPr="008B65DE">
        <w:rPr>
          <w:rFonts w:ascii="Arial" w:eastAsia="Times New Roman" w:hAnsi="Arial" w:cs="Arial"/>
          <w:lang w:eastAsia="pl-PL"/>
        </w:rPr>
        <w:t>§ 11.</w:t>
      </w:r>
    </w:p>
    <w:p w:rsidR="008B65DE" w:rsidRPr="008B65DE" w:rsidRDefault="008B65DE" w:rsidP="008B65DE">
      <w:pPr>
        <w:numPr>
          <w:ilvl w:val="6"/>
          <w:numId w:val="30"/>
        </w:numPr>
        <w:tabs>
          <w:tab w:val="num" w:pos="426"/>
        </w:tabs>
        <w:suppressAutoHyphens/>
        <w:spacing w:after="0" w:line="360" w:lineRule="auto"/>
        <w:ind w:left="426"/>
        <w:jc w:val="both"/>
        <w:textAlignment w:val="baseline"/>
        <w:rPr>
          <w:rFonts w:ascii="Arial" w:eastAsia="Times New Roman" w:hAnsi="Arial" w:cs="Arial"/>
          <w:lang w:eastAsia="pl-PL"/>
        </w:rPr>
      </w:pPr>
      <w:r w:rsidRPr="008B65DE">
        <w:rPr>
          <w:rFonts w:ascii="Arial" w:eastAsia="Times New Roman" w:hAnsi="Arial" w:cs="Arial"/>
          <w:lang w:eastAsia="pl-PL"/>
        </w:rPr>
        <w:t>W przypadku powierzenia przez Wykonawcę podwykonawcom części zamówienia Wykonawca bierze na siebie odpowiedzialność za wykonanie prac powierzonych podwykonawcy, za które będzie odpowiadał przed Zamawiającym jak za działania własne.</w:t>
      </w:r>
    </w:p>
    <w:p w:rsidR="008B65DE" w:rsidRPr="008B65DE" w:rsidRDefault="008B65DE" w:rsidP="008B65DE">
      <w:pPr>
        <w:numPr>
          <w:ilvl w:val="6"/>
          <w:numId w:val="30"/>
        </w:numPr>
        <w:tabs>
          <w:tab w:val="num" w:pos="426"/>
        </w:tabs>
        <w:suppressAutoHyphens/>
        <w:spacing w:after="0" w:line="360" w:lineRule="auto"/>
        <w:ind w:left="426"/>
        <w:jc w:val="both"/>
        <w:textAlignment w:val="baseline"/>
        <w:rPr>
          <w:rFonts w:ascii="Arial" w:eastAsia="Times New Roman" w:hAnsi="Arial" w:cs="Arial"/>
          <w:lang w:eastAsia="pl-PL"/>
        </w:rPr>
      </w:pPr>
      <w:r w:rsidRPr="008B65DE">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8B65DE">
        <w:rPr>
          <w:rFonts w:ascii="Arial" w:eastAsia="Times New Roman" w:hAnsi="Arial" w:cs="Arial"/>
          <w:lang w:eastAsia="pl-PL"/>
        </w:rPr>
        <w:lastRenderedPageBreak/>
        <w:t>obowiązki wykonawcy, ukształtowane postanowieniami umowy zawartej między zamawiającym a wykonawcą.</w:t>
      </w:r>
    </w:p>
    <w:p w:rsidR="008B65DE" w:rsidRPr="008B65DE" w:rsidRDefault="008B65DE" w:rsidP="008B65DE">
      <w:pPr>
        <w:spacing w:after="80" w:line="360" w:lineRule="auto"/>
        <w:contextualSpacing/>
        <w:rPr>
          <w:rFonts w:ascii="Arial" w:eastAsia="Times New Roman" w:hAnsi="Arial" w:cs="Arial"/>
          <w:lang w:eastAsia="pl-PL"/>
        </w:rPr>
      </w:pPr>
    </w:p>
    <w:p w:rsidR="008B65DE" w:rsidRPr="008B65DE" w:rsidRDefault="008B65DE" w:rsidP="008B65DE">
      <w:pPr>
        <w:spacing w:after="80" w:line="360" w:lineRule="auto"/>
        <w:contextualSpacing/>
        <w:jc w:val="center"/>
        <w:rPr>
          <w:rFonts w:ascii="Arial" w:eastAsia="Times New Roman" w:hAnsi="Arial" w:cs="Arial"/>
          <w:lang w:eastAsia="pl-PL"/>
        </w:rPr>
      </w:pPr>
      <w:r w:rsidRPr="008B65DE">
        <w:rPr>
          <w:rFonts w:ascii="Arial" w:eastAsia="Times New Roman" w:hAnsi="Arial" w:cs="Arial"/>
          <w:lang w:eastAsia="pl-PL"/>
        </w:rPr>
        <w:t>§ 12.</w:t>
      </w:r>
    </w:p>
    <w:p w:rsidR="008B65DE" w:rsidRPr="008B65DE" w:rsidRDefault="008B65DE" w:rsidP="008B65DE">
      <w:pPr>
        <w:numPr>
          <w:ilvl w:val="0"/>
          <w:numId w:val="25"/>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Wykonawca zobowiązuje się do zachowania w tajemnicy wszelkich informacji uzyskanych w trakcie realizacji umowy z wyjątkiem informacji, których ujawnienia wymagają przepisy ustaw, ale tylko w niezbędnym do tego obowiązku zakresie.</w:t>
      </w:r>
    </w:p>
    <w:p w:rsidR="008B65DE" w:rsidRPr="008B65DE" w:rsidRDefault="008B65DE" w:rsidP="008B65DE">
      <w:pPr>
        <w:numPr>
          <w:ilvl w:val="0"/>
          <w:numId w:val="25"/>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Wszelkie informacje związane z ochroną osób i mienia oraz wskazane w art. 381 ustawy prawo o szkolnictwie wyższym i nauce (Dz.U. z 2022 poz. 574 z późn. zm.) stanowią tajemnicę Zamawiającego w rozumieniu przepisów ustawy z dnia 16 kwietnia 1993 roku o zwalczaniu nieuczciwej konkurencji (Dz. U. z 2020 r., poz. 1913 z późn. zm.).</w:t>
      </w:r>
    </w:p>
    <w:p w:rsidR="008B65DE" w:rsidRPr="008B65DE" w:rsidRDefault="008B65DE" w:rsidP="008B65DE">
      <w:pPr>
        <w:numPr>
          <w:ilvl w:val="0"/>
          <w:numId w:val="25"/>
        </w:numPr>
        <w:spacing w:after="80" w:line="360" w:lineRule="auto"/>
        <w:ind w:left="357" w:hanging="357"/>
        <w:jc w:val="both"/>
        <w:rPr>
          <w:rFonts w:ascii="Arial" w:eastAsia="Times New Roman" w:hAnsi="Arial" w:cs="Arial"/>
          <w:lang w:eastAsia="pl-PL"/>
        </w:rPr>
      </w:pPr>
      <w:r w:rsidRPr="008B65DE">
        <w:rPr>
          <w:rFonts w:ascii="Arial" w:eastAsia="Times New Roman" w:hAnsi="Arial" w:cs="Arial"/>
          <w:lang w:eastAsia="pl-P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13.</w:t>
      </w:r>
    </w:p>
    <w:p w:rsidR="008B65DE" w:rsidRPr="008B65DE" w:rsidRDefault="008B65DE" w:rsidP="008B65DE">
      <w:pPr>
        <w:numPr>
          <w:ilvl w:val="0"/>
          <w:numId w:val="33"/>
        </w:numPr>
        <w:spacing w:after="0" w:line="360" w:lineRule="auto"/>
        <w:ind w:left="142" w:hanging="142"/>
        <w:jc w:val="both"/>
        <w:rPr>
          <w:rFonts w:ascii="Arial" w:eastAsia="Times New Roman" w:hAnsi="Arial" w:cs="Arial"/>
          <w:bCs/>
          <w:lang w:eastAsia="pl-PL"/>
        </w:rPr>
      </w:pPr>
      <w:r w:rsidRPr="008B65DE">
        <w:rPr>
          <w:rFonts w:ascii="Arial" w:eastAsia="Times New Roman" w:hAnsi="Arial" w:cs="Arial"/>
          <w:bCs/>
          <w:lang w:eastAsia="pl-PL"/>
        </w:rPr>
        <w:t xml:space="preserve">W odniesieniu do danych osobowych przetwarzanych na potrzeby realizacji niniejszej umowy Strony zobowiązują się do przestrzegania przepisów prawa powszechnego, </w:t>
      </w:r>
      <w:r w:rsidRPr="008B65DE">
        <w:rPr>
          <w:rFonts w:ascii="Arial" w:eastAsia="Times New Roman" w:hAnsi="Arial" w:cs="Arial"/>
          <w:bCs/>
          <w:lang w:eastAsia="pl-PL"/>
        </w:rPr>
        <w:b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8B65DE">
        <w:rPr>
          <w:rFonts w:ascii="Arial" w:eastAsia="Times New Roman" w:hAnsi="Arial" w:cs="Arial"/>
          <w:lang w:eastAsia="pl-PL"/>
        </w:rPr>
        <w:t>.</w:t>
      </w:r>
    </w:p>
    <w:p w:rsidR="008B65DE" w:rsidRPr="008B65DE" w:rsidRDefault="008B65DE" w:rsidP="008B65DE">
      <w:pPr>
        <w:numPr>
          <w:ilvl w:val="0"/>
          <w:numId w:val="33"/>
        </w:numPr>
        <w:spacing w:after="0" w:line="360" w:lineRule="auto"/>
        <w:ind w:left="142" w:hanging="142"/>
        <w:jc w:val="both"/>
        <w:rPr>
          <w:rFonts w:ascii="Arial" w:eastAsia="Times New Roman" w:hAnsi="Arial" w:cs="Arial"/>
          <w:bCs/>
          <w:color w:val="000000"/>
          <w:lang w:eastAsia="pl-PL"/>
        </w:rPr>
      </w:pPr>
      <w:r w:rsidRPr="008B65DE">
        <w:rPr>
          <w:rFonts w:ascii="Arial" w:eastAsia="Times New Roman" w:hAnsi="Arial" w:cs="Arial"/>
          <w:lang w:eastAsia="pl-PL"/>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8B65DE">
        <w:rPr>
          <w:rFonts w:ascii="Arial" w:eastAsia="Times New Roman" w:hAnsi="Arial" w:cs="Arial"/>
          <w:color w:val="000000"/>
          <w:lang w:eastAsia="pl-PL"/>
        </w:rPr>
        <w:t xml:space="preserve">dostępne na stronie internetowej </w:t>
      </w:r>
      <w:hyperlink r:id="rId17" w:history="1">
        <w:r w:rsidRPr="008B65DE">
          <w:rPr>
            <w:rFonts w:ascii="Arial" w:eastAsia="Times New Roman" w:hAnsi="Arial" w:cs="Arial"/>
            <w:bCs/>
            <w:color w:val="000000"/>
            <w:u w:val="single" w:color="FF0000"/>
            <w:lang w:eastAsia="pl-PL"/>
          </w:rPr>
          <w:t>https://bip.ujk.edu.pl/odo_klauzule_informacyjne_rodo.html</w:t>
        </w:r>
      </w:hyperlink>
    </w:p>
    <w:p w:rsidR="008B65DE" w:rsidRPr="008B65DE" w:rsidRDefault="008B65DE" w:rsidP="008B65DE">
      <w:pPr>
        <w:numPr>
          <w:ilvl w:val="0"/>
          <w:numId w:val="33"/>
        </w:numPr>
        <w:spacing w:after="0" w:line="360" w:lineRule="auto"/>
        <w:ind w:left="142" w:hanging="142"/>
        <w:jc w:val="both"/>
        <w:rPr>
          <w:rFonts w:ascii="Arial" w:eastAsia="Times New Roman" w:hAnsi="Arial" w:cs="Arial"/>
          <w:lang w:eastAsia="pl-PL"/>
        </w:rPr>
      </w:pPr>
      <w:r w:rsidRPr="008B65DE">
        <w:rPr>
          <w:rFonts w:ascii="Arial" w:eastAsia="Times New Roman" w:hAnsi="Arial" w:cs="Arial"/>
          <w:lang w:eastAsia="pl-PL"/>
        </w:rPr>
        <w:t>Do umowy mają zastosowanie przepisy ustawy z dnia 2 marca 2020r. o szczególnych rozwiązaniach związanych z zapobieganiem, przeciwdziałaniem i zwalczaniem COVID-19, innych chorób zakaźnych oraz wywołanych nimi sytuacji kryzysowych (Dz. U. poz. 1842 z późn. zm.).</w:t>
      </w:r>
    </w:p>
    <w:p w:rsidR="008B65DE" w:rsidRPr="008B65DE" w:rsidRDefault="008B65DE" w:rsidP="008B65DE">
      <w:pPr>
        <w:numPr>
          <w:ilvl w:val="0"/>
          <w:numId w:val="33"/>
        </w:numPr>
        <w:suppressAutoHyphens/>
        <w:spacing w:after="0" w:line="360" w:lineRule="auto"/>
        <w:ind w:left="142" w:hanging="142"/>
        <w:jc w:val="both"/>
        <w:rPr>
          <w:rFonts w:ascii="Arial" w:eastAsia="Times New Roman" w:hAnsi="Arial" w:cs="Arial"/>
          <w:lang w:eastAsia="pl-PL"/>
        </w:rPr>
      </w:pPr>
      <w:r w:rsidRPr="008B65DE">
        <w:rPr>
          <w:rFonts w:ascii="Arial" w:eastAsia="Times New Roman" w:hAnsi="Arial" w:cs="Arial"/>
          <w:lang w:eastAsia="pl-PL"/>
        </w:rPr>
        <w:t>Wykonawca, bez pisemnej zgody Zamawiającego, nie może przenosić na osoby trzecie praw i obowiązków wynikających z Umowy.</w:t>
      </w:r>
    </w:p>
    <w:p w:rsidR="008B65DE" w:rsidRPr="008B65DE" w:rsidRDefault="008B65DE" w:rsidP="008B65DE">
      <w:pPr>
        <w:numPr>
          <w:ilvl w:val="0"/>
          <w:numId w:val="33"/>
        </w:numPr>
        <w:suppressAutoHyphens/>
        <w:spacing w:after="0" w:line="360" w:lineRule="auto"/>
        <w:ind w:left="284" w:hanging="284"/>
        <w:jc w:val="both"/>
        <w:rPr>
          <w:rFonts w:ascii="Arial" w:eastAsia="Times New Roman" w:hAnsi="Arial" w:cs="Arial"/>
          <w:lang w:eastAsia="pl-PL"/>
        </w:rPr>
      </w:pPr>
      <w:r w:rsidRPr="008B65DE">
        <w:rPr>
          <w:rFonts w:ascii="Arial" w:eastAsia="Times New Roman" w:hAnsi="Arial" w:cs="Arial"/>
          <w:lang w:eastAsia="pl-PL"/>
        </w:rPr>
        <w:t>Wszelkie załączniki do umowy stanowią integralną jej część.</w:t>
      </w:r>
    </w:p>
    <w:p w:rsidR="008B65DE" w:rsidRPr="008B65DE" w:rsidRDefault="008B65DE" w:rsidP="008B65DE">
      <w:pPr>
        <w:spacing w:after="80" w:line="360" w:lineRule="auto"/>
        <w:jc w:val="center"/>
        <w:rPr>
          <w:rFonts w:ascii="Arial" w:eastAsia="Times New Roman" w:hAnsi="Arial" w:cs="Arial"/>
          <w:lang w:eastAsia="pl-PL"/>
        </w:rPr>
      </w:pPr>
    </w:p>
    <w:p w:rsidR="008B65DE" w:rsidRPr="008B65DE" w:rsidRDefault="008B65DE" w:rsidP="008B65DE">
      <w:pPr>
        <w:spacing w:after="80" w:line="360" w:lineRule="auto"/>
        <w:jc w:val="center"/>
        <w:rPr>
          <w:rFonts w:ascii="Arial" w:eastAsia="Times New Roman" w:hAnsi="Arial" w:cs="Arial"/>
          <w:lang w:eastAsia="pl-PL"/>
        </w:rPr>
      </w:pPr>
      <w:r w:rsidRPr="008B65DE">
        <w:rPr>
          <w:rFonts w:ascii="Arial" w:eastAsia="Times New Roman" w:hAnsi="Arial" w:cs="Arial"/>
          <w:lang w:eastAsia="pl-PL"/>
        </w:rPr>
        <w:t>§ 14.</w:t>
      </w:r>
    </w:p>
    <w:p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 xml:space="preserve">Spory wynikłe na tle realizacji umowy podlegają rozpatrzeniu według prawa polskiego - </w:t>
      </w:r>
      <w:r w:rsidRPr="008B65DE">
        <w:rPr>
          <w:rFonts w:ascii="Arial" w:eastAsia="Times New Roman" w:hAnsi="Arial" w:cs="Arial"/>
          <w:lang w:eastAsia="pl-PL"/>
        </w:rPr>
        <w:br/>
        <w:t>w szczególności przy zastosowaniu przepisów Ustawy i Kodeksu cywilnego - przez właściwy rzeczowo sąd w Kielcach.</w:t>
      </w:r>
    </w:p>
    <w:p w:rsidR="008B65DE" w:rsidRPr="008B65DE" w:rsidRDefault="008B65DE" w:rsidP="008B65DE">
      <w:pPr>
        <w:spacing w:after="80" w:line="360" w:lineRule="auto"/>
        <w:ind w:left="57"/>
        <w:jc w:val="center"/>
        <w:rPr>
          <w:rFonts w:ascii="Arial" w:eastAsia="Times New Roman" w:hAnsi="Arial" w:cs="Arial"/>
          <w:lang w:eastAsia="pl-PL"/>
        </w:rPr>
      </w:pPr>
    </w:p>
    <w:p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15.</w:t>
      </w:r>
    </w:p>
    <w:p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8B65DE">
        <w:rPr>
          <w:rFonts w:ascii="Arial" w:eastAsia="Times New Roman" w:hAnsi="Arial" w:cs="Arial"/>
          <w:lang w:eastAsia="pl-PL"/>
        </w:rPr>
        <w:softHyphen/>
        <w:t>wiającemu, uważana jest za skutecznie doręczoną.</w:t>
      </w:r>
    </w:p>
    <w:p w:rsidR="008B65DE" w:rsidRPr="008B65DE" w:rsidRDefault="008B65DE" w:rsidP="008B65DE">
      <w:pPr>
        <w:spacing w:after="80" w:line="360" w:lineRule="auto"/>
        <w:jc w:val="both"/>
        <w:rPr>
          <w:rFonts w:ascii="Arial" w:eastAsia="Times New Roman" w:hAnsi="Arial" w:cs="Arial"/>
          <w:lang w:eastAsia="pl-PL"/>
        </w:rPr>
      </w:pPr>
    </w:p>
    <w:p w:rsidR="008B65DE" w:rsidRPr="008B65DE" w:rsidRDefault="008B65DE" w:rsidP="008B65DE">
      <w:pPr>
        <w:spacing w:after="80" w:line="360" w:lineRule="auto"/>
        <w:ind w:left="57"/>
        <w:jc w:val="center"/>
        <w:rPr>
          <w:rFonts w:ascii="Arial" w:eastAsia="Times New Roman" w:hAnsi="Arial" w:cs="Arial"/>
          <w:lang w:eastAsia="pl-PL"/>
        </w:rPr>
      </w:pPr>
      <w:r w:rsidRPr="008B65DE">
        <w:rPr>
          <w:rFonts w:ascii="Arial" w:eastAsia="Times New Roman" w:hAnsi="Arial" w:cs="Arial"/>
          <w:lang w:eastAsia="pl-PL"/>
        </w:rPr>
        <w:t>§ 16.</w:t>
      </w:r>
    </w:p>
    <w:p w:rsidR="008B65DE" w:rsidRPr="008B65DE" w:rsidRDefault="008B65DE" w:rsidP="008B65DE">
      <w:pPr>
        <w:spacing w:after="80" w:line="360" w:lineRule="auto"/>
        <w:jc w:val="both"/>
        <w:rPr>
          <w:rFonts w:ascii="Arial" w:eastAsia="Times New Roman" w:hAnsi="Arial" w:cs="Arial"/>
          <w:lang w:eastAsia="pl-PL"/>
        </w:rPr>
      </w:pPr>
      <w:r w:rsidRPr="008B65DE">
        <w:rPr>
          <w:rFonts w:ascii="Arial" w:eastAsia="Times New Roman" w:hAnsi="Arial" w:cs="Arial"/>
          <w:lang w:eastAsia="pl-PL"/>
        </w:rPr>
        <w:t>Umowę sporządzono w trzech jednobrzmiących egzemplarzach, w tym dwa dla Zamawiającego i jeden dla Wykonawcy.</w:t>
      </w: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r w:rsidRPr="008B65DE">
        <w:rPr>
          <w:rFonts w:ascii="Arial" w:eastAsia="Times New Roman" w:hAnsi="Arial" w:cs="Arial"/>
          <w:lang w:eastAsia="pl-PL"/>
        </w:rPr>
        <w:t xml:space="preserve">WYKONAWCA:                                                                                              ZAMAWIAJĄCY: </w:t>
      </w: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lang w:eastAsia="pl-PL"/>
        </w:rPr>
      </w:pP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lastRenderedPageBreak/>
        <w:t>Kielce, dnia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WZÓR</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PROTOKÓŁ ODBIORU z dnia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Dostawca: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Odbiorca: Uniwersytet Jana Kochanowskiego w Kielcach</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ul. Żeromskiego 5, 25-369 Kielce</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Miejsce odbioru: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Data odbioru: ………………………………….</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B65DE" w:rsidRPr="008B65DE" w:rsidTr="003A02AB">
        <w:tc>
          <w:tcPr>
            <w:tcW w:w="2943" w:type="dxa"/>
            <w:vAlign w:val="center"/>
          </w:tcPr>
          <w:p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Nazwa</w:t>
            </w:r>
          </w:p>
        </w:tc>
        <w:tc>
          <w:tcPr>
            <w:tcW w:w="2977" w:type="dxa"/>
            <w:vAlign w:val="center"/>
          </w:tcPr>
          <w:p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Producent</w:t>
            </w:r>
          </w:p>
        </w:tc>
        <w:tc>
          <w:tcPr>
            <w:tcW w:w="1843" w:type="dxa"/>
            <w:vAlign w:val="center"/>
          </w:tcPr>
          <w:p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Nr wersji</w:t>
            </w:r>
          </w:p>
        </w:tc>
        <w:tc>
          <w:tcPr>
            <w:tcW w:w="1417" w:type="dxa"/>
            <w:vAlign w:val="center"/>
          </w:tcPr>
          <w:p w:rsidR="008B65DE" w:rsidRPr="008B65DE" w:rsidRDefault="008B65DE" w:rsidP="008B65DE">
            <w:pPr>
              <w:spacing w:before="120"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Ilość</w:t>
            </w:r>
          </w:p>
        </w:tc>
      </w:tr>
      <w:tr w:rsidR="008B65DE" w:rsidRPr="008B65DE" w:rsidTr="003A02AB">
        <w:tc>
          <w:tcPr>
            <w:tcW w:w="2943"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2977"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1843"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1417"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r>
      <w:tr w:rsidR="008B65DE" w:rsidRPr="008B65DE" w:rsidTr="003A02AB">
        <w:tc>
          <w:tcPr>
            <w:tcW w:w="2943"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2977"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1843"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c>
          <w:tcPr>
            <w:tcW w:w="1417" w:type="dxa"/>
          </w:tcPr>
          <w:p w:rsidR="008B65DE" w:rsidRPr="008B65DE" w:rsidRDefault="008B65DE" w:rsidP="008B65DE">
            <w:pPr>
              <w:spacing w:after="0" w:line="360" w:lineRule="auto"/>
              <w:jc w:val="both"/>
              <w:rPr>
                <w:rFonts w:ascii="Arial" w:eastAsia="Times New Roman" w:hAnsi="Arial" w:cs="Arial"/>
                <w:sz w:val="24"/>
                <w:szCs w:val="24"/>
                <w:lang w:eastAsia="pl-PL"/>
              </w:rPr>
            </w:pPr>
          </w:p>
        </w:tc>
      </w:tr>
    </w:tbl>
    <w:p w:rsidR="008B65DE" w:rsidRPr="008B65DE" w:rsidRDefault="008B65DE" w:rsidP="008B65DE">
      <w:pPr>
        <w:spacing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xml:space="preserve">Strony oświadczają, że dostarczony towar jest zgodny/nie zgodny* ze specyfikacją, a dostawa została zrealizowana zgodnie/niezgodnie* z zapisami umowy nr ADP.2301……….2021,  z dnia ……………………….. r. </w:t>
      </w:r>
    </w:p>
    <w:p w:rsidR="008B65DE" w:rsidRPr="008B65DE" w:rsidRDefault="008B65DE" w:rsidP="008B65DE">
      <w:pPr>
        <w:spacing w:after="12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odbierająca potwierdza, że wyżej wymienione przedmioty/urządzenia zostały odebrane bez zastrzeżeń jako w pełni sprawne przez uprawnionych pracowników.*</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odbierająca stwierdza, że nie dokonała odbioru z przyczyn określonych w uwagach do protokołu.*</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Protokół spisano w dwóch jednobrzmiących egzemplarzach.</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Strona przekazująca:                                                           Strona odbierająca:</w:t>
      </w:r>
    </w:p>
    <w:p w:rsidR="008B65DE" w:rsidRPr="008B65DE" w:rsidRDefault="008B65DE" w:rsidP="008B65DE">
      <w:pPr>
        <w:spacing w:after="0" w:line="360" w:lineRule="auto"/>
        <w:jc w:val="both"/>
        <w:rPr>
          <w:rFonts w:ascii="Arial" w:eastAsia="Times New Roman" w:hAnsi="Arial" w:cs="Arial"/>
          <w:sz w:val="24"/>
          <w:szCs w:val="24"/>
          <w:lang w:eastAsia="pl-PL"/>
        </w:rPr>
      </w:pPr>
      <w:r w:rsidRPr="008B65DE">
        <w:rPr>
          <w:rFonts w:ascii="Arial" w:eastAsia="Times New Roman" w:hAnsi="Arial" w:cs="Arial"/>
          <w:sz w:val="24"/>
          <w:szCs w:val="24"/>
          <w:lang w:eastAsia="pl-PL"/>
        </w:rPr>
        <w:t>……………………………                                                                …………………………..                                                                                          (Czytelny podpis i pieczęć)                                                                    (Czytelny podpis i pieczęć)</w:t>
      </w:r>
    </w:p>
    <w:p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Pr="008B65DE" w:rsidRDefault="008B65DE" w:rsidP="008B65DE">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8B65DE" w:rsidRDefault="008B65DE"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sectPr w:rsidR="008B65DE" w:rsidSect="00301BF0">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D6" w:rsidRDefault="007C43D6" w:rsidP="00301BF0">
      <w:pPr>
        <w:spacing w:after="0" w:line="240" w:lineRule="auto"/>
      </w:pPr>
      <w:r>
        <w:separator/>
      </w:r>
    </w:p>
  </w:endnote>
  <w:endnote w:type="continuationSeparator" w:id="0">
    <w:p w:rsidR="007C43D6" w:rsidRDefault="007C43D6"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AB" w:rsidRDefault="003A02AB"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09F6DC1C" wp14:editId="5E66D252">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99F7DD0" wp14:editId="66AA6F39">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D6" w:rsidRDefault="007C43D6" w:rsidP="00301BF0">
      <w:pPr>
        <w:spacing w:after="0" w:line="240" w:lineRule="auto"/>
      </w:pPr>
      <w:r>
        <w:separator/>
      </w:r>
    </w:p>
  </w:footnote>
  <w:footnote w:type="continuationSeparator" w:id="0">
    <w:p w:rsidR="007C43D6" w:rsidRDefault="007C43D6" w:rsidP="00301BF0">
      <w:pPr>
        <w:spacing w:after="0" w:line="240" w:lineRule="auto"/>
      </w:pPr>
      <w:r>
        <w:continuationSeparator/>
      </w:r>
    </w:p>
  </w:footnote>
  <w:footnote w:id="1">
    <w:p w:rsidR="003A02AB" w:rsidRDefault="003A02AB" w:rsidP="00A47CDD">
      <w:pPr>
        <w:pStyle w:val="Tekstprzypisudolnego"/>
        <w:rPr>
          <w:rFonts w:ascii="Tahoma" w:eastAsia="Times New Roman" w:hAnsi="Tahoma"/>
          <w:lang w:eastAsia="pl-PL"/>
        </w:rPr>
      </w:pPr>
    </w:p>
  </w:footnote>
  <w:footnote w:id="2">
    <w:p w:rsidR="003A02AB" w:rsidRDefault="003A02AB"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3A02AB" w:rsidRDefault="003A02AB"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3A02AB" w:rsidRDefault="003A02AB"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3A02AB" w:rsidRDefault="003A02AB" w:rsidP="00A47CDD">
      <w:pPr>
        <w:rPr>
          <w:sz w:val="20"/>
        </w:rPr>
      </w:pPr>
      <w:r>
        <w:rPr>
          <w:sz w:val="20"/>
        </w:rPr>
        <w:footnoteRef/>
      </w:r>
      <w:r>
        <w:rPr>
          <w:sz w:val="20"/>
        </w:rPr>
        <w:tab/>
        <w:t>Zob. pkt II.1.1 i II.1.3 stosownego ogłoszenia.</w:t>
      </w:r>
    </w:p>
  </w:footnote>
  <w:footnote w:id="6">
    <w:p w:rsidR="003A02AB" w:rsidRDefault="003A02AB" w:rsidP="00A47CDD">
      <w:pPr>
        <w:rPr>
          <w:sz w:val="20"/>
        </w:rPr>
      </w:pPr>
      <w:r>
        <w:rPr>
          <w:sz w:val="20"/>
        </w:rPr>
        <w:footnoteRef/>
      </w:r>
      <w:r>
        <w:rPr>
          <w:sz w:val="20"/>
        </w:rPr>
        <w:tab/>
        <w:t>Zob. pkt II.1.1 stosownego ogłoszenia.</w:t>
      </w:r>
    </w:p>
  </w:footnote>
  <w:footnote w:id="7">
    <w:p w:rsidR="003A02AB" w:rsidRDefault="003A02AB" w:rsidP="00A47CDD">
      <w:pPr>
        <w:rPr>
          <w:sz w:val="20"/>
        </w:rPr>
      </w:pPr>
      <w:r>
        <w:rPr>
          <w:sz w:val="20"/>
        </w:rPr>
        <w:footnoteRef/>
      </w:r>
      <w:r>
        <w:rPr>
          <w:sz w:val="20"/>
        </w:rPr>
        <w:tab/>
        <w:t>Proszę powtórzyć informacje dotyczące osób wyznaczonych do kontaktów tyle razy, ile jest to konieczne.</w:t>
      </w:r>
    </w:p>
  </w:footnote>
  <w:footnote w:id="8">
    <w:p w:rsidR="003A02AB" w:rsidRDefault="003A02AB"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3A02AB" w:rsidRDefault="003A02AB" w:rsidP="00A47CDD">
      <w:pPr>
        <w:rPr>
          <w:sz w:val="20"/>
        </w:rPr>
      </w:pPr>
      <w:r>
        <w:rPr>
          <w:sz w:val="20"/>
        </w:rPr>
        <w:t>Mikroprzedsiębiorstwo: przedsiębiorstwo, które zatrudnia mniej niż 10 osób i którego roczny obrót lub roczna suma bilansowa nie przekracza 2 milionów EUR.</w:t>
      </w:r>
    </w:p>
    <w:p w:rsidR="003A02AB" w:rsidRDefault="003A02AB" w:rsidP="00A47CDD">
      <w:pPr>
        <w:rPr>
          <w:sz w:val="20"/>
        </w:rPr>
      </w:pPr>
      <w:r>
        <w:rPr>
          <w:sz w:val="20"/>
        </w:rPr>
        <w:t>Małe przedsiębiorstwo: przedsiębiorstwo, które zatrudnia mniej niż 50 osób i którego roczny obrót lub roczna suma bilansowa nie przekracza 10 milionów EUR.</w:t>
      </w:r>
    </w:p>
    <w:p w:rsidR="003A02AB" w:rsidRDefault="003A02AB"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3A02AB" w:rsidRDefault="003A02AB" w:rsidP="00A47CDD">
      <w:pPr>
        <w:rPr>
          <w:sz w:val="20"/>
        </w:rPr>
      </w:pPr>
      <w:r>
        <w:rPr>
          <w:sz w:val="20"/>
        </w:rPr>
        <w:footnoteRef/>
      </w:r>
      <w:r>
        <w:rPr>
          <w:sz w:val="20"/>
        </w:rPr>
        <w:tab/>
        <w:t>Zob. ogłoszenie o zamówieniu, pkt III.1.5.</w:t>
      </w:r>
    </w:p>
  </w:footnote>
  <w:footnote w:id="10">
    <w:p w:rsidR="003A02AB" w:rsidRDefault="003A02AB"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3A02AB" w:rsidRDefault="003A02AB" w:rsidP="00A47CDD">
      <w:pPr>
        <w:rPr>
          <w:sz w:val="20"/>
        </w:rPr>
      </w:pPr>
      <w:r>
        <w:rPr>
          <w:sz w:val="20"/>
        </w:rPr>
        <w:footnoteRef/>
      </w:r>
      <w:r>
        <w:rPr>
          <w:sz w:val="20"/>
        </w:rPr>
        <w:tab/>
        <w:t>Dane referencyjne i klasyfikacja, o ile istnieją, są określone na zaświadczeniu.</w:t>
      </w:r>
    </w:p>
  </w:footnote>
  <w:footnote w:id="12">
    <w:p w:rsidR="003A02AB" w:rsidRDefault="003A02AB" w:rsidP="00A47CDD">
      <w:pPr>
        <w:rPr>
          <w:sz w:val="20"/>
        </w:rPr>
      </w:pPr>
      <w:r>
        <w:rPr>
          <w:sz w:val="20"/>
        </w:rPr>
        <w:footnoteRef/>
      </w:r>
      <w:r>
        <w:rPr>
          <w:sz w:val="20"/>
        </w:rPr>
        <w:tab/>
        <w:t>Zwłaszcza w ramach grupy, konsorcjum, spółki joint venture lub podobnego podmiotu.</w:t>
      </w:r>
    </w:p>
  </w:footnote>
  <w:footnote w:id="13">
    <w:p w:rsidR="003A02AB" w:rsidRDefault="003A02AB" w:rsidP="00A47CDD">
      <w:pPr>
        <w:rPr>
          <w:sz w:val="20"/>
        </w:rPr>
      </w:pPr>
      <w:r>
        <w:rPr>
          <w:sz w:val="20"/>
        </w:rPr>
        <w:footnoteRef/>
      </w:r>
      <w:r>
        <w:rPr>
          <w:sz w:val="20"/>
        </w:rPr>
        <w:tab/>
        <w:t>Np. dla służb technicznych zaangażowanych w kontrolę jakości: część IV, sekcja C, pkt 3.</w:t>
      </w:r>
    </w:p>
  </w:footnote>
  <w:footnote w:id="14">
    <w:p w:rsidR="003A02AB" w:rsidRDefault="003A02AB"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3A02AB" w:rsidRDefault="003A02AB"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3A02AB" w:rsidRDefault="003A02AB"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3A02AB" w:rsidRDefault="003A02AB"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3A02AB" w:rsidRDefault="003A02AB"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3A02AB" w:rsidRDefault="003A02AB"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3A02AB" w:rsidRDefault="003A02AB" w:rsidP="00A47CDD">
      <w:pPr>
        <w:rPr>
          <w:sz w:val="20"/>
        </w:rPr>
      </w:pPr>
      <w:r>
        <w:rPr>
          <w:sz w:val="20"/>
        </w:rPr>
        <w:footnoteRef/>
      </w:r>
      <w:r>
        <w:rPr>
          <w:sz w:val="20"/>
        </w:rPr>
        <w:tab/>
        <w:t>Proszę powtórzyć tyle razy, ile jest to konieczne.</w:t>
      </w:r>
    </w:p>
  </w:footnote>
  <w:footnote w:id="21">
    <w:p w:rsidR="003A02AB" w:rsidRDefault="003A02AB" w:rsidP="00A47CDD">
      <w:pPr>
        <w:rPr>
          <w:sz w:val="20"/>
        </w:rPr>
      </w:pPr>
      <w:r>
        <w:rPr>
          <w:sz w:val="20"/>
        </w:rPr>
        <w:footnoteRef/>
      </w:r>
      <w:r>
        <w:rPr>
          <w:sz w:val="20"/>
        </w:rPr>
        <w:tab/>
        <w:t>Proszę powtórzyć tyle razy, ile jest to konieczne.</w:t>
      </w:r>
    </w:p>
  </w:footnote>
  <w:footnote w:id="22">
    <w:p w:rsidR="003A02AB" w:rsidRDefault="003A02AB" w:rsidP="00A47CDD">
      <w:pPr>
        <w:rPr>
          <w:sz w:val="20"/>
        </w:rPr>
      </w:pPr>
      <w:r>
        <w:rPr>
          <w:sz w:val="20"/>
        </w:rPr>
        <w:footnoteRef/>
      </w:r>
      <w:r>
        <w:rPr>
          <w:sz w:val="20"/>
        </w:rPr>
        <w:tab/>
        <w:t>Proszę powtórzyć tyle razy, ile jest to konieczne.</w:t>
      </w:r>
    </w:p>
  </w:footnote>
  <w:footnote w:id="23">
    <w:p w:rsidR="003A02AB" w:rsidRDefault="003A02AB" w:rsidP="00A47CDD">
      <w:pPr>
        <w:rPr>
          <w:sz w:val="20"/>
        </w:rPr>
      </w:pPr>
      <w:r>
        <w:rPr>
          <w:sz w:val="20"/>
        </w:rPr>
        <w:footnoteRef/>
      </w:r>
      <w:r>
        <w:rPr>
          <w:sz w:val="20"/>
        </w:rPr>
        <w:tab/>
        <w:t>Zgodnie z przepisami krajowymi wdrażającymi art. 57 ust. 6 dyrektywy 2014/24/UE.</w:t>
      </w:r>
    </w:p>
  </w:footnote>
  <w:footnote w:id="24">
    <w:p w:rsidR="003A02AB" w:rsidRDefault="003A02AB"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3A02AB" w:rsidRDefault="003A02AB" w:rsidP="00A47CDD">
      <w:pPr>
        <w:rPr>
          <w:sz w:val="20"/>
        </w:rPr>
      </w:pPr>
      <w:r>
        <w:rPr>
          <w:sz w:val="20"/>
        </w:rPr>
        <w:footnoteRef/>
      </w:r>
      <w:r>
        <w:rPr>
          <w:sz w:val="20"/>
        </w:rPr>
        <w:tab/>
        <w:t>Proszę powtórzyć tyle razy, ile jest to konieczne.</w:t>
      </w:r>
    </w:p>
  </w:footnote>
  <w:footnote w:id="26">
    <w:p w:rsidR="003A02AB" w:rsidRDefault="003A02AB" w:rsidP="00A47CDD">
      <w:pPr>
        <w:rPr>
          <w:sz w:val="20"/>
        </w:rPr>
      </w:pPr>
      <w:r>
        <w:rPr>
          <w:sz w:val="20"/>
        </w:rPr>
        <w:footnoteRef/>
      </w:r>
      <w:r>
        <w:rPr>
          <w:sz w:val="20"/>
        </w:rPr>
        <w:tab/>
        <w:t>Zob. art. 57 ust. 4 dyrektywy 2014/24/WE.</w:t>
      </w:r>
    </w:p>
  </w:footnote>
  <w:footnote w:id="27">
    <w:p w:rsidR="003A02AB" w:rsidRDefault="003A02AB"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3A02AB" w:rsidRDefault="003A02AB" w:rsidP="00A47CDD">
      <w:pPr>
        <w:rPr>
          <w:sz w:val="20"/>
        </w:rPr>
      </w:pPr>
      <w:r>
        <w:rPr>
          <w:sz w:val="20"/>
        </w:rPr>
        <w:footnoteRef/>
      </w:r>
      <w:r>
        <w:rPr>
          <w:sz w:val="20"/>
        </w:rPr>
        <w:tab/>
        <w:t>Zob. przepisy krajowe, stosowne ogłoszenie lub dokumenty zamówienia.</w:t>
      </w:r>
    </w:p>
  </w:footnote>
  <w:footnote w:id="29">
    <w:p w:rsidR="003A02AB" w:rsidRDefault="003A02AB"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3A02AB" w:rsidRDefault="003A02AB" w:rsidP="00A47CDD">
      <w:pPr>
        <w:rPr>
          <w:sz w:val="20"/>
        </w:rPr>
      </w:pPr>
      <w:r>
        <w:rPr>
          <w:sz w:val="20"/>
        </w:rPr>
        <w:footnoteRef/>
      </w:r>
      <w:r>
        <w:rPr>
          <w:sz w:val="20"/>
        </w:rPr>
        <w:tab/>
        <w:t>W stosownych przypadkach zob. definicje w prawie krajowym, stosownym ogłoszeniu lub dokumentach zamówienia.</w:t>
      </w:r>
    </w:p>
  </w:footnote>
  <w:footnote w:id="31">
    <w:p w:rsidR="003A02AB" w:rsidRDefault="003A02AB" w:rsidP="00A47CDD">
      <w:pPr>
        <w:rPr>
          <w:sz w:val="20"/>
        </w:rPr>
      </w:pPr>
      <w:r>
        <w:rPr>
          <w:sz w:val="20"/>
        </w:rPr>
        <w:footnoteRef/>
      </w:r>
      <w:r>
        <w:rPr>
          <w:sz w:val="20"/>
        </w:rPr>
        <w:tab/>
        <w:t>Wskazanym w prawie krajowym, stosownym ogłoszeniu lub dokumentach zamówienia.</w:t>
      </w:r>
    </w:p>
  </w:footnote>
  <w:footnote w:id="32">
    <w:p w:rsidR="003A02AB" w:rsidRDefault="003A02AB" w:rsidP="00A47CDD">
      <w:pPr>
        <w:rPr>
          <w:sz w:val="20"/>
        </w:rPr>
      </w:pPr>
      <w:r>
        <w:rPr>
          <w:sz w:val="20"/>
        </w:rPr>
        <w:footnoteRef/>
      </w:r>
      <w:r>
        <w:rPr>
          <w:sz w:val="20"/>
        </w:rPr>
        <w:tab/>
        <w:t>Proszę powtórzyć tyle razy, ile jest to konieczne.</w:t>
      </w:r>
    </w:p>
  </w:footnote>
  <w:footnote w:id="33">
    <w:p w:rsidR="003A02AB" w:rsidRDefault="003A02AB"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3A02AB" w:rsidRDefault="003A02AB" w:rsidP="00A47CDD">
      <w:pPr>
        <w:rPr>
          <w:sz w:val="20"/>
        </w:rPr>
      </w:pPr>
      <w:r>
        <w:rPr>
          <w:sz w:val="20"/>
        </w:rPr>
        <w:footnoteRef/>
      </w:r>
      <w:r>
        <w:rPr>
          <w:sz w:val="20"/>
        </w:rPr>
        <w:tab/>
        <w:t>Jedynie jeżeli jest to dopuszczone w stosownym ogłoszeniu lub dokumentach zamówienia.</w:t>
      </w:r>
    </w:p>
  </w:footnote>
  <w:footnote w:id="35">
    <w:p w:rsidR="003A02AB" w:rsidRDefault="003A02AB" w:rsidP="00A47CDD">
      <w:pPr>
        <w:rPr>
          <w:sz w:val="20"/>
        </w:rPr>
      </w:pPr>
      <w:r>
        <w:rPr>
          <w:sz w:val="20"/>
        </w:rPr>
        <w:footnoteRef/>
      </w:r>
      <w:r>
        <w:rPr>
          <w:sz w:val="20"/>
        </w:rPr>
        <w:tab/>
        <w:t>Jedynie jeżeli jest to dopuszczone w stosownym ogłoszeniu lub dokumentach zamówienia.</w:t>
      </w:r>
    </w:p>
  </w:footnote>
  <w:footnote w:id="36">
    <w:p w:rsidR="003A02AB" w:rsidRDefault="003A02AB" w:rsidP="00A47CDD">
      <w:pPr>
        <w:rPr>
          <w:sz w:val="20"/>
        </w:rPr>
      </w:pPr>
      <w:r>
        <w:rPr>
          <w:sz w:val="20"/>
        </w:rPr>
        <w:footnoteRef/>
      </w:r>
      <w:r>
        <w:rPr>
          <w:sz w:val="20"/>
        </w:rPr>
        <w:tab/>
        <w:t>Np. stosunek aktywów do zobowiązań.</w:t>
      </w:r>
    </w:p>
  </w:footnote>
  <w:footnote w:id="37">
    <w:p w:rsidR="003A02AB" w:rsidRDefault="003A02AB" w:rsidP="00A47CDD">
      <w:pPr>
        <w:rPr>
          <w:sz w:val="20"/>
        </w:rPr>
      </w:pPr>
      <w:r>
        <w:rPr>
          <w:sz w:val="20"/>
        </w:rPr>
        <w:footnoteRef/>
      </w:r>
      <w:r>
        <w:rPr>
          <w:sz w:val="20"/>
        </w:rPr>
        <w:tab/>
        <w:t>Np. stosunek aktywów do zobowiązań.</w:t>
      </w:r>
    </w:p>
  </w:footnote>
  <w:footnote w:id="38">
    <w:p w:rsidR="003A02AB" w:rsidRDefault="003A02AB" w:rsidP="00A47CDD">
      <w:pPr>
        <w:rPr>
          <w:sz w:val="20"/>
        </w:rPr>
      </w:pPr>
      <w:r>
        <w:rPr>
          <w:sz w:val="20"/>
        </w:rPr>
        <w:footnoteRef/>
      </w:r>
      <w:r>
        <w:rPr>
          <w:sz w:val="20"/>
        </w:rPr>
        <w:tab/>
        <w:t>Proszę powtórzyć tyle razy, ile jest to konieczne.</w:t>
      </w:r>
    </w:p>
  </w:footnote>
  <w:footnote w:id="39">
    <w:p w:rsidR="003A02AB" w:rsidRDefault="003A02AB"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3A02AB" w:rsidRDefault="003A02AB"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3A02AB" w:rsidRDefault="003A02AB"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3A02AB" w:rsidRDefault="003A02AB"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3A02AB" w:rsidRDefault="003A02AB"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3A02AB" w:rsidRDefault="003A02AB" w:rsidP="00A47CDD">
      <w:pPr>
        <w:rPr>
          <w:sz w:val="20"/>
        </w:rPr>
      </w:pPr>
    </w:p>
  </w:footnote>
  <w:footnote w:id="44">
    <w:p w:rsidR="003A02AB" w:rsidRDefault="003A02AB"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3A02AB" w:rsidRDefault="003A02AB" w:rsidP="00A47CDD">
      <w:pPr>
        <w:rPr>
          <w:sz w:val="20"/>
        </w:rPr>
      </w:pPr>
      <w:r>
        <w:rPr>
          <w:sz w:val="20"/>
        </w:rPr>
        <w:footnoteRef/>
      </w:r>
      <w:r>
        <w:rPr>
          <w:sz w:val="20"/>
        </w:rPr>
        <w:tab/>
        <w:t>Proszę jasno wskazać, do której z pozycji odnosi się odpowiedź.</w:t>
      </w:r>
    </w:p>
  </w:footnote>
  <w:footnote w:id="46">
    <w:p w:rsidR="003A02AB" w:rsidRDefault="003A02AB" w:rsidP="00A47CDD">
      <w:pPr>
        <w:rPr>
          <w:sz w:val="20"/>
        </w:rPr>
      </w:pPr>
      <w:r>
        <w:rPr>
          <w:sz w:val="20"/>
        </w:rPr>
        <w:footnoteRef/>
      </w:r>
      <w:r>
        <w:rPr>
          <w:sz w:val="20"/>
        </w:rPr>
        <w:tab/>
        <w:t>Proszę powtórzyć tyle razy, ile jest to konieczne.</w:t>
      </w:r>
    </w:p>
  </w:footnote>
  <w:footnote w:id="47">
    <w:p w:rsidR="003A02AB" w:rsidRDefault="003A02AB" w:rsidP="00A47CDD">
      <w:pPr>
        <w:rPr>
          <w:sz w:val="20"/>
        </w:rPr>
      </w:pPr>
      <w:r>
        <w:rPr>
          <w:sz w:val="20"/>
        </w:rPr>
        <w:footnoteRef/>
      </w:r>
      <w:r>
        <w:rPr>
          <w:sz w:val="20"/>
        </w:rPr>
        <w:tab/>
        <w:t>Proszę powtórzyć tyle razy, ile jest to konieczne.</w:t>
      </w:r>
    </w:p>
  </w:footnote>
  <w:footnote w:id="48">
    <w:p w:rsidR="003A02AB" w:rsidRDefault="003A02AB"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3A02AB" w:rsidRDefault="003A02AB" w:rsidP="00A47CDD">
      <w:pPr>
        <w:rPr>
          <w:sz w:val="20"/>
        </w:rPr>
      </w:pPr>
      <w:r>
        <w:rPr>
          <w:sz w:val="20"/>
        </w:rPr>
        <w:footnoteRef/>
      </w:r>
      <w:r>
        <w:rPr>
          <w:sz w:val="20"/>
        </w:rPr>
        <w:tab/>
        <w:t>W zależności od wdrożenia w danym kraju artykułu 59 ust. 5 akapit drugi dyrektywy 2014/24/UE.</w:t>
      </w:r>
    </w:p>
  </w:footnote>
  <w:footnote w:id="50">
    <w:p w:rsidR="003A02AB" w:rsidRDefault="003A02AB"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3A02AB" w:rsidRDefault="003A02AB"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3A02AB" w:rsidRDefault="003A02AB" w:rsidP="00A47CDD">
      <w:pPr>
        <w:pStyle w:val="Tekstprzypisudolnego"/>
        <w:jc w:val="both"/>
      </w:pPr>
    </w:p>
    <w:p w:rsidR="003A02AB" w:rsidRDefault="003A02AB" w:rsidP="00A47CD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AB" w:rsidRDefault="003A02AB">
    <w:pPr>
      <w:pStyle w:val="Nagwek"/>
    </w:pPr>
    <w:r>
      <w:rPr>
        <w:noProof/>
        <w:lang w:eastAsia="pl-PL"/>
      </w:rPr>
      <w:drawing>
        <wp:inline distT="0" distB="0" distL="0" distR="0" wp14:anchorId="7256E2C0">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16"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7"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472C21"/>
    <w:multiLevelType w:val="hybridMultilevel"/>
    <w:tmpl w:val="E17AA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1"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
  </w:num>
  <w:num w:numId="3">
    <w:abstractNumId w:val="1"/>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30"/>
  </w:num>
  <w:num w:numId="29">
    <w:abstractNumId w:val="16"/>
    <w:lvlOverride w:ilvl="3">
      <w:startOverride w:val="1"/>
    </w:lvlOverride>
  </w:num>
  <w:num w:numId="30">
    <w:abstractNumId w:val="16"/>
  </w:num>
  <w:num w:numId="31">
    <w:abstractNumId w:val="14"/>
  </w:num>
  <w:num w:numId="32">
    <w:abstractNumId w:val="4"/>
  </w:num>
  <w:num w:numId="33">
    <w:abstractNumId w:val="6"/>
  </w:num>
  <w:num w:numId="34">
    <w:abstractNumId w:val="8"/>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0459BB"/>
    <w:rsid w:val="000B42C8"/>
    <w:rsid w:val="0011112A"/>
    <w:rsid w:val="00125D6A"/>
    <w:rsid w:val="00155161"/>
    <w:rsid w:val="0017642A"/>
    <w:rsid w:val="001C3C01"/>
    <w:rsid w:val="001E102A"/>
    <w:rsid w:val="0021408E"/>
    <w:rsid w:val="00221C6C"/>
    <w:rsid w:val="002603EE"/>
    <w:rsid w:val="0026761C"/>
    <w:rsid w:val="00292F4A"/>
    <w:rsid w:val="00296805"/>
    <w:rsid w:val="002C797F"/>
    <w:rsid w:val="002D18EA"/>
    <w:rsid w:val="002E5D6D"/>
    <w:rsid w:val="00301BF0"/>
    <w:rsid w:val="00317DB4"/>
    <w:rsid w:val="0032195F"/>
    <w:rsid w:val="003628A2"/>
    <w:rsid w:val="0036443E"/>
    <w:rsid w:val="00370916"/>
    <w:rsid w:val="00387EC5"/>
    <w:rsid w:val="003A02AB"/>
    <w:rsid w:val="003A7F21"/>
    <w:rsid w:val="003B6312"/>
    <w:rsid w:val="003C2BAC"/>
    <w:rsid w:val="003D1F12"/>
    <w:rsid w:val="003F54B4"/>
    <w:rsid w:val="0040229A"/>
    <w:rsid w:val="0046192B"/>
    <w:rsid w:val="00490EF8"/>
    <w:rsid w:val="00493289"/>
    <w:rsid w:val="004E7A73"/>
    <w:rsid w:val="004F3640"/>
    <w:rsid w:val="0050041C"/>
    <w:rsid w:val="005047A0"/>
    <w:rsid w:val="0050750B"/>
    <w:rsid w:val="00513AAB"/>
    <w:rsid w:val="00514458"/>
    <w:rsid w:val="0055085B"/>
    <w:rsid w:val="00573273"/>
    <w:rsid w:val="005A2E44"/>
    <w:rsid w:val="005A7227"/>
    <w:rsid w:val="00614D6F"/>
    <w:rsid w:val="00626B1E"/>
    <w:rsid w:val="00661B46"/>
    <w:rsid w:val="00691DAE"/>
    <w:rsid w:val="00697CCF"/>
    <w:rsid w:val="006D7CC5"/>
    <w:rsid w:val="006E0619"/>
    <w:rsid w:val="00707925"/>
    <w:rsid w:val="00712C55"/>
    <w:rsid w:val="00720009"/>
    <w:rsid w:val="007362D2"/>
    <w:rsid w:val="00764806"/>
    <w:rsid w:val="00767BDE"/>
    <w:rsid w:val="007825C4"/>
    <w:rsid w:val="00783D16"/>
    <w:rsid w:val="00785BB5"/>
    <w:rsid w:val="007A6D81"/>
    <w:rsid w:val="007B2D67"/>
    <w:rsid w:val="007C3B64"/>
    <w:rsid w:val="007C43D6"/>
    <w:rsid w:val="007E1AE9"/>
    <w:rsid w:val="007F58E0"/>
    <w:rsid w:val="0080314F"/>
    <w:rsid w:val="008526A6"/>
    <w:rsid w:val="00864C9D"/>
    <w:rsid w:val="0089208B"/>
    <w:rsid w:val="0089680E"/>
    <w:rsid w:val="00896F1E"/>
    <w:rsid w:val="008B3E80"/>
    <w:rsid w:val="008B65DE"/>
    <w:rsid w:val="008E5066"/>
    <w:rsid w:val="00936D1C"/>
    <w:rsid w:val="009508B3"/>
    <w:rsid w:val="00975B4C"/>
    <w:rsid w:val="00983BC9"/>
    <w:rsid w:val="009848F5"/>
    <w:rsid w:val="009A55B5"/>
    <w:rsid w:val="009B06A0"/>
    <w:rsid w:val="009B6F3A"/>
    <w:rsid w:val="00A0470A"/>
    <w:rsid w:val="00A12BAD"/>
    <w:rsid w:val="00A47CDD"/>
    <w:rsid w:val="00A74D0C"/>
    <w:rsid w:val="00AC6EA7"/>
    <w:rsid w:val="00AF7D13"/>
    <w:rsid w:val="00B02560"/>
    <w:rsid w:val="00B21547"/>
    <w:rsid w:val="00B36DD0"/>
    <w:rsid w:val="00BE365A"/>
    <w:rsid w:val="00C32445"/>
    <w:rsid w:val="00C50ADE"/>
    <w:rsid w:val="00CD4855"/>
    <w:rsid w:val="00CE31C3"/>
    <w:rsid w:val="00CE76EA"/>
    <w:rsid w:val="00D04FB2"/>
    <w:rsid w:val="00D526B2"/>
    <w:rsid w:val="00D529BB"/>
    <w:rsid w:val="00DB26A3"/>
    <w:rsid w:val="00DC76C5"/>
    <w:rsid w:val="00DD298A"/>
    <w:rsid w:val="00E06757"/>
    <w:rsid w:val="00E1170F"/>
    <w:rsid w:val="00E3699E"/>
    <w:rsid w:val="00E551AF"/>
    <w:rsid w:val="00E85991"/>
    <w:rsid w:val="00E85ADA"/>
    <w:rsid w:val="00E85EAD"/>
    <w:rsid w:val="00EB41F3"/>
    <w:rsid w:val="00EC44D0"/>
    <w:rsid w:val="00EC53B1"/>
    <w:rsid w:val="00ED752C"/>
    <w:rsid w:val="00F146DF"/>
    <w:rsid w:val="00F51948"/>
    <w:rsid w:val="00F63104"/>
    <w:rsid w:val="00F6409E"/>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8FF7"/>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bip.ujk.edu.pl/odo_klauzule_informacyjne_rodo.html" TargetMode="Externa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88C0-19BD-4F18-ADB3-280B4E87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18220</Words>
  <Characters>109323</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77</cp:revision>
  <cp:lastPrinted>2022-01-19T08:17:00Z</cp:lastPrinted>
  <dcterms:created xsi:type="dcterms:W3CDTF">2021-04-26T11:20:00Z</dcterms:created>
  <dcterms:modified xsi:type="dcterms:W3CDTF">2022-04-20T07:24:00Z</dcterms:modified>
</cp:coreProperties>
</file>