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E47B3B">
        <w:t>22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E47B3B" w:rsidP="00E76280">
      <w:pPr>
        <w:pStyle w:val="Default"/>
        <w:jc w:val="right"/>
      </w:pPr>
      <w:r>
        <w:t>Kielce dnia 15</w:t>
      </w:r>
      <w:r w:rsidR="0030190F">
        <w:t>.04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30190F">
        <w:t>dopuszcza składanie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  <w:spacing w:after="138"/>
      </w:pPr>
      <w:r w:rsidRPr="00E76280">
        <w:t>5. Zamawiający będzie się ubiegał o dokument upoważniający do zastosowania zerowej stawki podatku VAT na podstawie art. 83 ust. 1 pkt. 26 ustawy z dn. 11 marca 2004r. o podatku od towarów i usług (tj. Dz. U. 2004r. Nr 54 poz. 535 ze zm.). Wykonawca wybrany do realizacji zamówienia zobowiązany jest do naliczenia VAT zgodnie aktualną/ podstawową stawką podatku VAT na ten sprzęt. W związku z powyższym prosimy o skalkulowanie oferty ze wskazaniem aktualnej na dzień składania ofert stawki podatku VAT a w przypad</w:t>
      </w:r>
      <w:r w:rsidR="00E47B3B">
        <w:t xml:space="preserve">ku otrzymania pisma z </w:t>
      </w:r>
      <w:proofErr w:type="spellStart"/>
      <w:r w:rsidR="00E47B3B">
        <w:t>MEiN</w:t>
      </w:r>
      <w:proofErr w:type="spellEnd"/>
      <w:r w:rsidRPr="00E76280">
        <w:t xml:space="preserve"> z którego będzie wynikała zgoda na zastosowanie na ten sprzęt 0 % „ zwolnienie z VAT”, Wykonawca będzie zobowiązany dokonać korekty wystawionej faktury VAT o wartość wpłaconego podatku.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Pr="00E76280">
        <w:rPr>
          <w:b/>
          <w:bCs/>
        </w:rPr>
        <w:t xml:space="preserve">max. 7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lastRenderedPageBreak/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w zamkniętej kopercie (opakowaniu) w siedzibie Zamawiającego tj.: </w:t>
      </w:r>
      <w:r w:rsidRPr="00E76280">
        <w:rPr>
          <w:b/>
          <w:bCs/>
        </w:rPr>
        <w:t>Uniwersytet Jana Kochanowskiego w Kielcach, 25-369 Kielce, ul. Żeromskiego 5, Dział Zamówień Publicznych, pokój nr 04</w:t>
      </w:r>
      <w:r w:rsidRPr="00E76280">
        <w:t xml:space="preserve">, </w:t>
      </w:r>
      <w:r w:rsidR="00880386">
        <w:rPr>
          <w:b/>
          <w:bCs/>
          <w:color w:val="FF0000"/>
        </w:rPr>
        <w:t>do dnia 20</w:t>
      </w:r>
      <w:r w:rsidR="0030190F" w:rsidRPr="00880386">
        <w:rPr>
          <w:b/>
          <w:bCs/>
          <w:color w:val="FF0000"/>
        </w:rPr>
        <w:t>.04</w:t>
      </w:r>
      <w:r w:rsidR="00BF45B8" w:rsidRPr="00880386">
        <w:rPr>
          <w:b/>
          <w:bCs/>
          <w:color w:val="FF0000"/>
        </w:rPr>
        <w:t>.2021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Koperta (opakowanie) z ofertą powinna być opatrzona pełną nazwą i dokładnym adresem Wykonawcy oraz oznaczona w następujący sposób: </w:t>
      </w:r>
      <w:r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Pr="00E76280">
        <w:rPr>
          <w:b/>
          <w:bCs/>
          <w:i/>
          <w:iCs/>
        </w:rPr>
        <w:t>, numer sprawy ADP.2302.</w:t>
      </w:r>
      <w:r w:rsidR="00880386">
        <w:rPr>
          <w:b/>
          <w:bCs/>
          <w:i/>
          <w:iCs/>
        </w:rPr>
        <w:t xml:space="preserve">22.2021”. Nie otwierać przed </w:t>
      </w:r>
      <w:r w:rsidR="00880386" w:rsidRPr="00880386">
        <w:rPr>
          <w:b/>
          <w:bCs/>
          <w:i/>
          <w:iCs/>
          <w:color w:val="FF0000"/>
        </w:rPr>
        <w:t>20</w:t>
      </w:r>
      <w:r w:rsidR="0030190F" w:rsidRPr="00880386">
        <w:rPr>
          <w:b/>
          <w:bCs/>
          <w:i/>
          <w:iCs/>
          <w:color w:val="FF0000"/>
        </w:rPr>
        <w:t>.04</w:t>
      </w:r>
      <w:r w:rsidR="00BF45B8" w:rsidRPr="00880386">
        <w:rPr>
          <w:b/>
          <w:bCs/>
          <w:i/>
          <w:iCs/>
          <w:color w:val="FF0000"/>
        </w:rPr>
        <w:t>.2021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Pr="00E76280">
        <w:rPr>
          <w:b/>
          <w:bCs/>
          <w:i/>
          <w:iCs/>
        </w:rPr>
        <w:t xml:space="preserve">:00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3. Zamawiający dopuszcza złożenie oferty w formie elektronicznej na adres: </w:t>
      </w:r>
      <w:hyperlink r:id="rId10" w:history="1">
        <w:r w:rsidRPr="00E76280">
          <w:rPr>
            <w:rStyle w:val="Hipercze"/>
            <w:b/>
            <w:bCs/>
          </w:rPr>
          <w:t>marcin.kmieciak@ujk.edu.pl</w:t>
        </w:r>
      </w:hyperlink>
      <w:r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E47B3B">
        <w:t>22</w:t>
      </w:r>
      <w:r w:rsidR="003C3DFA">
        <w:t>.2021</w:t>
      </w:r>
      <w:r w:rsidRPr="00E76280">
        <w:t xml:space="preserve">. </w:t>
      </w:r>
    </w:p>
    <w:p w:rsidR="00E76280" w:rsidRP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E47B3B">
        <w:t>22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Pr="00E76280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E76280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E47B3B" w:rsidRDefault="0030190F" w:rsidP="0030190F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Część 1 </w:t>
      </w:r>
      <w:r w:rsidR="00E47B3B">
        <w:rPr>
          <w:b/>
          <w:color w:val="FF0000"/>
          <w:sz w:val="28"/>
          <w:szCs w:val="20"/>
        </w:rPr>
        <w:t>Dostawa dla Katedry Matematyki ZPPZ/2021/00590</w:t>
      </w:r>
    </w:p>
    <w:p w:rsidR="00353D9D" w:rsidRPr="00353D9D" w:rsidRDefault="00353D9D" w:rsidP="00353D9D">
      <w:pPr>
        <w:pStyle w:val="Akapitzlist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b/>
          <w:color w:val="000000" w:themeColor="text1"/>
          <w:sz w:val="20"/>
          <w:szCs w:val="20"/>
        </w:rPr>
        <w:t xml:space="preserve">Kamera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komputerowa do wideokonferencji 1 szt.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Rodzaj urządzenia: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Kamera do wideokonferencji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 xml:space="preserve">Liczba klatek na sekundę: 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min. 30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 xml:space="preserve">Możliwość rejestrowania obrazu w 4K: 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Pole widzenia: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min. 120 stopni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 xml:space="preserve">Przysłona obiektywu: 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 xml:space="preserve">Balans bieli: 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 xml:space="preserve">min. automatyczny 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Sterowanie ręczne za pomocą aplikacji: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Redukcja szumów 2D: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Kompensacja światła tylnego: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 xml:space="preserve">Odległość robocza: 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min. 80 cm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Wbudowany, jednokierunkowy mikrofon: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 xml:space="preserve">Czułość wbudowanego mikrofonu: 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min. -37dB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Złącze USB typu C: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Gniazdo DC do zasilacza (połączenie USB 2.0):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Gniazdo audio 3,5 mm do wyjścia liniowego: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Przycisk reset: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 xml:space="preserve">Format wideo: 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min. YUV i MJPEG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Dodatki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Gwarancja:</w:t>
      </w:r>
      <w:r w:rsidRPr="00353D9D">
        <w:rPr>
          <w:rFonts w:ascii="Arial" w:hAnsi="Arial" w:cs="Arial"/>
          <w:color w:val="000000" w:themeColor="text1"/>
          <w:sz w:val="20"/>
          <w:szCs w:val="20"/>
        </w:rPr>
        <w:tab/>
        <w:t>min. 60 miesięcy</w:t>
      </w:r>
    </w:p>
    <w:p w:rsidR="00353D9D" w:rsidRPr="00353D9D" w:rsidRDefault="00353D9D" w:rsidP="00353D9D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353D9D">
        <w:rPr>
          <w:rFonts w:ascii="Arial" w:hAnsi="Arial" w:cs="Arial"/>
          <w:color w:val="000000" w:themeColor="text1"/>
          <w:sz w:val="20"/>
          <w:szCs w:val="20"/>
        </w:rPr>
        <w:t>Do kamery należy dołączyć akcesoria: zasilacz (do użycia USB 2.0), kabel USB 3.0 typu C do typu A (min. 180 cm), adapter USB 3.0 typu A na typ C, instrukcja obsługi.</w:t>
      </w:r>
    </w:p>
    <w:p w:rsidR="00353D9D" w:rsidRDefault="00353D9D" w:rsidP="00353D9D">
      <w:pPr>
        <w:pStyle w:val="Akapitzlist"/>
        <w:rPr>
          <w:b/>
          <w:color w:val="FF0000"/>
          <w:sz w:val="28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2) Statyw do kamery komputerowej –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Wysokość statywu po złożeniu: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max. 70 cm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Maksymalna wysokość statywu: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180 cm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Wysokość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sztycy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>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 40 cm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Pochylenie głowicy: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+90° do  -80°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Obrót głowicy: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360°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Stabilizacja statywu: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Tak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Poziomica statywu: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Poziomica głowicy: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Pianki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atermiczne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>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Uchwyt do przenoszenia: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Udźwig: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3 kg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Dodatki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Gwarancja: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24 miesiące</w:t>
      </w:r>
    </w:p>
    <w:p w:rsid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Do statywu należy dołączyć całość akcesoriów dostarczanych przez producenta.</w:t>
      </w:r>
    </w:p>
    <w:p w:rsid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3) </w:t>
      </w:r>
      <w:r w:rsidRPr="00D86416">
        <w:rPr>
          <w:rFonts w:ascii="Arial" w:hAnsi="Arial" w:cs="Arial"/>
          <w:b/>
          <w:color w:val="000000" w:themeColor="text1"/>
          <w:sz w:val="20"/>
          <w:szCs w:val="20"/>
        </w:rPr>
        <w:t>Mikr</w:t>
      </w:r>
      <w:r>
        <w:rPr>
          <w:rFonts w:ascii="Arial" w:hAnsi="Arial" w:cs="Arial"/>
          <w:b/>
          <w:color w:val="000000" w:themeColor="text1"/>
          <w:sz w:val="20"/>
          <w:szCs w:val="20"/>
        </w:rPr>
        <w:t>ofon bezprzewodowy do komputera –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Rodzaj urządzenia: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mikrofon bezprzewodowy, krawatowy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Częstotliwość działania 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2.4 GHz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Pasmo przenoszenia: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50Hz - 18 KHz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Zasięg: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30 metrów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Zasilanie: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wbudowany akumulator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litowo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>-jonowy lub USB-C DC 5V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Czas pracy baterii: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6 h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lastRenderedPageBreak/>
        <w:t>Odbiornik 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Waga odbiornika: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max. 30 g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Nadajnik: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Waga nadajnika: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max. 40 g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Mikrofony w nadajniku: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2 szt. (1 szt. krawatowy i 1 szt. wbudowany)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Kabel mini Jack 3,5 mm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TRs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>/TRRS (do smartfonów):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min. 1 szt.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Kabel mini Jack 3,5 mm TRS/TRS: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Kabel USB/USB-C: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2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Igła do parowania urządzeń: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Dodatki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Gwarancja: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24 miesiące</w:t>
      </w:r>
    </w:p>
    <w:p w:rsid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Instrukcja obsługi w komplecie.</w:t>
      </w:r>
    </w:p>
    <w:p w:rsid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4)  </w:t>
      </w:r>
      <w:r w:rsidRPr="00D86416">
        <w:rPr>
          <w:rFonts w:ascii="Arial" w:hAnsi="Arial" w:cs="Arial"/>
          <w:b/>
          <w:color w:val="000000" w:themeColor="text1"/>
          <w:sz w:val="20"/>
          <w:szCs w:val="20"/>
        </w:rPr>
        <w:t>Przedłużacz USB 3.0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- 1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szt</w:t>
      </w:r>
      <w:proofErr w:type="spellEnd"/>
    </w:p>
    <w:p w:rsidR="00D86416" w:rsidRPr="00D86416" w:rsidRDefault="00D86416" w:rsidP="00D86416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br/>
        <w:t xml:space="preserve">Długość przedłużacza: </w:t>
      </w: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ab/>
        <w:t>min. 2 m</w:t>
      </w:r>
    </w:p>
    <w:p w:rsidR="00D86416" w:rsidRPr="00D86416" w:rsidRDefault="00D86416" w:rsidP="00D86416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>Pozłacane wtyki:</w:t>
      </w: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Tak </w:t>
      </w:r>
    </w:p>
    <w:p w:rsidR="00D86416" w:rsidRPr="00D86416" w:rsidRDefault="00D86416" w:rsidP="00D86416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>Złącze 1: USB 3.0 typ A męski:</w:t>
      </w: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 xml:space="preserve">Złącze 2: USB 3.0 typ A żeński: </w:t>
      </w:r>
      <w:r w:rsidRPr="00D86416">
        <w:rPr>
          <w:rFonts w:ascii="Arial" w:hAnsi="Arial" w:cs="Arial"/>
          <w:bCs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Dodatki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Gwarancja: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12 miesięcy</w:t>
      </w:r>
    </w:p>
    <w:p w:rsidR="00E47B3B" w:rsidRDefault="00D86416" w:rsidP="0030190F">
      <w:pPr>
        <w:pStyle w:val="Akapitzlist"/>
        <w:rPr>
          <w:b/>
          <w:color w:val="FF0000"/>
          <w:sz w:val="28"/>
          <w:szCs w:val="20"/>
        </w:rPr>
      </w:pPr>
      <w:r w:rsidRPr="00D86416">
        <w:rPr>
          <w:b/>
          <w:color w:val="FF0000"/>
          <w:sz w:val="28"/>
          <w:szCs w:val="20"/>
        </w:rPr>
        <w:br/>
      </w:r>
    </w:p>
    <w:p w:rsidR="00BF2B07" w:rsidRDefault="00BF2B07" w:rsidP="00BF2B07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2</w:t>
      </w:r>
      <w:r>
        <w:rPr>
          <w:b/>
          <w:color w:val="FF0000"/>
          <w:sz w:val="28"/>
          <w:szCs w:val="20"/>
        </w:rPr>
        <w:t xml:space="preserve"> Dostawa dla </w:t>
      </w:r>
      <w:r>
        <w:rPr>
          <w:b/>
          <w:color w:val="FF0000"/>
          <w:sz w:val="28"/>
          <w:szCs w:val="20"/>
        </w:rPr>
        <w:t>Instytutu Biologii ZPPZ/2021/00598</w:t>
      </w:r>
    </w:p>
    <w:p w:rsidR="00533832" w:rsidRPr="00533832" w:rsidRDefault="00533832" w:rsidP="00533832">
      <w:pPr>
        <w:pStyle w:val="Akapitzli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3832">
        <w:rPr>
          <w:rFonts w:ascii="Arial" w:hAnsi="Arial" w:cs="Arial"/>
          <w:b/>
          <w:bCs/>
          <w:color w:val="000000" w:themeColor="text1"/>
          <w:sz w:val="20"/>
          <w:szCs w:val="20"/>
        </w:rPr>
        <w:t>Kamerka internetowa – 1 szt.</w:t>
      </w:r>
    </w:p>
    <w:p w:rsidR="00533832" w:rsidRPr="00533832" w:rsidRDefault="00533832" w:rsidP="0053383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533832">
        <w:rPr>
          <w:rFonts w:ascii="Arial" w:hAnsi="Arial" w:cs="Arial"/>
          <w:color w:val="000000" w:themeColor="text1"/>
          <w:sz w:val="20"/>
          <w:szCs w:val="20"/>
        </w:rPr>
        <w:t>Specyfikacja:</w:t>
      </w:r>
    </w:p>
    <w:p w:rsidR="00533832" w:rsidRPr="00533832" w:rsidRDefault="00533832" w:rsidP="0053383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533832">
        <w:rPr>
          <w:rFonts w:ascii="Arial" w:hAnsi="Arial" w:cs="Arial"/>
          <w:color w:val="000000" w:themeColor="text1"/>
          <w:sz w:val="20"/>
          <w:szCs w:val="20"/>
        </w:rPr>
        <w:t>Rozdzielczość - 1920 x 1080</w:t>
      </w:r>
    </w:p>
    <w:p w:rsidR="00533832" w:rsidRPr="00533832" w:rsidRDefault="00533832" w:rsidP="0053383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533832">
        <w:rPr>
          <w:rFonts w:ascii="Arial" w:hAnsi="Arial" w:cs="Arial"/>
          <w:color w:val="000000" w:themeColor="text1"/>
          <w:sz w:val="20"/>
          <w:szCs w:val="20"/>
        </w:rPr>
        <w:t>Funkcja aparatu cyfrowego – TAK</w:t>
      </w:r>
    </w:p>
    <w:p w:rsidR="00533832" w:rsidRPr="00533832" w:rsidRDefault="00533832" w:rsidP="0053383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533832">
        <w:rPr>
          <w:rFonts w:ascii="Arial" w:hAnsi="Arial" w:cs="Arial"/>
          <w:color w:val="000000" w:themeColor="text1"/>
          <w:sz w:val="20"/>
          <w:szCs w:val="20"/>
        </w:rPr>
        <w:t>Focus – TAK</w:t>
      </w:r>
    </w:p>
    <w:p w:rsidR="00533832" w:rsidRPr="00533832" w:rsidRDefault="00533832" w:rsidP="0053383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533832">
        <w:rPr>
          <w:rFonts w:ascii="Arial" w:hAnsi="Arial" w:cs="Arial"/>
          <w:color w:val="000000" w:themeColor="text1"/>
          <w:sz w:val="20"/>
          <w:szCs w:val="20"/>
        </w:rPr>
        <w:t>Mikrofon wbudowany – TAK</w:t>
      </w:r>
    </w:p>
    <w:p w:rsidR="00533832" w:rsidRPr="00533832" w:rsidRDefault="00533832" w:rsidP="00533832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533832">
        <w:rPr>
          <w:rFonts w:ascii="Arial" w:hAnsi="Arial" w:cs="Arial"/>
          <w:color w:val="000000" w:themeColor="text1"/>
          <w:sz w:val="20"/>
          <w:szCs w:val="20"/>
        </w:rPr>
        <w:t>Funkcja wideokonferencji - TAK</w:t>
      </w:r>
    </w:p>
    <w:p w:rsidR="00BF2B07" w:rsidRDefault="00BF2B07" w:rsidP="00BF2B07">
      <w:pPr>
        <w:pStyle w:val="Akapitzlist"/>
        <w:rPr>
          <w:b/>
          <w:color w:val="FF0000"/>
          <w:sz w:val="28"/>
          <w:szCs w:val="20"/>
        </w:rPr>
      </w:pPr>
    </w:p>
    <w:p w:rsidR="00BF2B07" w:rsidRDefault="00BF2B07" w:rsidP="00BF2B07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3 Dostawa do Katedry Matematyki ZPPZ/2021/00622</w:t>
      </w:r>
    </w:p>
    <w:p w:rsidR="00BF2B07" w:rsidRPr="00BF2B07" w:rsidRDefault="00BF2B07" w:rsidP="00BF2B07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Ultrabook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– komputer przenośny  1 szt.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Procesor: wynik w teście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PassMark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CPU Mark min. 13500 pkt. Min. 8 rdzeni / 8 wątków / 8 MB Cache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Ekran LCD: przekątna 14-14,1 cala, matowy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Wąskie ramki ekranu - maks. szerokość całego laptopa 320mm, maks. wysokość(nie grubość) całego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laptopa 200mm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Nominalna rozdzielczość min. 1920 x 1080 pikseli,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Pamięć RAM: min. 16 GB DDR4 (min. 3700 MHz)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Dysk twardy: SSD (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flash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) o pojemności min. 960 GB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Karta graficzna: dedykowana z min 2048 MB GDDR5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Wyjścia karty graficznej: 1 x wyjście HDMI 1.4 (pełnowymiarowe)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Karta dźwiękowa: stereo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Bluetooth,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WiFi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IEEE 802.11b/g/n/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ac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,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Minimum 3 porty USB w tym 1 x USB 3.1 typ C, 1 x USB 3.0,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Wbudowane wyposażenie/funkcjonalność: mikrofon, kamera, czytnik kart pamięci(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microSD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Materiał wykonania aluminium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Zainstalowany system operacyjny: Windows 10 (64-bit) lub równoważny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Waga: maks. 1.2 kg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lastRenderedPageBreak/>
        <w:t>Dodatkowo stacja dokująca dedykowana, producenta laptopa posiadająca: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Interfejs USB-C, min 2 porty USB 3.0 , port USB Typ C, HDMI, VGA, RJ-45(LAN)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Gwarancja: min. 24 miesiące (gwarancja producenta)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Oprogramowanie: 1. Windows 10 PL 64 bit lub równoważne z możliwością odtworzenia systemu bez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potrzeby ponownej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reinstalacji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w oparciu o nośniki optyczne lub wydzieloną partycję dysku HDD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spełniający poniższe warunki: możliwość zdalnej konfiguracji, aktualizacji i administrowania oraz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zdolność do zdalnego zarządzania kontami i profilami; możliwość uwierzytelniania użytkowników z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usługą katalogową Active Directory wdrożoną u zamawiającego; musi współpracować z programami: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Simple.ERP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Uczelnia.XP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firmy PCG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Academia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, ALEPH, Płatnik firmy Asseco Poland, System Informacji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Prawnej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Legalis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/ LEX, System Elektronicznej Legitymacji Studenckiej firmy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Opteam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S.A. W przypadku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zaoferowania systemu równoważnego do systemu Windows oferent winien skonfigurować każdy z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komputerów do pracy z wszystkimi wyżej wymienionymi programami oraz w okresie gwarancji</w:t>
      </w:r>
    </w:p>
    <w:p w:rsidR="00BF2B07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zapewnić wsparcie przy konfiguracji w przypadku aktualizacji wszystkich wyżej wymienionych</w:t>
      </w:r>
    </w:p>
    <w:p w:rsidR="00E47B3B" w:rsidRPr="00BF2B07" w:rsidRDefault="00BF2B07" w:rsidP="00BF2B07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programów.</w:t>
      </w:r>
    </w:p>
    <w:p w:rsidR="00533832" w:rsidRDefault="00533832" w:rsidP="0030190F">
      <w:pPr>
        <w:pStyle w:val="Akapitzlist"/>
        <w:rPr>
          <w:b/>
          <w:color w:val="FF0000"/>
          <w:sz w:val="28"/>
          <w:szCs w:val="20"/>
        </w:rPr>
      </w:pPr>
    </w:p>
    <w:p w:rsidR="00533832" w:rsidRDefault="00533832" w:rsidP="00533832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4</w:t>
      </w:r>
      <w:r>
        <w:rPr>
          <w:b/>
          <w:color w:val="FF0000"/>
          <w:sz w:val="28"/>
          <w:szCs w:val="20"/>
        </w:rPr>
        <w:t xml:space="preserve"> Dostawa do Ka</w:t>
      </w:r>
      <w:r>
        <w:rPr>
          <w:b/>
          <w:color w:val="FF0000"/>
          <w:sz w:val="28"/>
          <w:szCs w:val="20"/>
        </w:rPr>
        <w:t>tedry Matematyki ZPPZ/2021/00607</w:t>
      </w:r>
    </w:p>
    <w:p w:rsidR="00D86416" w:rsidRPr="00D86416" w:rsidRDefault="00D86416" w:rsidP="00D86416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b/>
          <w:color w:val="000000" w:themeColor="text1"/>
          <w:sz w:val="20"/>
          <w:szCs w:val="20"/>
        </w:rPr>
        <w:t xml:space="preserve">Zestaw komputerowy </w:t>
      </w:r>
      <w:proofErr w:type="spellStart"/>
      <w:r w:rsidRPr="00D86416">
        <w:rPr>
          <w:rFonts w:ascii="Arial" w:hAnsi="Arial" w:cs="Arial"/>
          <w:b/>
          <w:color w:val="000000" w:themeColor="text1"/>
          <w:sz w:val="20"/>
          <w:szCs w:val="20"/>
        </w:rPr>
        <w:t>All</w:t>
      </w:r>
      <w:proofErr w:type="spellEnd"/>
      <w:r w:rsidRPr="00D86416">
        <w:rPr>
          <w:rFonts w:ascii="Arial" w:hAnsi="Arial" w:cs="Arial"/>
          <w:b/>
          <w:color w:val="000000" w:themeColor="text1"/>
          <w:sz w:val="20"/>
          <w:szCs w:val="20"/>
        </w:rPr>
        <w:t>-in-One – 2 zestawy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Rodzaj: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All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 in One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Typ ekranu: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Matowy, LED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Przekątna ekranu: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min. 23.8 cali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Rozdzielczość: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min. 1920 x 1080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Procesor: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min. 10000 pkt. w teście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passmark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>, min. 6 rdzeni, min. 12MB Cache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Pamięć RAM: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32 GB (DDR4)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Karta graficzna 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zintegrowana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Dysk SSD: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960 GB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Czytnik kart pamięci: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Złącza USB 2.0: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2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Złącza USB 3.0: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2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Złącze RJ-45 (LAN):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Złącze HDMI: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Wejście zasilania: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Wyj. słuchawkowe/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wej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. mikrofon: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min. 1 szt.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Wbudowane głośniki: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 xml:space="preserve">Tak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Wbudowany mikrofon: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Wbudowana kamera internetowa: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Łączność Wi-Fi 5 (802.11 a/b/g/n/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ac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>):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Łączność LAN 10/100/1000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Mbps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>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Łączność Bluetooth: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System Operacyjny: 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Windows 10 PL 64 bit lub równoważne z możliwością odtworzenia systemu bez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potrzeby ponownej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reinstalacji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Simple.ERP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Uczelnia.XP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 firmy PCG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Academia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, ALEPH, Płatnik firmy Asseco Poland, System Informacji Prawnej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Legalis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 / LEX, System Elektronicznej Legitymacji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Studenckiej firmy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Opteam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S.A.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>W przypadku zaoferowania systemu równoważnego do systemu Windows ofer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ent winien skonfigurować każdy 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>z komputerów do pracy z wszystkimi wyżej wymienionymi programami oraz w okresie gwarancji zapewnić wsparcie przy konfiguracji w przypadku aktualizacji wszystkic</w:t>
      </w:r>
      <w:r>
        <w:rPr>
          <w:rFonts w:ascii="Arial" w:hAnsi="Arial" w:cs="Arial"/>
          <w:color w:val="000000" w:themeColor="text1"/>
          <w:sz w:val="20"/>
          <w:szCs w:val="20"/>
        </w:rPr>
        <w:t>h wyżej wymienionych programów.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Dodatki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Gwarancja:</w:t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</w:r>
      <w:r w:rsidRPr="00D86416">
        <w:rPr>
          <w:rFonts w:ascii="Arial" w:hAnsi="Arial" w:cs="Arial"/>
          <w:color w:val="000000" w:themeColor="text1"/>
          <w:sz w:val="20"/>
          <w:szCs w:val="20"/>
        </w:rPr>
        <w:tab/>
        <w:t>min. 24 miesiące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Do zestawu należy dołączyć całość akcesoriów dostarczanych przez producenta.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Mysz i klawiatura muszą być zawarte w zestawie komputerowym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All</w:t>
      </w:r>
      <w:proofErr w:type="spellEnd"/>
      <w:r w:rsidRPr="00D86416">
        <w:rPr>
          <w:rFonts w:ascii="Arial" w:hAnsi="Arial" w:cs="Arial"/>
          <w:color w:val="000000" w:themeColor="text1"/>
          <w:sz w:val="20"/>
          <w:szCs w:val="20"/>
        </w:rPr>
        <w:t>-in-One.</w:t>
      </w:r>
    </w:p>
    <w:p w:rsidR="00533832" w:rsidRDefault="00533832" w:rsidP="0030190F">
      <w:pPr>
        <w:pStyle w:val="Akapitzlist"/>
        <w:rPr>
          <w:b/>
          <w:color w:val="FF0000"/>
          <w:sz w:val="28"/>
          <w:szCs w:val="20"/>
        </w:rPr>
      </w:pPr>
    </w:p>
    <w:p w:rsidR="00533832" w:rsidRDefault="00533832" w:rsidP="0030190F">
      <w:pPr>
        <w:pStyle w:val="Akapitzlist"/>
        <w:rPr>
          <w:b/>
          <w:color w:val="FF0000"/>
          <w:sz w:val="28"/>
          <w:szCs w:val="20"/>
        </w:rPr>
      </w:pPr>
    </w:p>
    <w:p w:rsidR="00D86416" w:rsidRDefault="00D86416" w:rsidP="00D86416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5</w:t>
      </w:r>
      <w:r>
        <w:rPr>
          <w:b/>
          <w:color w:val="FF0000"/>
          <w:sz w:val="28"/>
          <w:szCs w:val="20"/>
        </w:rPr>
        <w:t xml:space="preserve"> Dostawa do </w:t>
      </w:r>
      <w:r>
        <w:rPr>
          <w:b/>
          <w:color w:val="FF0000"/>
          <w:sz w:val="28"/>
          <w:szCs w:val="20"/>
        </w:rPr>
        <w:t>Instytutu Biologii ZPPZ/2021/00603</w:t>
      </w:r>
    </w:p>
    <w:p w:rsidR="00533832" w:rsidRDefault="00533832" w:rsidP="0030190F">
      <w:pPr>
        <w:pStyle w:val="Akapitzlist"/>
        <w:rPr>
          <w:b/>
          <w:color w:val="FF0000"/>
          <w:sz w:val="28"/>
          <w:szCs w:val="20"/>
        </w:rPr>
      </w:pPr>
    </w:p>
    <w:p w:rsidR="00D86416" w:rsidRPr="00D86416" w:rsidRDefault="00D86416" w:rsidP="00D86416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b/>
          <w:color w:val="000000" w:themeColor="text1"/>
          <w:sz w:val="20"/>
          <w:szCs w:val="20"/>
        </w:rPr>
        <w:t>Drukarka laserowa kolorowa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1 szt.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Technologia druku: Laserowa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Druk w kolorze: 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Format nośnika: co najmniej A4, A5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Podajnik papieru: min. 150 arkuszy Szybkość druku: czerń - min. 30 str./min, kolor – 25 str./min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 xml:space="preserve">Minimalna rozdzielczość druku: 1200 x 600 </w:t>
      </w:r>
      <w:proofErr w:type="spellStart"/>
      <w:r w:rsidRPr="00D86416">
        <w:rPr>
          <w:rFonts w:ascii="Arial" w:hAnsi="Arial" w:cs="Arial"/>
          <w:color w:val="000000" w:themeColor="text1"/>
          <w:sz w:val="20"/>
          <w:szCs w:val="20"/>
        </w:rPr>
        <w:t>dpi</w:t>
      </w:r>
      <w:proofErr w:type="spellEnd"/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Automatyczny druk dwustronny: TAK Wyświetlacz: TAK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Interfejsy: LAN, USB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Waga: maks. 24 kg</w:t>
      </w:r>
    </w:p>
    <w:p w:rsidR="00D86416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W komplecie tonery startowe, kabel zasilający</w:t>
      </w:r>
    </w:p>
    <w:p w:rsidR="00533832" w:rsidRPr="00D86416" w:rsidRDefault="00D86416" w:rsidP="00D8641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D86416">
        <w:rPr>
          <w:rFonts w:ascii="Arial" w:hAnsi="Arial" w:cs="Arial"/>
          <w:color w:val="000000" w:themeColor="text1"/>
          <w:sz w:val="20"/>
          <w:szCs w:val="20"/>
        </w:rPr>
        <w:t>Gwarancja: min. 24 miesiące (gwarancja producenta)</w:t>
      </w:r>
    </w:p>
    <w:p w:rsidR="00603E1B" w:rsidRDefault="00603E1B" w:rsidP="00603E1B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603E1B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6</w:t>
      </w:r>
      <w:r>
        <w:rPr>
          <w:b/>
          <w:color w:val="FF0000"/>
          <w:sz w:val="28"/>
          <w:szCs w:val="20"/>
        </w:rPr>
        <w:t xml:space="preserve"> Dostawa do </w:t>
      </w:r>
      <w:r>
        <w:rPr>
          <w:b/>
          <w:color w:val="FF0000"/>
          <w:sz w:val="28"/>
          <w:szCs w:val="20"/>
        </w:rPr>
        <w:t>Katedry Matematyki ZPPZ/2021/00596</w:t>
      </w:r>
    </w:p>
    <w:p w:rsidR="00533832" w:rsidRDefault="00533832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Pr="00BF2B07" w:rsidRDefault="00603E1B" w:rsidP="00603E1B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Ultrabook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– komputer przenośny  1 szt.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Procesor: wynik w teście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PassMark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CPU Mark min. 13500 pkt. Min. 8 rdzeni / 8 wątków / 8 MB Cache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Ekran LCD: przekątna 14-14,1 cala, matowy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Wąskie ramki ekranu - maks. szerokość całego laptopa 320mm, maks. wysokość(nie grubość) całego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laptopa 200mm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Nominalna rozdzielczość min. 1920 x 1080 pikseli,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Pamięć RAM: min. 16 GB DDR4 (min. 3700 MHz)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Dysk twardy: SSD (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flash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) o pojemności min. 960 GB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Karta graficzna: dedykowana z min 2048 MB GDDR5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Wyjścia karty graficznej: 1 x wyjście HDMI 1.4 (pełnowymiarowe)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Karta dźwiękowa: stereo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Bluetooth,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WiFi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IEEE 802.11b/g/n/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ac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,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Minimum 3 porty USB w tym 1 x USB 3.1 typ C, 1 x USB 3.0,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Wbudowane wyposażenie/funkcjonalność: mikrofon, kamera, czytnik kart pamięci(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microSD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Materiał wykonania aluminium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Zainstalowany system operacyjny: Windows 10 (64-bit) lub równoważny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Waga: maks. 1.2 kg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Dodatkowo stacja dokująca dedykowana, producenta laptopa posiadająca: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Interfejs USB-C, min 2 porty USB 3.0 , port USB Typ C, HDMI, VGA, RJ-45(LAN)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Gwarancja: min. 24 miesiące (gwarancja producenta)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Oprogramowanie: 1. Windows 10 PL 64 bit lub równoważne z możliwością odtworzenia systemu bez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potrzeby ponownej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reinstalacji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w oparciu o nośniki optyczne lub wydzieloną partycję dysku HDD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spełniający poniższe warunki: możliwość zdalnej konfiguracji, aktualizacji i administrowania oraz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zdolność do zdalnego zarządzania kontami i profilami; możliwość uwierzytelniania użytkowników z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usługą katalogową Active Directory wdrożoną u zamawiającego; musi współpracować z programami: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Simple.ERP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Uczelnia.XP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firmy PCG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Academia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, ALEPH, Płatnik firmy Asseco Poland, System Informacji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Prawnej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Legalis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/ LEX, System Elektronicznej Legitymacji Studenckiej firmy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Opteam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S.A. W przypadku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zaoferowania systemu równoważnego do systemu Windows oferent winien skonfigurować każdy z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komputerów do pracy z wszystkimi wyżej wymienionymi programami oraz w okresie gwarancji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zapewnić wsparcie przy konfiguracji w przypadku aktualizacji wszystkich wyżej wymienionych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programów.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lastRenderedPageBreak/>
        <w:t>Część 7</w:t>
      </w:r>
      <w:r>
        <w:rPr>
          <w:b/>
          <w:color w:val="FF0000"/>
          <w:sz w:val="28"/>
          <w:szCs w:val="20"/>
        </w:rPr>
        <w:t xml:space="preserve"> Dostawa do Ka</w:t>
      </w:r>
      <w:r>
        <w:rPr>
          <w:b/>
          <w:color w:val="FF0000"/>
          <w:sz w:val="28"/>
          <w:szCs w:val="20"/>
        </w:rPr>
        <w:t>tedry Matematyki ZPPZ/2021/00626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Pr="00BF2B07" w:rsidRDefault="00603E1B" w:rsidP="00603E1B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Ultrabook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– komputer przenośny  1 szt.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Procesor: wynik w teście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PassMark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CPU Mark min. 13500 pkt. Min. 8 rdzeni / 8 wątków / 8 MB Cache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Ekran LCD: przekątna 14-14,1 cala, matowy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Wąskie ramki ekranu - maks. szerokość całego laptopa 320mm, maks. wysokość(nie grubość) całego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laptopa 200mm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Nominalna rozdzielczość min. 1920 x 1080 pikseli,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Pamięć RAM: min. 16 GB DDR4 (min. 3700 MHz)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Dysk twardy: SSD (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flash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) o pojemności min. 960 GB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Karta graficzna: dedykowana z min 2048 MB GDDR5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Wyjścia karty graficznej: 1 x wyjście HDMI 1.4 (pełnowymiarowe)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Karta dźwiękowa: stereo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Bluetooth,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WiFi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IEEE 802.11b/g/n/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ac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,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Minimum 3 porty USB w tym 1 x USB 3.1 typ C, 1 x USB 3.0,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Wbudowane wyposażenie/funkcjonalność: mikrofon, kamera, czytnik kart pamięci(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microSD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Materiał wykonania aluminium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Zainstalowany system operacyjny: Windows 10 (64-bit) lub równoważny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Waga: maks. 1.2 kg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Dodatkowo stacja dokująca dedykowana, producenta laptopa posiadająca: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Interfejs USB-C, min 2 porty USB 3.0 , port USB Typ C, HDMI, VGA, RJ-45(LAN)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Gwarancja: min. 24 miesiące (gwarancja producenta)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Oprogramowanie: 1. Windows 10 PL 64 bit lub równoważne z możliwością odtworzenia systemu bez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potrzeby ponownej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reinstalacji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w oparciu o nośniki optyczne lub wydzieloną partycję dysku HDD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spełniający poniższe warunki: możliwość zdalnej konfiguracji, aktualizacji i administrowania oraz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zdolność do zdalnego zarządzania kontami i profilami; możliwość uwierzytelniania użytkowników z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usługą katalogową Active Directory wdrożoną u zamawiającego; musi współpracować z programami: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Simple.ERP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Uczelnia.XP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firmy PCG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Academia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>, ALEPH, Płatnik firmy Asseco Poland, System Informacji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Prawnej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Legalis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/ LEX, System Elektronicznej Legitymacji Studenckiej firmy </w:t>
      </w:r>
      <w:proofErr w:type="spellStart"/>
      <w:r w:rsidRPr="00BF2B07">
        <w:rPr>
          <w:rFonts w:ascii="Arial" w:hAnsi="Arial" w:cs="Arial"/>
          <w:color w:val="000000" w:themeColor="text1"/>
          <w:sz w:val="20"/>
          <w:szCs w:val="20"/>
        </w:rPr>
        <w:t>Opteam</w:t>
      </w:r>
      <w:proofErr w:type="spellEnd"/>
      <w:r w:rsidRPr="00BF2B07">
        <w:rPr>
          <w:rFonts w:ascii="Arial" w:hAnsi="Arial" w:cs="Arial"/>
          <w:color w:val="000000" w:themeColor="text1"/>
          <w:sz w:val="20"/>
          <w:szCs w:val="20"/>
        </w:rPr>
        <w:t xml:space="preserve"> S.A. W przypadku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zaoferowania systemu równoważnego do systemu Windows oferent winien skonfigurować każdy z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komputerów do pracy z wszystkimi wyżej wymienionymi programami oraz w okresie gwarancji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zapewnić wsparcie przy konfiguracji w przypadku aktualizacji wszystkich wyżej wymienionych</w:t>
      </w:r>
    </w:p>
    <w:p w:rsidR="00603E1B" w:rsidRPr="00BF2B07" w:rsidRDefault="00603E1B" w:rsidP="00603E1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BF2B07">
        <w:rPr>
          <w:rFonts w:ascii="Arial" w:hAnsi="Arial" w:cs="Arial"/>
          <w:color w:val="000000" w:themeColor="text1"/>
          <w:sz w:val="20"/>
          <w:szCs w:val="20"/>
        </w:rPr>
        <w:t>programów.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603E1B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8</w:t>
      </w:r>
      <w:r>
        <w:rPr>
          <w:b/>
          <w:color w:val="FF0000"/>
          <w:sz w:val="28"/>
          <w:szCs w:val="20"/>
        </w:rPr>
        <w:t xml:space="preserve"> Dostawa do </w:t>
      </w:r>
      <w:r>
        <w:rPr>
          <w:b/>
          <w:color w:val="FF0000"/>
          <w:sz w:val="28"/>
          <w:szCs w:val="20"/>
        </w:rPr>
        <w:t>Instytutu Biologii ZPPZ/2021/00540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A96E75" w:rsidRPr="00A96E75" w:rsidRDefault="00A96E75" w:rsidP="00A96E75">
      <w:pPr>
        <w:pStyle w:val="Akapitzlist"/>
        <w:rPr>
          <w:rFonts w:ascii="Arial" w:hAnsi="Arial" w:cs="Arial"/>
          <w:b/>
          <w:color w:val="000000" w:themeColor="text1"/>
          <w:sz w:val="20"/>
          <w:szCs w:val="20"/>
        </w:rPr>
      </w:pPr>
      <w:r w:rsidRPr="00A96E75">
        <w:rPr>
          <w:rFonts w:ascii="Arial" w:hAnsi="Arial" w:cs="Arial"/>
          <w:b/>
          <w:color w:val="000000" w:themeColor="text1"/>
          <w:sz w:val="20"/>
          <w:szCs w:val="20"/>
        </w:rPr>
        <w:t>Dysk zewnętrzny HDD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– 2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szt</w:t>
      </w:r>
      <w:proofErr w:type="spellEnd"/>
    </w:p>
    <w:p w:rsidR="00A96E75" w:rsidRPr="00A96E75" w:rsidRDefault="00A96E75" w:rsidP="00A96E75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A96E75">
        <w:rPr>
          <w:rFonts w:ascii="Arial" w:hAnsi="Arial" w:cs="Arial"/>
          <w:color w:val="000000" w:themeColor="text1"/>
          <w:sz w:val="20"/>
          <w:szCs w:val="20"/>
        </w:rPr>
        <w:t>Typ dysku: HDD</w:t>
      </w:r>
    </w:p>
    <w:p w:rsidR="00A96E75" w:rsidRPr="00A96E75" w:rsidRDefault="00A96E75" w:rsidP="00A96E75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A96E75">
        <w:rPr>
          <w:rFonts w:ascii="Arial" w:hAnsi="Arial" w:cs="Arial"/>
          <w:color w:val="000000" w:themeColor="text1"/>
          <w:sz w:val="20"/>
          <w:szCs w:val="20"/>
        </w:rPr>
        <w:t>Pojemność: min. 1000 GB</w:t>
      </w:r>
    </w:p>
    <w:p w:rsidR="00A96E75" w:rsidRPr="00A96E75" w:rsidRDefault="00A96E75" w:rsidP="00A96E75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A96E75">
        <w:rPr>
          <w:rFonts w:ascii="Arial" w:hAnsi="Arial" w:cs="Arial"/>
          <w:color w:val="000000" w:themeColor="text1"/>
          <w:sz w:val="20"/>
          <w:szCs w:val="20"/>
        </w:rPr>
        <w:t>Format: 2.5"</w:t>
      </w:r>
    </w:p>
    <w:p w:rsidR="00A96E75" w:rsidRPr="00A96E75" w:rsidRDefault="00A96E75" w:rsidP="00A96E75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A96E75">
        <w:rPr>
          <w:rFonts w:ascii="Arial" w:hAnsi="Arial" w:cs="Arial"/>
          <w:color w:val="000000" w:themeColor="text1"/>
          <w:sz w:val="20"/>
          <w:szCs w:val="20"/>
        </w:rPr>
        <w:t>Interfejs: min. USB 3.0</w:t>
      </w:r>
    </w:p>
    <w:p w:rsidR="00A96E75" w:rsidRPr="00A96E75" w:rsidRDefault="00A96E75" w:rsidP="00A96E75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A96E75">
        <w:rPr>
          <w:rFonts w:ascii="Arial" w:hAnsi="Arial" w:cs="Arial"/>
          <w:color w:val="000000" w:themeColor="text1"/>
          <w:sz w:val="20"/>
          <w:szCs w:val="20"/>
        </w:rPr>
        <w:t>Dołączone akcesoria: Kabel USB</w:t>
      </w:r>
    </w:p>
    <w:p w:rsidR="00A96E75" w:rsidRPr="00A96E75" w:rsidRDefault="00A96E75" w:rsidP="00A96E75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A96E75">
        <w:rPr>
          <w:rFonts w:ascii="Arial" w:hAnsi="Arial" w:cs="Arial"/>
          <w:color w:val="000000" w:themeColor="text1"/>
          <w:sz w:val="20"/>
          <w:szCs w:val="20"/>
        </w:rPr>
        <w:t>Kolor: Czarny</w:t>
      </w:r>
    </w:p>
    <w:p w:rsidR="00A96E75" w:rsidRPr="00A96E75" w:rsidRDefault="00A96E75" w:rsidP="00A96E75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A96E75">
        <w:rPr>
          <w:rFonts w:ascii="Arial" w:hAnsi="Arial" w:cs="Arial"/>
          <w:color w:val="000000" w:themeColor="text1"/>
          <w:sz w:val="20"/>
          <w:szCs w:val="20"/>
        </w:rPr>
        <w:t>Gwarancja: 24 miesiące (gwarancja producenta)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A96E75" w:rsidRPr="00A96E75" w:rsidRDefault="00A96E75" w:rsidP="00A96E75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lastRenderedPageBreak/>
        <w:t>Część 9</w:t>
      </w:r>
      <w:r w:rsidRPr="00A96E75">
        <w:rPr>
          <w:b/>
          <w:color w:val="FF0000"/>
          <w:sz w:val="28"/>
          <w:szCs w:val="20"/>
        </w:rPr>
        <w:t xml:space="preserve"> Dostawa do In</w:t>
      </w:r>
      <w:r>
        <w:rPr>
          <w:b/>
          <w:color w:val="FF0000"/>
          <w:sz w:val="28"/>
          <w:szCs w:val="20"/>
        </w:rPr>
        <w:t>stytutu Biologii ZPPZ/2021/00444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A96E75" w:rsidRPr="008D4642" w:rsidRDefault="00A96E75" w:rsidP="00A96E75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8D4642">
        <w:rPr>
          <w:rFonts w:ascii="Arial" w:hAnsi="Arial" w:cs="Arial"/>
          <w:b/>
          <w:color w:val="000000" w:themeColor="text1"/>
        </w:rPr>
        <w:t>Prezenter – wskaźnik laserowy z możliwością obsługi pokazów slajdów</w:t>
      </w:r>
      <w:r>
        <w:rPr>
          <w:rFonts w:ascii="Arial" w:hAnsi="Arial" w:cs="Arial"/>
          <w:b/>
          <w:color w:val="000000" w:themeColor="text1"/>
        </w:rPr>
        <w:t xml:space="preserve"> -  1 szt.</w:t>
      </w:r>
    </w:p>
    <w:p w:rsidR="00A96E75" w:rsidRPr="008D4642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Łączność: bezprzewodowa 2.4GHz</w:t>
      </w:r>
    </w:p>
    <w:p w:rsidR="00A96E75" w:rsidRPr="008D4642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Zasięg: min do 10m</w:t>
      </w:r>
    </w:p>
    <w:p w:rsidR="00A96E75" w:rsidRPr="008D4642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Zasilanie: baterie typu AAA lub AA</w:t>
      </w:r>
    </w:p>
    <w:p w:rsidR="00A96E75" w:rsidRPr="008D4642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Dodatkowe: wskaźnik poziomu naładowania baterii</w:t>
      </w:r>
    </w:p>
    <w:p w:rsidR="00A96E75" w:rsidRPr="008D4642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Interfejs: USB</w:t>
      </w:r>
    </w:p>
    <w:p w:rsidR="00A96E75" w:rsidRPr="008D4642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Czas pracy prezentera na baterii: min. 1000h</w:t>
      </w:r>
    </w:p>
    <w:p w:rsidR="00A96E75" w:rsidRPr="008D4642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Czas pracy wskaźnika na baterii: min. 20h</w:t>
      </w:r>
    </w:p>
    <w:p w:rsidR="00A96E75" w:rsidRPr="008D4642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Kompatybilność: Microsoft Windows 7, 8, 10</w:t>
      </w:r>
    </w:p>
    <w:p w:rsidR="00A96E75" w:rsidRDefault="00A96E75" w:rsidP="00A96E75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8D4642">
        <w:rPr>
          <w:rFonts w:ascii="Arial" w:hAnsi="Arial" w:cs="Arial"/>
          <w:color w:val="000000" w:themeColor="text1"/>
        </w:rPr>
        <w:t>Gwarancja: min. 24miesiące(gwarancja producenta)</w:t>
      </w:r>
    </w:p>
    <w:p w:rsidR="00A96E75" w:rsidRPr="0007213A" w:rsidRDefault="00A96E75" w:rsidP="00A96E75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07213A">
        <w:rPr>
          <w:rFonts w:ascii="Arial" w:hAnsi="Arial" w:cs="Arial"/>
          <w:b/>
          <w:color w:val="000000" w:themeColor="text1"/>
        </w:rPr>
        <w:t>Pendrive 128 GB – USB 3.0 – 2 szt.</w:t>
      </w:r>
    </w:p>
    <w:p w:rsidR="00A96E75" w:rsidRPr="0007213A" w:rsidRDefault="00A96E75" w:rsidP="00A96E75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07213A">
        <w:rPr>
          <w:rFonts w:ascii="Arial" w:hAnsi="Arial" w:cs="Arial"/>
          <w:b/>
          <w:color w:val="000000" w:themeColor="text1"/>
        </w:rPr>
        <w:t>Pendrive 64 GB – USB 3.0 – 2 szt.</w:t>
      </w:r>
    </w:p>
    <w:p w:rsidR="00A96E75" w:rsidRPr="0007213A" w:rsidRDefault="00A96E75" w:rsidP="00A96E75">
      <w:pPr>
        <w:pStyle w:val="Akapitzlist"/>
        <w:numPr>
          <w:ilvl w:val="0"/>
          <w:numId w:val="18"/>
        </w:numPr>
        <w:rPr>
          <w:rFonts w:ascii="Arial" w:hAnsi="Arial" w:cs="Arial"/>
          <w:b/>
          <w:color w:val="000000" w:themeColor="text1"/>
        </w:rPr>
      </w:pPr>
      <w:r w:rsidRPr="0007213A">
        <w:rPr>
          <w:rFonts w:ascii="Arial" w:hAnsi="Arial" w:cs="Arial"/>
          <w:b/>
          <w:color w:val="000000" w:themeColor="text1"/>
        </w:rPr>
        <w:t>Pendrive 32 GB – USB 3.0 – 2 szt.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A96E75" w:rsidRPr="00A96E75" w:rsidRDefault="00A96E75" w:rsidP="00A96E75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10</w:t>
      </w:r>
      <w:r w:rsidRPr="00A96E75">
        <w:rPr>
          <w:b/>
          <w:color w:val="FF0000"/>
          <w:sz w:val="28"/>
          <w:szCs w:val="20"/>
        </w:rPr>
        <w:t xml:space="preserve"> Dostawa do In</w:t>
      </w:r>
      <w:r>
        <w:rPr>
          <w:b/>
          <w:color w:val="FF0000"/>
          <w:sz w:val="28"/>
          <w:szCs w:val="20"/>
        </w:rPr>
        <w:t>stytutu Biologii ZPPZ/2021/00386</w:t>
      </w:r>
    </w:p>
    <w:p w:rsidR="00A96E75" w:rsidRDefault="00A96E75" w:rsidP="00A96E75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902204">
        <w:rPr>
          <w:rFonts w:ascii="Arial" w:hAnsi="Arial" w:cs="Arial"/>
          <w:b/>
          <w:color w:val="000000" w:themeColor="text1"/>
        </w:rPr>
        <w:t>Pendrive 64 GB – USB 3.0</w:t>
      </w:r>
      <w:r>
        <w:rPr>
          <w:rFonts w:ascii="Arial" w:hAnsi="Arial" w:cs="Arial"/>
          <w:color w:val="000000" w:themeColor="text1"/>
        </w:rPr>
        <w:t xml:space="preserve"> – </w:t>
      </w:r>
      <w:r w:rsidRPr="00902204">
        <w:rPr>
          <w:rFonts w:ascii="Arial" w:hAnsi="Arial" w:cs="Arial"/>
          <w:b/>
          <w:color w:val="000000" w:themeColor="text1"/>
        </w:rPr>
        <w:t>2 szt</w:t>
      </w:r>
      <w:r>
        <w:rPr>
          <w:rFonts w:ascii="Arial" w:hAnsi="Arial" w:cs="Arial"/>
          <w:b/>
          <w:color w:val="000000" w:themeColor="text1"/>
        </w:rPr>
        <w:t>.</w:t>
      </w:r>
    </w:p>
    <w:p w:rsidR="00A96E75" w:rsidRDefault="00A96E75" w:rsidP="00A96E75">
      <w:pPr>
        <w:pStyle w:val="Akapitzlist"/>
        <w:rPr>
          <w:b/>
          <w:color w:val="FF0000"/>
          <w:sz w:val="28"/>
          <w:szCs w:val="20"/>
        </w:rPr>
      </w:pPr>
    </w:p>
    <w:p w:rsidR="00A96E75" w:rsidRPr="00A96E75" w:rsidRDefault="00A96E75" w:rsidP="00A96E75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11</w:t>
      </w:r>
      <w:r w:rsidRPr="00A96E75">
        <w:rPr>
          <w:b/>
          <w:color w:val="FF0000"/>
          <w:sz w:val="28"/>
          <w:szCs w:val="20"/>
        </w:rPr>
        <w:t xml:space="preserve"> Dostawa </w:t>
      </w:r>
      <w:r>
        <w:rPr>
          <w:b/>
          <w:color w:val="FF0000"/>
          <w:sz w:val="28"/>
          <w:szCs w:val="20"/>
        </w:rPr>
        <w:t>dla Wydziału Humanistycznego  ZPPZ/2021/00672</w:t>
      </w:r>
    </w:p>
    <w:p w:rsidR="00A96E75" w:rsidRDefault="00A96E75" w:rsidP="00A96E75">
      <w:pPr>
        <w:pStyle w:val="Akapitzlist"/>
        <w:numPr>
          <w:ilvl w:val="0"/>
          <w:numId w:val="30"/>
        </w:numPr>
        <w:rPr>
          <w:rFonts w:ascii="Arial" w:hAnsi="Arial" w:cs="Arial"/>
          <w:color w:val="000000" w:themeColor="text1"/>
        </w:rPr>
      </w:pPr>
      <w:r w:rsidRPr="00902204">
        <w:rPr>
          <w:rFonts w:ascii="Arial" w:hAnsi="Arial" w:cs="Arial"/>
          <w:b/>
          <w:color w:val="000000" w:themeColor="text1"/>
        </w:rPr>
        <w:t>Pendrive 64 GB – USB 3.0</w:t>
      </w:r>
      <w:r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1</w:t>
      </w:r>
      <w:r w:rsidRPr="00902204">
        <w:rPr>
          <w:rFonts w:ascii="Arial" w:hAnsi="Arial" w:cs="Arial"/>
          <w:b/>
          <w:color w:val="000000" w:themeColor="text1"/>
        </w:rPr>
        <w:t xml:space="preserve"> szt</w:t>
      </w:r>
      <w:r>
        <w:rPr>
          <w:rFonts w:ascii="Arial" w:hAnsi="Arial" w:cs="Arial"/>
          <w:b/>
          <w:color w:val="000000" w:themeColor="text1"/>
        </w:rPr>
        <w:t>.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A96E75" w:rsidRPr="00A96E75" w:rsidRDefault="00A96E75" w:rsidP="00A96E75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12</w:t>
      </w:r>
      <w:r w:rsidRPr="00A96E75">
        <w:rPr>
          <w:b/>
          <w:color w:val="FF0000"/>
          <w:sz w:val="28"/>
          <w:szCs w:val="20"/>
        </w:rPr>
        <w:t xml:space="preserve"> Dostawa dla </w:t>
      </w:r>
      <w:r>
        <w:rPr>
          <w:b/>
          <w:color w:val="FF0000"/>
          <w:sz w:val="28"/>
          <w:szCs w:val="20"/>
        </w:rPr>
        <w:t>Instytutu Historii UJK ZPPZ/2021/00535</w:t>
      </w: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Pr="00230AF6">
        <w:rPr>
          <w:rFonts w:ascii="Arial" w:hAnsi="Arial" w:cs="Arial"/>
          <w:b/>
          <w:color w:val="000000" w:themeColor="text1"/>
        </w:rPr>
        <w:t>Dysk zewnętrzny – Pamięć przenośna do komputera 1 TB – 2 szt.</w:t>
      </w: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Pojemnosć</w:t>
      </w:r>
      <w:proofErr w:type="spellEnd"/>
      <w:r>
        <w:rPr>
          <w:rFonts w:ascii="Arial" w:hAnsi="Arial" w:cs="Arial"/>
          <w:color w:val="000000" w:themeColor="text1"/>
        </w:rPr>
        <w:t xml:space="preserve"> 1000 GB</w:t>
      </w: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Format 2,5</w:t>
      </w: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Interfejs USB 3.0 </w:t>
      </w:r>
      <w:r>
        <w:rPr>
          <w:rFonts w:ascii="Arial" w:hAnsi="Arial" w:cs="Arial"/>
          <w:color w:val="000000" w:themeColor="text1"/>
        </w:rPr>
        <w:t xml:space="preserve"> ( wstecznie kompatybilne z USB 2.0</w:t>
      </w: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Zasilanie przez port USB</w:t>
      </w: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Dołączone akcesoria Kabel USB</w:t>
      </w:r>
    </w:p>
    <w:p w:rsidR="00E46F28" w:rsidRPr="00230AF6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Gwarancja producenta min 24 miesiące</w:t>
      </w:r>
    </w:p>
    <w:p w:rsidR="00E46F28" w:rsidRDefault="00E46F28" w:rsidP="00E46F28">
      <w:pPr>
        <w:pStyle w:val="Akapitzlist"/>
        <w:rPr>
          <w:b/>
          <w:color w:val="FF0000"/>
          <w:sz w:val="28"/>
          <w:szCs w:val="20"/>
        </w:rPr>
      </w:pPr>
    </w:p>
    <w:p w:rsidR="00E46F28" w:rsidRDefault="00E46F28" w:rsidP="00E46F28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13</w:t>
      </w:r>
      <w:r w:rsidRPr="005B7606">
        <w:rPr>
          <w:b/>
          <w:color w:val="FF0000"/>
          <w:sz w:val="28"/>
          <w:szCs w:val="20"/>
        </w:rPr>
        <w:t xml:space="preserve"> Dostawa dla Instytutu </w:t>
      </w:r>
      <w:r>
        <w:rPr>
          <w:b/>
          <w:color w:val="FF0000"/>
          <w:sz w:val="28"/>
          <w:szCs w:val="20"/>
        </w:rPr>
        <w:t>Historii  UJK</w:t>
      </w:r>
    </w:p>
    <w:p w:rsidR="00E46F28" w:rsidRDefault="00E46F28" w:rsidP="00E46F28">
      <w:pPr>
        <w:pStyle w:val="Akapitzlist"/>
        <w:ind w:left="108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ZPPZ/2021/00521 i ZPPZ/2021/00589</w:t>
      </w:r>
    </w:p>
    <w:p w:rsidR="00E46F28" w:rsidRPr="009D40B4" w:rsidRDefault="00E46F28" w:rsidP="00E46F28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proofErr w:type="spellStart"/>
      <w:r w:rsidRPr="009D40B4">
        <w:rPr>
          <w:rFonts w:ascii="Arial" w:hAnsi="Arial" w:cs="Arial"/>
          <w:b/>
          <w:color w:val="000000" w:themeColor="text1"/>
        </w:rPr>
        <w:t>Ultrabook</w:t>
      </w:r>
      <w:proofErr w:type="spellEnd"/>
      <w:r w:rsidRPr="009D40B4">
        <w:rPr>
          <w:rFonts w:ascii="Arial" w:hAnsi="Arial" w:cs="Arial"/>
          <w:b/>
          <w:color w:val="000000" w:themeColor="text1"/>
        </w:rPr>
        <w:t xml:space="preserve"> – komputer przenośny  - 1 szt. 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9D40B4">
        <w:rPr>
          <w:rFonts w:ascii="Arial" w:hAnsi="Arial" w:cs="Arial"/>
          <w:color w:val="000000" w:themeColor="text1"/>
        </w:rPr>
        <w:t>PassMark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CPU Mark min. 13500 pkt. Min. 8 rdzeni / 8 wątków / 8 MB Cache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Ekran LCD: przekątna 14-14,1 cala, matowy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Wąskie ramki ekranu - maks. szerokość całego laptopa 320mm, maks. wysokość(nie grubość) całego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laptopa 200mm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Nominalna rozdzielczość min. 1920 x 1080 pikseli,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Pamięć RAM: min. 16 GB DDR4 (min. 3700 MHz)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Dysk twardy: SSD (</w:t>
      </w:r>
      <w:proofErr w:type="spellStart"/>
      <w:r w:rsidRPr="009D40B4">
        <w:rPr>
          <w:rFonts w:ascii="Arial" w:hAnsi="Arial" w:cs="Arial"/>
          <w:color w:val="000000" w:themeColor="text1"/>
        </w:rPr>
        <w:t>flash</w:t>
      </w:r>
      <w:proofErr w:type="spellEnd"/>
      <w:r w:rsidRPr="009D40B4">
        <w:rPr>
          <w:rFonts w:ascii="Arial" w:hAnsi="Arial" w:cs="Arial"/>
          <w:color w:val="000000" w:themeColor="text1"/>
        </w:rPr>
        <w:t>) o pojemności min. 960 GB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Karta graficzna: dedykowana z min 2048 MB GDDR5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Wyjścia karty graficznej: 1 x wyjście HDMI 1.4 (pełnowymiarowe)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Karta dźwiękowa: stereo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 xml:space="preserve">Bluetooth, </w:t>
      </w:r>
      <w:proofErr w:type="spellStart"/>
      <w:r w:rsidRPr="009D40B4">
        <w:rPr>
          <w:rFonts w:ascii="Arial" w:hAnsi="Arial" w:cs="Arial"/>
          <w:color w:val="000000" w:themeColor="text1"/>
        </w:rPr>
        <w:t>WiFi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9D40B4">
        <w:rPr>
          <w:rFonts w:ascii="Arial" w:hAnsi="Arial" w:cs="Arial"/>
          <w:color w:val="000000" w:themeColor="text1"/>
        </w:rPr>
        <w:t>ac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,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Minimum 3 porty USB w tym 1 x USB 3.1 typ C, 1 x USB 3.0,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Wbudowane wyposażenie/funkcjonalność: mikrofon, kamera, czytnik kart pamięci(</w:t>
      </w:r>
      <w:proofErr w:type="spellStart"/>
      <w:r w:rsidRPr="009D40B4">
        <w:rPr>
          <w:rFonts w:ascii="Arial" w:hAnsi="Arial" w:cs="Arial"/>
          <w:color w:val="000000" w:themeColor="text1"/>
        </w:rPr>
        <w:t>microSD</w:t>
      </w:r>
      <w:proofErr w:type="spellEnd"/>
      <w:r w:rsidRPr="009D40B4">
        <w:rPr>
          <w:rFonts w:ascii="Arial" w:hAnsi="Arial" w:cs="Arial"/>
          <w:color w:val="000000" w:themeColor="text1"/>
        </w:rPr>
        <w:t>)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lastRenderedPageBreak/>
        <w:t>Materiał wykonania aluminium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Waga: maks. 1.2 kg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Dodatkowo stacja dokująca dedykowana, producenta laptopa posiadająca: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Interfejs USB-C, min 2 porty USB 3.0 , port USB Typ C, HDMI, VGA, RJ-45(LAN)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Gwarancja: min. 24 miesiące (gwarancja producenta)</w:t>
      </w:r>
    </w:p>
    <w:p w:rsidR="00E46F28" w:rsidRPr="009D40B4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Oprogramowanie: 1. Windows 10 PL 64 bit lub równoważne z możl</w:t>
      </w:r>
      <w:r>
        <w:rPr>
          <w:rFonts w:ascii="Arial" w:hAnsi="Arial" w:cs="Arial"/>
          <w:color w:val="000000" w:themeColor="text1"/>
        </w:rPr>
        <w:t xml:space="preserve">iwością odtworzenia systemu bez </w:t>
      </w:r>
      <w:r w:rsidRPr="009D40B4">
        <w:rPr>
          <w:rFonts w:ascii="Arial" w:hAnsi="Arial" w:cs="Arial"/>
          <w:color w:val="000000" w:themeColor="text1"/>
        </w:rPr>
        <w:t xml:space="preserve">potrzeby ponownej </w:t>
      </w:r>
      <w:proofErr w:type="spellStart"/>
      <w:r w:rsidRPr="009D40B4">
        <w:rPr>
          <w:rFonts w:ascii="Arial" w:hAnsi="Arial" w:cs="Arial"/>
          <w:color w:val="000000" w:themeColor="text1"/>
        </w:rPr>
        <w:t>reinstalacji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w oparciu o nośniki optyczne lu</w:t>
      </w:r>
      <w:r>
        <w:rPr>
          <w:rFonts w:ascii="Arial" w:hAnsi="Arial" w:cs="Arial"/>
          <w:color w:val="000000" w:themeColor="text1"/>
        </w:rPr>
        <w:t xml:space="preserve">b wydzieloną partycję dysku HDD </w:t>
      </w:r>
      <w:r w:rsidRPr="009D40B4">
        <w:rPr>
          <w:rFonts w:ascii="Arial" w:hAnsi="Arial" w:cs="Arial"/>
          <w:color w:val="000000" w:themeColor="text1"/>
        </w:rPr>
        <w:t>spełniający poniższe warunki: możliwość zdalnej konfiguracji, aktu</w:t>
      </w:r>
      <w:r>
        <w:rPr>
          <w:rFonts w:ascii="Arial" w:hAnsi="Arial" w:cs="Arial"/>
          <w:color w:val="000000" w:themeColor="text1"/>
        </w:rPr>
        <w:t xml:space="preserve">alizacji i administrowania oraz </w:t>
      </w:r>
      <w:r w:rsidRPr="009D40B4">
        <w:rPr>
          <w:rFonts w:ascii="Arial" w:hAnsi="Arial" w:cs="Arial"/>
          <w:color w:val="000000" w:themeColor="text1"/>
        </w:rPr>
        <w:t xml:space="preserve">zdolność do zdalnego zarządzania kontami i profilami; możliwość </w:t>
      </w:r>
      <w:r>
        <w:rPr>
          <w:rFonts w:ascii="Arial" w:hAnsi="Arial" w:cs="Arial"/>
          <w:color w:val="000000" w:themeColor="text1"/>
        </w:rPr>
        <w:t xml:space="preserve">uwierzytelniania użytkowników z </w:t>
      </w:r>
      <w:r w:rsidRPr="009D40B4">
        <w:rPr>
          <w:rFonts w:ascii="Arial" w:hAnsi="Arial" w:cs="Arial"/>
          <w:color w:val="000000" w:themeColor="text1"/>
        </w:rPr>
        <w:t>usługą katalogową Active Directory wdrożoną u zamawiającego; m</w:t>
      </w:r>
      <w:r>
        <w:rPr>
          <w:rFonts w:ascii="Arial" w:hAnsi="Arial" w:cs="Arial"/>
          <w:color w:val="000000" w:themeColor="text1"/>
        </w:rPr>
        <w:t xml:space="preserve">usi współpracować z programami: </w:t>
      </w:r>
      <w:proofErr w:type="spellStart"/>
      <w:r w:rsidRPr="009D40B4">
        <w:rPr>
          <w:rFonts w:ascii="Arial" w:hAnsi="Arial" w:cs="Arial"/>
          <w:color w:val="000000" w:themeColor="text1"/>
        </w:rPr>
        <w:t>Simple.ERP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9D40B4">
        <w:rPr>
          <w:rFonts w:ascii="Arial" w:hAnsi="Arial" w:cs="Arial"/>
          <w:color w:val="000000" w:themeColor="text1"/>
        </w:rPr>
        <w:t>Uczelnia.XP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9D40B4">
        <w:rPr>
          <w:rFonts w:ascii="Arial" w:hAnsi="Arial" w:cs="Arial"/>
          <w:color w:val="000000" w:themeColor="text1"/>
        </w:rPr>
        <w:t>Academia</w:t>
      </w:r>
      <w:proofErr w:type="spellEnd"/>
      <w:r w:rsidRPr="009D40B4">
        <w:rPr>
          <w:rFonts w:ascii="Arial" w:hAnsi="Arial" w:cs="Arial"/>
          <w:color w:val="000000" w:themeColor="text1"/>
        </w:rPr>
        <w:t>, ALEPH, Płatnik firmy Asseco Poland, System Informacji</w:t>
      </w:r>
    </w:p>
    <w:p w:rsidR="00E46F28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 xml:space="preserve">Prawnej </w:t>
      </w:r>
      <w:proofErr w:type="spellStart"/>
      <w:r w:rsidRPr="009D40B4">
        <w:rPr>
          <w:rFonts w:ascii="Arial" w:hAnsi="Arial" w:cs="Arial"/>
          <w:color w:val="000000" w:themeColor="text1"/>
        </w:rPr>
        <w:t>Legalis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/ LEX, System Elektronicznej Legitymacji Studenckie</w:t>
      </w:r>
      <w:r>
        <w:rPr>
          <w:rFonts w:ascii="Arial" w:hAnsi="Arial" w:cs="Arial"/>
          <w:color w:val="000000" w:themeColor="text1"/>
        </w:rPr>
        <w:t xml:space="preserve">j firmy </w:t>
      </w:r>
      <w:proofErr w:type="spellStart"/>
      <w:r>
        <w:rPr>
          <w:rFonts w:ascii="Arial" w:hAnsi="Arial" w:cs="Arial"/>
          <w:color w:val="000000" w:themeColor="text1"/>
        </w:rPr>
        <w:t>Opteam</w:t>
      </w:r>
      <w:proofErr w:type="spellEnd"/>
      <w:r>
        <w:rPr>
          <w:rFonts w:ascii="Arial" w:hAnsi="Arial" w:cs="Arial"/>
          <w:color w:val="000000" w:themeColor="text1"/>
        </w:rPr>
        <w:t xml:space="preserve"> S.A. W przypadku </w:t>
      </w:r>
      <w:r w:rsidRPr="009D40B4">
        <w:rPr>
          <w:rFonts w:ascii="Arial" w:hAnsi="Arial" w:cs="Arial"/>
          <w:color w:val="000000" w:themeColor="text1"/>
        </w:rPr>
        <w:t>zaoferowania systemu równoważnego do systemu Windows ofere</w:t>
      </w:r>
      <w:r>
        <w:rPr>
          <w:rFonts w:ascii="Arial" w:hAnsi="Arial" w:cs="Arial"/>
          <w:color w:val="000000" w:themeColor="text1"/>
        </w:rPr>
        <w:t xml:space="preserve">nt winien skonfigurować każdy z </w:t>
      </w:r>
      <w:r w:rsidRPr="009D40B4">
        <w:rPr>
          <w:rFonts w:ascii="Arial" w:hAnsi="Arial" w:cs="Arial"/>
          <w:color w:val="000000" w:themeColor="text1"/>
        </w:rPr>
        <w:t>komputerów do pracy z wszystkimi wyżej wymienionymi prog</w:t>
      </w:r>
      <w:r>
        <w:rPr>
          <w:rFonts w:ascii="Arial" w:hAnsi="Arial" w:cs="Arial"/>
          <w:color w:val="000000" w:themeColor="text1"/>
        </w:rPr>
        <w:t xml:space="preserve">ramami oraz w okresie gwarancji </w:t>
      </w:r>
      <w:r w:rsidRPr="009D40B4">
        <w:rPr>
          <w:rFonts w:ascii="Arial" w:hAnsi="Arial" w:cs="Arial"/>
          <w:color w:val="000000" w:themeColor="text1"/>
        </w:rPr>
        <w:t>zapewnić wsparcie przy konfiguracji w przypadku aktualizacj</w:t>
      </w:r>
      <w:r>
        <w:rPr>
          <w:rFonts w:ascii="Arial" w:hAnsi="Arial" w:cs="Arial"/>
          <w:color w:val="000000" w:themeColor="text1"/>
        </w:rPr>
        <w:t xml:space="preserve">i wszystkich wyżej wymienionych </w:t>
      </w:r>
      <w:r w:rsidRPr="009D40B4">
        <w:rPr>
          <w:rFonts w:ascii="Arial" w:hAnsi="Arial" w:cs="Arial"/>
          <w:color w:val="000000" w:themeColor="text1"/>
        </w:rPr>
        <w:t>programów.</w:t>
      </w:r>
    </w:p>
    <w:p w:rsidR="00E46F28" w:rsidRDefault="00E46F28" w:rsidP="00E46F28">
      <w:pPr>
        <w:pStyle w:val="Akapitzlist"/>
        <w:spacing w:after="0" w:line="240" w:lineRule="auto"/>
        <w:rPr>
          <w:rFonts w:ascii="Arial" w:hAnsi="Arial" w:cs="Arial"/>
          <w:color w:val="000000" w:themeColor="text1"/>
        </w:rPr>
      </w:pPr>
    </w:p>
    <w:p w:rsidR="00E46F28" w:rsidRPr="00E46F28" w:rsidRDefault="00E46F28" w:rsidP="00E46F28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30AF6">
        <w:rPr>
          <w:rFonts w:ascii="Arial" w:hAnsi="Arial" w:cs="Arial"/>
          <w:b/>
          <w:color w:val="000000" w:themeColor="text1"/>
        </w:rPr>
        <w:t>Monitor 22” – 1 szt</w:t>
      </w:r>
      <w:r>
        <w:rPr>
          <w:rFonts w:ascii="Arial" w:hAnsi="Arial" w:cs="Arial"/>
          <w:b/>
          <w:color w:val="000000" w:themeColor="text1"/>
        </w:rPr>
        <w:t>.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Przekątna ekranu: min. 22 cale;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Rozdzielczość: min. 1920 x 1080 (Full HD);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Proporcje wymiarów matrycy: 16:9;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Typ matrycy: IPS; Typ podświetlenia: LED; filtrowanie niebieskiego światła i redukcja migotania; Czas reakcji: maks. 5 ms; Jasność [cd/m2]: min. 250;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Kąt widzenia [stopnie]: min. 178 (pion) , 178 (poziom);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Złącza: 1x D-</w:t>
      </w:r>
      <w:proofErr w:type="spellStart"/>
      <w:r w:rsidRPr="009D40B4">
        <w:rPr>
          <w:rFonts w:ascii="Arial" w:hAnsi="Arial" w:cs="Arial"/>
          <w:color w:val="000000" w:themeColor="text1"/>
        </w:rPr>
        <w:t>Sub</w:t>
      </w:r>
      <w:proofErr w:type="spellEnd"/>
      <w:r w:rsidRPr="009D40B4">
        <w:rPr>
          <w:rFonts w:ascii="Arial" w:hAnsi="Arial" w:cs="Arial"/>
          <w:color w:val="000000" w:themeColor="text1"/>
        </w:rPr>
        <w:t xml:space="preserve"> (VGA) , 1x HDMI;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Konstrukcja: możliwy montaż ścienny , Odłączana podstawa , Regulacja kąta pochylenia;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Załączone wyposażenie: Przewód zasilający, przewód sygnałowy;</w:t>
      </w:r>
    </w:p>
    <w:p w:rsidR="00E46F28" w:rsidRPr="009D40B4" w:rsidRDefault="00E46F28" w:rsidP="00E46F28">
      <w:pPr>
        <w:pStyle w:val="Akapitzlist"/>
        <w:spacing w:after="0" w:line="240" w:lineRule="auto"/>
        <w:ind w:left="1080"/>
        <w:rPr>
          <w:rFonts w:ascii="Arial" w:hAnsi="Arial" w:cs="Arial"/>
          <w:color w:val="000000" w:themeColor="text1"/>
        </w:rPr>
      </w:pPr>
      <w:r w:rsidRPr="009D40B4">
        <w:rPr>
          <w:rFonts w:ascii="Arial" w:hAnsi="Arial" w:cs="Arial"/>
          <w:color w:val="000000" w:themeColor="text1"/>
        </w:rPr>
        <w:t>Okres gwarancji: min. 24 miesiące (gwarancja producenta)</w:t>
      </w: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603E1B" w:rsidRDefault="00603E1B" w:rsidP="0030190F">
      <w:pPr>
        <w:pStyle w:val="Akapitzlist"/>
        <w:rPr>
          <w:b/>
          <w:color w:val="FF0000"/>
          <w:sz w:val="28"/>
          <w:szCs w:val="20"/>
        </w:rPr>
      </w:pPr>
    </w:p>
    <w:p w:rsidR="00E46F28" w:rsidRPr="005B7606" w:rsidRDefault="00E46F28" w:rsidP="00E46F28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14</w:t>
      </w:r>
      <w:r w:rsidRPr="005B7606">
        <w:rPr>
          <w:b/>
          <w:color w:val="FF0000"/>
          <w:sz w:val="28"/>
          <w:szCs w:val="20"/>
        </w:rPr>
        <w:t xml:space="preserve"> Dostawa dla Instytutu </w:t>
      </w:r>
      <w:r>
        <w:rPr>
          <w:b/>
          <w:color w:val="FF0000"/>
          <w:sz w:val="28"/>
          <w:szCs w:val="20"/>
        </w:rPr>
        <w:t xml:space="preserve">Chemii  </w:t>
      </w:r>
      <w:r w:rsidRPr="005B7606">
        <w:rPr>
          <w:b/>
          <w:color w:val="FF0000"/>
          <w:sz w:val="28"/>
          <w:szCs w:val="20"/>
        </w:rPr>
        <w:t>UJK</w:t>
      </w:r>
    </w:p>
    <w:p w:rsidR="00E46F28" w:rsidRDefault="00E46F28" w:rsidP="00E46F28">
      <w:pPr>
        <w:pStyle w:val="Akapitzlist"/>
        <w:ind w:left="144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ZPPZ/2021/00581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b/>
          <w:color w:val="000000" w:themeColor="text1"/>
        </w:rPr>
      </w:pPr>
      <w:r w:rsidRPr="00354F37">
        <w:rPr>
          <w:rFonts w:ascii="Arial" w:hAnsi="Arial" w:cs="Arial"/>
          <w:b/>
          <w:color w:val="000000" w:themeColor="text1"/>
        </w:rPr>
        <w:t>Laptop zaawansowany 1 szt.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 xml:space="preserve">Procesor: wynik w teście </w:t>
      </w:r>
      <w:proofErr w:type="spellStart"/>
      <w:r w:rsidRPr="00354F37">
        <w:rPr>
          <w:rFonts w:ascii="Arial" w:hAnsi="Arial" w:cs="Arial"/>
          <w:color w:val="000000" w:themeColor="text1"/>
        </w:rPr>
        <w:t>PassMark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CPU Mark min. 8100 pkt.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Ekran LCD: przekątnej 15.6 cali, nominalna rozdzielczość min. 1920 x 1080 pikseli,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Pamięć RAM: min. 16 GB DDR4 (2400 MHz)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Dysk twardy: SSD (</w:t>
      </w:r>
      <w:proofErr w:type="spellStart"/>
      <w:r w:rsidRPr="00354F37">
        <w:rPr>
          <w:rFonts w:ascii="Arial" w:hAnsi="Arial" w:cs="Arial"/>
          <w:color w:val="000000" w:themeColor="text1"/>
        </w:rPr>
        <w:t>flash</w:t>
      </w:r>
      <w:proofErr w:type="spellEnd"/>
      <w:r w:rsidRPr="00354F37">
        <w:rPr>
          <w:rFonts w:ascii="Arial" w:hAnsi="Arial" w:cs="Arial"/>
          <w:color w:val="000000" w:themeColor="text1"/>
        </w:rPr>
        <w:t>) o pojemności min. 480 GB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Karta graficzna: zintegrowana karta graficzna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Wyjścia karty graficznej: 1 x wyjście HDMI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Karta dźwiękowa: stereo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 xml:space="preserve">Komunikacja: LAN 1 </w:t>
      </w:r>
      <w:proofErr w:type="spellStart"/>
      <w:r w:rsidRPr="00354F37">
        <w:rPr>
          <w:rFonts w:ascii="Arial" w:hAnsi="Arial" w:cs="Arial"/>
          <w:color w:val="000000" w:themeColor="text1"/>
        </w:rPr>
        <w:t>Gbps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, Bluetooth, </w:t>
      </w:r>
      <w:proofErr w:type="spellStart"/>
      <w:r w:rsidRPr="00354F37">
        <w:rPr>
          <w:rFonts w:ascii="Arial" w:hAnsi="Arial" w:cs="Arial"/>
          <w:color w:val="000000" w:themeColor="text1"/>
        </w:rPr>
        <w:t>WiFi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IEEE 802.11b/g/n/</w:t>
      </w:r>
      <w:proofErr w:type="spellStart"/>
      <w:r w:rsidRPr="00354F37">
        <w:rPr>
          <w:rFonts w:ascii="Arial" w:hAnsi="Arial" w:cs="Arial"/>
          <w:color w:val="000000" w:themeColor="text1"/>
        </w:rPr>
        <w:t>ac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, 1 x USB 3.1 typ C, 2 x USB 3.0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Wbudowane wyposażenie/fu</w:t>
      </w:r>
      <w:r w:rsidR="00FE4837">
        <w:rPr>
          <w:rFonts w:ascii="Arial" w:hAnsi="Arial" w:cs="Arial"/>
          <w:color w:val="000000" w:themeColor="text1"/>
        </w:rPr>
        <w:t>nkcjonalność: mikrofon, kamera</w:t>
      </w:r>
      <w:r>
        <w:rPr>
          <w:rFonts w:ascii="Arial" w:hAnsi="Arial" w:cs="Arial"/>
          <w:color w:val="000000" w:themeColor="text1"/>
        </w:rPr>
        <w:t xml:space="preserve">, wyodrębniona </w:t>
      </w:r>
      <w:r w:rsidRPr="00354F37">
        <w:rPr>
          <w:rFonts w:ascii="Arial" w:hAnsi="Arial" w:cs="Arial"/>
          <w:color w:val="000000" w:themeColor="text1"/>
        </w:rPr>
        <w:t>klawiatura numeryczna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Zainstalowany system operacyjny: Windows 10 (64-bit) lub równoważny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Waga: maks. 2.2 kg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Gwarancja: min. 24 miesiące (gwarancja producenta)</w:t>
      </w: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Oprogramowanie:</w:t>
      </w:r>
    </w:p>
    <w:p w:rsidR="00E46F28" w:rsidRPr="00354F37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>1. Windows 10 PL 64 bit lub równoważne z możliwością o</w:t>
      </w:r>
      <w:r>
        <w:rPr>
          <w:rFonts w:ascii="Arial" w:hAnsi="Arial" w:cs="Arial"/>
          <w:color w:val="000000" w:themeColor="text1"/>
        </w:rPr>
        <w:t xml:space="preserve">dtworzenia systemu bez potrzeby </w:t>
      </w:r>
      <w:r w:rsidRPr="00354F37">
        <w:rPr>
          <w:rFonts w:ascii="Arial" w:hAnsi="Arial" w:cs="Arial"/>
          <w:color w:val="000000" w:themeColor="text1"/>
        </w:rPr>
        <w:t xml:space="preserve">ponownej </w:t>
      </w:r>
      <w:proofErr w:type="spellStart"/>
      <w:r w:rsidRPr="00354F37">
        <w:rPr>
          <w:rFonts w:ascii="Arial" w:hAnsi="Arial" w:cs="Arial"/>
          <w:color w:val="000000" w:themeColor="text1"/>
        </w:rPr>
        <w:t>reinstalacji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w oparciu o nośniki optyczne lub wydzieloną</w:t>
      </w:r>
      <w:r>
        <w:rPr>
          <w:rFonts w:ascii="Arial" w:hAnsi="Arial" w:cs="Arial"/>
          <w:color w:val="000000" w:themeColor="text1"/>
        </w:rPr>
        <w:t xml:space="preserve"> partycję dysku HDD spełniający </w:t>
      </w:r>
      <w:r w:rsidRPr="00354F37">
        <w:rPr>
          <w:rFonts w:ascii="Arial" w:hAnsi="Arial" w:cs="Arial"/>
          <w:color w:val="000000" w:themeColor="text1"/>
        </w:rPr>
        <w:t>poniższe warunki: możliwość zdalnej konfiguracji, aktualizacji i a</w:t>
      </w:r>
      <w:r>
        <w:rPr>
          <w:rFonts w:ascii="Arial" w:hAnsi="Arial" w:cs="Arial"/>
          <w:color w:val="000000" w:themeColor="text1"/>
        </w:rPr>
        <w:t xml:space="preserve">dministrowania oraz zdolność do </w:t>
      </w:r>
      <w:r w:rsidRPr="00354F37">
        <w:rPr>
          <w:rFonts w:ascii="Arial" w:hAnsi="Arial" w:cs="Arial"/>
          <w:color w:val="000000" w:themeColor="text1"/>
        </w:rPr>
        <w:t>zdalnego zarządzania kontami i profilami; możliwość uwierzy</w:t>
      </w:r>
      <w:r>
        <w:rPr>
          <w:rFonts w:ascii="Arial" w:hAnsi="Arial" w:cs="Arial"/>
          <w:color w:val="000000" w:themeColor="text1"/>
        </w:rPr>
        <w:t xml:space="preserve">telniania użytkowników z usługą </w:t>
      </w:r>
      <w:r w:rsidRPr="00354F37">
        <w:rPr>
          <w:rFonts w:ascii="Arial" w:hAnsi="Arial" w:cs="Arial"/>
          <w:color w:val="000000" w:themeColor="text1"/>
        </w:rPr>
        <w:t>katalogową Active Directory wdrożoną u zamawiającego; m</w:t>
      </w:r>
      <w:r>
        <w:rPr>
          <w:rFonts w:ascii="Arial" w:hAnsi="Arial" w:cs="Arial"/>
          <w:color w:val="000000" w:themeColor="text1"/>
        </w:rPr>
        <w:t xml:space="preserve">usi współpracować z programami: </w:t>
      </w:r>
      <w:proofErr w:type="spellStart"/>
      <w:r w:rsidRPr="00354F37">
        <w:rPr>
          <w:rFonts w:ascii="Arial" w:hAnsi="Arial" w:cs="Arial"/>
          <w:color w:val="000000" w:themeColor="text1"/>
        </w:rPr>
        <w:t>Simple.ERP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54F37">
        <w:rPr>
          <w:rFonts w:ascii="Arial" w:hAnsi="Arial" w:cs="Arial"/>
          <w:color w:val="000000" w:themeColor="text1"/>
        </w:rPr>
        <w:t>Uczelnia.XP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firmy PCG </w:t>
      </w:r>
      <w:proofErr w:type="spellStart"/>
      <w:r w:rsidRPr="00354F37">
        <w:rPr>
          <w:rFonts w:ascii="Arial" w:hAnsi="Arial" w:cs="Arial"/>
          <w:color w:val="000000" w:themeColor="text1"/>
        </w:rPr>
        <w:t>Academia</w:t>
      </w:r>
      <w:proofErr w:type="spellEnd"/>
      <w:r w:rsidRPr="00354F37">
        <w:rPr>
          <w:rFonts w:ascii="Arial" w:hAnsi="Arial" w:cs="Arial"/>
          <w:color w:val="000000" w:themeColor="text1"/>
        </w:rPr>
        <w:t>, ALEPH, Płatnik firmy Asseco Poland, System Informacji</w:t>
      </w:r>
    </w:p>
    <w:p w:rsidR="00E46F28" w:rsidRDefault="00E46F28" w:rsidP="00E46F28">
      <w:pPr>
        <w:pStyle w:val="Akapitzlist"/>
        <w:ind w:left="1440"/>
        <w:rPr>
          <w:rFonts w:ascii="Arial" w:hAnsi="Arial" w:cs="Arial"/>
          <w:color w:val="000000" w:themeColor="text1"/>
        </w:rPr>
      </w:pPr>
      <w:r w:rsidRPr="00354F37">
        <w:rPr>
          <w:rFonts w:ascii="Arial" w:hAnsi="Arial" w:cs="Arial"/>
          <w:color w:val="000000" w:themeColor="text1"/>
        </w:rPr>
        <w:t xml:space="preserve">Prawnej </w:t>
      </w:r>
      <w:proofErr w:type="spellStart"/>
      <w:r w:rsidRPr="00354F37">
        <w:rPr>
          <w:rFonts w:ascii="Arial" w:hAnsi="Arial" w:cs="Arial"/>
          <w:color w:val="000000" w:themeColor="text1"/>
        </w:rPr>
        <w:t>Legalis</w:t>
      </w:r>
      <w:proofErr w:type="spellEnd"/>
      <w:r w:rsidRPr="00354F37">
        <w:rPr>
          <w:rFonts w:ascii="Arial" w:hAnsi="Arial" w:cs="Arial"/>
          <w:color w:val="000000" w:themeColor="text1"/>
        </w:rPr>
        <w:t xml:space="preserve"> / LEX, System Elektronicznej Legitymacji Studenckie</w:t>
      </w:r>
      <w:r>
        <w:rPr>
          <w:rFonts w:ascii="Arial" w:hAnsi="Arial" w:cs="Arial"/>
          <w:color w:val="000000" w:themeColor="text1"/>
        </w:rPr>
        <w:t xml:space="preserve">j firmy </w:t>
      </w:r>
      <w:proofErr w:type="spellStart"/>
      <w:r>
        <w:rPr>
          <w:rFonts w:ascii="Arial" w:hAnsi="Arial" w:cs="Arial"/>
          <w:color w:val="000000" w:themeColor="text1"/>
        </w:rPr>
        <w:t>Opteam</w:t>
      </w:r>
      <w:proofErr w:type="spellEnd"/>
      <w:r>
        <w:rPr>
          <w:rFonts w:ascii="Arial" w:hAnsi="Arial" w:cs="Arial"/>
          <w:color w:val="000000" w:themeColor="text1"/>
        </w:rPr>
        <w:t xml:space="preserve"> S.A. W przypadku </w:t>
      </w:r>
      <w:r w:rsidRPr="00354F37">
        <w:rPr>
          <w:rFonts w:ascii="Arial" w:hAnsi="Arial" w:cs="Arial"/>
          <w:color w:val="000000" w:themeColor="text1"/>
        </w:rPr>
        <w:t>zaoferowania systemu równoważnego do systemu Windows ofere</w:t>
      </w:r>
      <w:r>
        <w:rPr>
          <w:rFonts w:ascii="Arial" w:hAnsi="Arial" w:cs="Arial"/>
          <w:color w:val="000000" w:themeColor="text1"/>
        </w:rPr>
        <w:t xml:space="preserve">nt winien skonfigurować każdy z </w:t>
      </w:r>
      <w:r w:rsidRPr="00354F37">
        <w:rPr>
          <w:rFonts w:ascii="Arial" w:hAnsi="Arial" w:cs="Arial"/>
          <w:color w:val="000000" w:themeColor="text1"/>
        </w:rPr>
        <w:t>komputerów do pracy z wszystkimi wyżej wymienionymi prog</w:t>
      </w:r>
      <w:r>
        <w:rPr>
          <w:rFonts w:ascii="Arial" w:hAnsi="Arial" w:cs="Arial"/>
          <w:color w:val="000000" w:themeColor="text1"/>
        </w:rPr>
        <w:t xml:space="preserve">ramami oraz w okresie gwarancji </w:t>
      </w:r>
      <w:r w:rsidRPr="00354F37">
        <w:rPr>
          <w:rFonts w:ascii="Arial" w:hAnsi="Arial" w:cs="Arial"/>
          <w:color w:val="000000" w:themeColor="text1"/>
        </w:rPr>
        <w:t>zapewnić wsparcie przy konfiguracji w przypadku aktualizacji wszystkich wyżej wymieni</w:t>
      </w:r>
      <w:r>
        <w:rPr>
          <w:rFonts w:ascii="Arial" w:hAnsi="Arial" w:cs="Arial"/>
          <w:color w:val="000000" w:themeColor="text1"/>
        </w:rPr>
        <w:t xml:space="preserve">onych </w:t>
      </w:r>
      <w:r w:rsidRPr="00354F37">
        <w:rPr>
          <w:rFonts w:ascii="Arial" w:hAnsi="Arial" w:cs="Arial"/>
          <w:color w:val="000000" w:themeColor="text1"/>
        </w:rPr>
        <w:t>programów.</w:t>
      </w:r>
    </w:p>
    <w:p w:rsidR="00E46F28" w:rsidRDefault="00E46F28" w:rsidP="0030190F">
      <w:pPr>
        <w:pStyle w:val="Akapitzlist"/>
        <w:rPr>
          <w:b/>
          <w:color w:val="FF0000"/>
          <w:sz w:val="28"/>
          <w:szCs w:val="20"/>
        </w:rPr>
      </w:pPr>
    </w:p>
    <w:p w:rsidR="00E46F28" w:rsidRDefault="00E46F28" w:rsidP="0030190F">
      <w:pPr>
        <w:pStyle w:val="Akapitzlist"/>
        <w:rPr>
          <w:b/>
          <w:color w:val="FF0000"/>
          <w:sz w:val="28"/>
          <w:szCs w:val="20"/>
        </w:rPr>
      </w:pPr>
    </w:p>
    <w:p w:rsidR="00E46F28" w:rsidRDefault="00E46F28" w:rsidP="00E46F28">
      <w:pPr>
        <w:pStyle w:val="Akapitzlist"/>
        <w:ind w:left="108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Część 15 zakup dla Instytutu Fizyki </w:t>
      </w:r>
      <w:r>
        <w:rPr>
          <w:b/>
          <w:color w:val="FF0000"/>
          <w:sz w:val="28"/>
          <w:szCs w:val="20"/>
        </w:rPr>
        <w:t>ZPPZ/2021/00576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007369">
        <w:rPr>
          <w:rFonts w:ascii="Arial" w:hAnsi="Arial" w:cs="Arial"/>
          <w:b/>
          <w:color w:val="000000" w:themeColor="text1"/>
        </w:rPr>
        <w:t>Tablet ekonomiczny 10”</w:t>
      </w:r>
      <w:r>
        <w:rPr>
          <w:rFonts w:ascii="Arial" w:hAnsi="Arial" w:cs="Arial"/>
          <w:b/>
          <w:color w:val="000000" w:themeColor="text1"/>
        </w:rPr>
        <w:t xml:space="preserve"> – 1 szt.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Przekątna ekranu: 10.1 cali, IPS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Rozdzielczość ekranu min: 1920x1080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Pamięć RAM min: 3GB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Pamięć Flash min.: 32GB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Ilość rdzeni procesora min.: 8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Modem: 4G LTE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Aparat fotograficzny: 5 </w:t>
      </w:r>
      <w:proofErr w:type="spellStart"/>
      <w:r w:rsidRPr="00007369">
        <w:rPr>
          <w:rFonts w:ascii="Arial" w:hAnsi="Arial" w:cs="Arial"/>
          <w:color w:val="000000" w:themeColor="text1"/>
        </w:rPr>
        <w:t>Mpix</w:t>
      </w:r>
      <w:proofErr w:type="spellEnd"/>
      <w:r w:rsidRPr="00007369">
        <w:rPr>
          <w:rFonts w:ascii="Arial" w:hAnsi="Arial" w:cs="Arial"/>
          <w:color w:val="000000" w:themeColor="text1"/>
        </w:rPr>
        <w:t>, lampa błyskowa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Obsługa kart pamięci: </w:t>
      </w:r>
      <w:proofErr w:type="spellStart"/>
      <w:r w:rsidRPr="00007369">
        <w:rPr>
          <w:rFonts w:ascii="Arial" w:hAnsi="Arial" w:cs="Arial"/>
          <w:color w:val="000000" w:themeColor="text1"/>
        </w:rPr>
        <w:t>microSD</w:t>
      </w:r>
      <w:proofErr w:type="spellEnd"/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Głośniki: stereo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Pojemność akumulatora min: 5100 </w:t>
      </w:r>
      <w:proofErr w:type="spellStart"/>
      <w:r w:rsidRPr="00007369">
        <w:rPr>
          <w:rFonts w:ascii="Arial" w:hAnsi="Arial" w:cs="Arial"/>
          <w:color w:val="000000" w:themeColor="text1"/>
        </w:rPr>
        <w:t>mAh</w:t>
      </w:r>
      <w:proofErr w:type="spellEnd"/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Komunikacja: </w:t>
      </w:r>
      <w:proofErr w:type="spellStart"/>
      <w:r w:rsidRPr="00007369">
        <w:rPr>
          <w:rFonts w:ascii="Arial" w:hAnsi="Arial" w:cs="Arial"/>
          <w:color w:val="000000" w:themeColor="text1"/>
        </w:rPr>
        <w:t>microUSB</w:t>
      </w:r>
      <w:proofErr w:type="spellEnd"/>
      <w:r w:rsidRPr="00007369">
        <w:rPr>
          <w:rFonts w:ascii="Arial" w:hAnsi="Arial" w:cs="Arial"/>
          <w:color w:val="000000" w:themeColor="text1"/>
        </w:rPr>
        <w:t>, Wifi a/b/g/n/</w:t>
      </w:r>
      <w:proofErr w:type="spellStart"/>
      <w:r w:rsidRPr="00007369">
        <w:rPr>
          <w:rFonts w:ascii="Arial" w:hAnsi="Arial" w:cs="Arial"/>
          <w:color w:val="000000" w:themeColor="text1"/>
        </w:rPr>
        <w:t>ac</w:t>
      </w:r>
      <w:proofErr w:type="spellEnd"/>
      <w:r w:rsidRPr="00007369">
        <w:rPr>
          <w:rFonts w:ascii="Arial" w:hAnsi="Arial" w:cs="Arial"/>
          <w:color w:val="000000" w:themeColor="text1"/>
        </w:rPr>
        <w:t>, Bluetooth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• System operacyjny: Android 8.0 lub nowszy – lub odpowiednik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 xml:space="preserve">• Czujniki: zbliżeniowy, </w:t>
      </w:r>
      <w:proofErr w:type="spellStart"/>
      <w:r w:rsidRPr="00007369">
        <w:rPr>
          <w:rFonts w:ascii="Arial" w:hAnsi="Arial" w:cs="Arial"/>
          <w:color w:val="000000" w:themeColor="text1"/>
        </w:rPr>
        <w:t>akcelome</w:t>
      </w:r>
      <w:proofErr w:type="spellEnd"/>
    </w:p>
    <w:p w:rsidR="00E46F28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E46F28" w:rsidRDefault="00E46F28" w:rsidP="00E46F28">
      <w:pPr>
        <w:pStyle w:val="Akapitzlist"/>
        <w:ind w:left="108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16</w:t>
      </w:r>
      <w:r>
        <w:rPr>
          <w:b/>
          <w:color w:val="FF0000"/>
          <w:sz w:val="28"/>
          <w:szCs w:val="20"/>
        </w:rPr>
        <w:t xml:space="preserve"> zakup dla Instytutu Fizyki </w:t>
      </w:r>
      <w:r>
        <w:rPr>
          <w:b/>
          <w:color w:val="FF0000"/>
          <w:sz w:val="28"/>
          <w:szCs w:val="20"/>
        </w:rPr>
        <w:t>ZPPZ/2021/00509</w:t>
      </w:r>
    </w:p>
    <w:p w:rsidR="00E46F28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E46F28" w:rsidRPr="003316F6" w:rsidRDefault="00E46F28" w:rsidP="00E46F28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3316F6">
        <w:rPr>
          <w:rFonts w:ascii="Arial" w:hAnsi="Arial" w:cs="Arial"/>
          <w:b/>
          <w:color w:val="000000" w:themeColor="text1"/>
        </w:rPr>
        <w:t>Tablet</w:t>
      </w:r>
      <w:r>
        <w:rPr>
          <w:rFonts w:ascii="Arial" w:hAnsi="Arial" w:cs="Arial"/>
          <w:b/>
          <w:color w:val="000000" w:themeColor="text1"/>
        </w:rPr>
        <w:t xml:space="preserve"> – 1 szt.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Przekątna ekranu: 10" - 11”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Rozdzielczość ekranu, min: 2100 x 1600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Typ ekranu: IPS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Pamięć Ram, min.: 3GB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Pamięć wbudowana, min: 128 GB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 xml:space="preserve">Zainstalowany system operacyjny: </w:t>
      </w:r>
      <w:proofErr w:type="spellStart"/>
      <w:r w:rsidRPr="003316F6">
        <w:rPr>
          <w:rFonts w:ascii="Arial" w:hAnsi="Arial" w:cs="Arial"/>
          <w:color w:val="000000" w:themeColor="text1"/>
        </w:rPr>
        <w:t>iPadOS</w:t>
      </w:r>
      <w:proofErr w:type="spellEnd"/>
      <w:r w:rsidRPr="003316F6">
        <w:rPr>
          <w:rFonts w:ascii="Arial" w:hAnsi="Arial" w:cs="Arial"/>
          <w:color w:val="000000" w:themeColor="text1"/>
        </w:rPr>
        <w:t xml:space="preserve"> lub odpowiednik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Czytnik linii papilarnych: Tak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Łączność: Wi-Fi 5 (802.11 a/b/g/n/</w:t>
      </w:r>
      <w:proofErr w:type="spellStart"/>
      <w:r w:rsidRPr="003316F6">
        <w:rPr>
          <w:rFonts w:ascii="Arial" w:hAnsi="Arial" w:cs="Arial"/>
          <w:color w:val="000000" w:themeColor="text1"/>
        </w:rPr>
        <w:t>ac</w:t>
      </w:r>
      <w:proofErr w:type="spellEnd"/>
      <w:r w:rsidRPr="003316F6">
        <w:rPr>
          <w:rFonts w:ascii="Arial" w:hAnsi="Arial" w:cs="Arial"/>
          <w:color w:val="000000" w:themeColor="text1"/>
        </w:rPr>
        <w:t>), Moduł Bluetooth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 xml:space="preserve">Aparat, min 2 </w:t>
      </w:r>
      <w:proofErr w:type="spellStart"/>
      <w:r w:rsidRPr="003316F6">
        <w:rPr>
          <w:rFonts w:ascii="Arial" w:hAnsi="Arial" w:cs="Arial"/>
          <w:color w:val="000000" w:themeColor="text1"/>
        </w:rPr>
        <w:t>szt</w:t>
      </w:r>
      <w:proofErr w:type="spellEnd"/>
      <w:r w:rsidRPr="003316F6">
        <w:rPr>
          <w:rFonts w:ascii="Arial" w:hAnsi="Arial" w:cs="Arial"/>
          <w:color w:val="000000" w:themeColor="text1"/>
        </w:rPr>
        <w:t>: 1 x przód, 1 x tył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lastRenderedPageBreak/>
        <w:t>Dodatkowe informacje: wbudowane głośniki stereo, wbudowany mikrofon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Kolor: Szary lub zbliżony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Gwarancja, min: 12 miesięcy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Rysik dedykowany do tabletu:</w:t>
      </w:r>
    </w:p>
    <w:p w:rsidR="00E46F28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Typ połączenia: Bluetooth</w:t>
      </w:r>
    </w:p>
    <w:p w:rsidR="00E46F28" w:rsidRPr="00007369" w:rsidRDefault="00E46F28" w:rsidP="00E46F28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3316F6">
        <w:rPr>
          <w:rFonts w:ascii="Arial" w:hAnsi="Arial" w:cs="Arial"/>
          <w:b/>
          <w:color w:val="000000" w:themeColor="text1"/>
        </w:rPr>
        <w:t>Multimedialny projektor komputerowy – 1 szt.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Technologia</w:t>
      </w:r>
      <w:r w:rsidRPr="00007369">
        <w:rPr>
          <w:rFonts w:ascii="Arial" w:hAnsi="Arial" w:cs="Arial"/>
          <w:color w:val="000000" w:themeColor="text1"/>
        </w:rPr>
        <w:tab/>
        <w:t xml:space="preserve">LCD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Typ lampy</w:t>
      </w:r>
      <w:r w:rsidRPr="00007369">
        <w:rPr>
          <w:rFonts w:ascii="Arial" w:hAnsi="Arial" w:cs="Arial"/>
          <w:color w:val="000000" w:themeColor="text1"/>
        </w:rPr>
        <w:tab/>
        <w:t xml:space="preserve">Lampa metalohalogenkowa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Jasność lampy</w:t>
      </w:r>
      <w:r w:rsidRPr="00007369">
        <w:rPr>
          <w:rFonts w:ascii="Arial" w:hAnsi="Arial" w:cs="Arial"/>
          <w:color w:val="000000" w:themeColor="text1"/>
        </w:rPr>
        <w:tab/>
        <w:t xml:space="preserve">min.  4000 </w:t>
      </w:r>
      <w:proofErr w:type="spellStart"/>
      <w:r w:rsidRPr="00007369">
        <w:rPr>
          <w:rFonts w:ascii="Arial" w:hAnsi="Arial" w:cs="Arial"/>
          <w:color w:val="000000" w:themeColor="text1"/>
        </w:rPr>
        <w:t>Ansi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Lumen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Rozdzielczość</w:t>
      </w:r>
      <w:r w:rsidRPr="00007369">
        <w:rPr>
          <w:rFonts w:ascii="Arial" w:hAnsi="Arial" w:cs="Arial"/>
          <w:color w:val="000000" w:themeColor="text1"/>
        </w:rPr>
        <w:tab/>
        <w:t xml:space="preserve">min. Full HD 1920 x 1080 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Format</w:t>
      </w:r>
      <w:r w:rsidRPr="00007369">
        <w:rPr>
          <w:rFonts w:ascii="Arial" w:hAnsi="Arial" w:cs="Arial"/>
          <w:color w:val="000000" w:themeColor="text1"/>
        </w:rPr>
        <w:tab/>
        <w:t xml:space="preserve">16:10 lub 16:9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Kontrast</w:t>
      </w:r>
      <w:r w:rsidRPr="00007369">
        <w:rPr>
          <w:rFonts w:ascii="Arial" w:hAnsi="Arial" w:cs="Arial"/>
          <w:color w:val="000000" w:themeColor="text1"/>
        </w:rPr>
        <w:tab/>
        <w:t xml:space="preserve">min.   15000 : 1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Szumy urządzenia</w:t>
      </w:r>
      <w:r w:rsidRPr="00007369">
        <w:rPr>
          <w:rFonts w:ascii="Arial" w:hAnsi="Arial" w:cs="Arial"/>
          <w:color w:val="000000" w:themeColor="text1"/>
        </w:rPr>
        <w:tab/>
        <w:t xml:space="preserve">max.   40 </w:t>
      </w:r>
      <w:proofErr w:type="spellStart"/>
      <w:r w:rsidRPr="00007369">
        <w:rPr>
          <w:rFonts w:ascii="Arial" w:hAnsi="Arial" w:cs="Arial"/>
          <w:color w:val="000000" w:themeColor="text1"/>
        </w:rPr>
        <w:t>dB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Żywotność lampy</w:t>
      </w:r>
      <w:r w:rsidRPr="00007369">
        <w:rPr>
          <w:rFonts w:ascii="Arial" w:hAnsi="Arial" w:cs="Arial"/>
          <w:color w:val="000000" w:themeColor="text1"/>
        </w:rPr>
        <w:tab/>
        <w:t xml:space="preserve">min.  5000 h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Stosunek projekcji</w:t>
      </w:r>
      <w:r w:rsidRPr="00007369">
        <w:rPr>
          <w:rFonts w:ascii="Arial" w:hAnsi="Arial" w:cs="Arial"/>
          <w:color w:val="000000" w:themeColor="text1"/>
        </w:rPr>
        <w:tab/>
        <w:t xml:space="preserve">min. 1.4-2.2 : 1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Korekcja trapezu w poziomie</w:t>
      </w:r>
      <w:r w:rsidRPr="00007369">
        <w:rPr>
          <w:rFonts w:ascii="Arial" w:hAnsi="Arial" w:cs="Arial"/>
          <w:color w:val="000000" w:themeColor="text1"/>
        </w:rPr>
        <w:tab/>
        <w:t xml:space="preserve">min. 20 °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Korekcja trapezu w pionie</w:t>
      </w:r>
      <w:r w:rsidRPr="00007369">
        <w:rPr>
          <w:rFonts w:ascii="Arial" w:hAnsi="Arial" w:cs="Arial"/>
          <w:color w:val="000000" w:themeColor="text1"/>
        </w:rPr>
        <w:tab/>
        <w:t xml:space="preserve">min. 30 °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Wejścia (minimum)</w:t>
      </w:r>
      <w:r w:rsidRPr="00007369">
        <w:rPr>
          <w:rFonts w:ascii="Arial" w:hAnsi="Arial" w:cs="Arial"/>
          <w:color w:val="000000" w:themeColor="text1"/>
        </w:rPr>
        <w:tab/>
        <w:t xml:space="preserve">2 x HDMI (w tym jedno zgodne z MHL),1 x port Ethernet, 1 x RS232,1 x  Composite-Video,1 x USB typu A,1 x USB typu B, 2 x VGA, 1 x 3,5 mm Mini Jack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Wyjścia (minimum)</w:t>
      </w:r>
      <w:r w:rsidRPr="00007369">
        <w:rPr>
          <w:rFonts w:ascii="Arial" w:hAnsi="Arial" w:cs="Arial"/>
          <w:color w:val="000000" w:themeColor="text1"/>
        </w:rPr>
        <w:tab/>
        <w:t xml:space="preserve">1 x VGA, 1 x 3,5 mm Mini Jack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Parametry projektora</w:t>
      </w:r>
      <w:r w:rsidRPr="00007369">
        <w:rPr>
          <w:rFonts w:ascii="Arial" w:hAnsi="Arial" w:cs="Arial"/>
          <w:color w:val="000000" w:themeColor="text1"/>
        </w:rPr>
        <w:tab/>
        <w:t xml:space="preserve">Zgodność z MHL, </w:t>
      </w:r>
      <w:proofErr w:type="spellStart"/>
      <w:r w:rsidRPr="00007369">
        <w:rPr>
          <w:rFonts w:ascii="Arial" w:hAnsi="Arial" w:cs="Arial"/>
          <w:color w:val="000000" w:themeColor="text1"/>
        </w:rPr>
        <w:t>Miracast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, USB Display; Wbudowany głośnik, obsługa łączności </w:t>
      </w:r>
      <w:proofErr w:type="spellStart"/>
      <w:r w:rsidRPr="00007369">
        <w:rPr>
          <w:rFonts w:ascii="Arial" w:hAnsi="Arial" w:cs="Arial"/>
          <w:color w:val="000000" w:themeColor="text1"/>
        </w:rPr>
        <w:t>WiFi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Waga produktu</w:t>
      </w:r>
      <w:r w:rsidRPr="00007369">
        <w:rPr>
          <w:rFonts w:ascii="Arial" w:hAnsi="Arial" w:cs="Arial"/>
          <w:color w:val="000000" w:themeColor="text1"/>
        </w:rPr>
        <w:tab/>
        <w:t xml:space="preserve">max. 4,5 kg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Wyposażenie</w:t>
      </w:r>
      <w:r w:rsidRPr="00007369">
        <w:rPr>
          <w:rFonts w:ascii="Arial" w:hAnsi="Arial" w:cs="Arial"/>
          <w:color w:val="000000" w:themeColor="text1"/>
        </w:rPr>
        <w:tab/>
        <w:t>Kabel VGA, Oprogramowanie (CD), wbudowany moduł W-LAN</w:t>
      </w:r>
    </w:p>
    <w:p w:rsidR="00E46F28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Gwarancja</w:t>
      </w:r>
      <w:r w:rsidRPr="00007369">
        <w:rPr>
          <w:rFonts w:ascii="Arial" w:hAnsi="Arial" w:cs="Arial"/>
          <w:color w:val="000000" w:themeColor="text1"/>
        </w:rPr>
        <w:tab/>
        <w:t>min. 36 miesięcy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E46F28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E46F28" w:rsidRDefault="00E46F28" w:rsidP="00E46F28">
      <w:pPr>
        <w:pStyle w:val="Akapitzlist"/>
        <w:ind w:left="108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17</w:t>
      </w:r>
      <w:r>
        <w:rPr>
          <w:b/>
          <w:color w:val="FF0000"/>
          <w:sz w:val="28"/>
          <w:szCs w:val="20"/>
        </w:rPr>
        <w:t xml:space="preserve"> zakup dla Instytutu Fizyki </w:t>
      </w:r>
      <w:r>
        <w:rPr>
          <w:b/>
          <w:color w:val="FF0000"/>
          <w:sz w:val="28"/>
          <w:szCs w:val="20"/>
        </w:rPr>
        <w:t>ZPPZ/2021/00424</w:t>
      </w:r>
    </w:p>
    <w:p w:rsidR="000B28D5" w:rsidRPr="00E110CF" w:rsidRDefault="000B28D5" w:rsidP="000B28D5">
      <w:pPr>
        <w:pStyle w:val="Akapitzlist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  <w:r w:rsidRPr="00E110CF">
        <w:rPr>
          <w:rFonts w:ascii="Arial" w:hAnsi="Arial" w:cs="Arial"/>
          <w:b/>
          <w:color w:val="000000" w:themeColor="text1"/>
          <w:sz w:val="24"/>
          <w:szCs w:val="24"/>
        </w:rPr>
        <w:t xml:space="preserve">Zasilacz do laptopa Lenovo  </w:t>
      </w:r>
      <w:proofErr w:type="spellStart"/>
      <w:r w:rsidRPr="00E110CF">
        <w:rPr>
          <w:rFonts w:ascii="Arial" w:hAnsi="Arial" w:cs="Arial"/>
          <w:b/>
          <w:color w:val="000000" w:themeColor="text1"/>
          <w:sz w:val="24"/>
          <w:szCs w:val="24"/>
        </w:rPr>
        <w:t>Think</w:t>
      </w:r>
      <w:proofErr w:type="spellEnd"/>
      <w:r w:rsidRPr="00E110CF">
        <w:rPr>
          <w:rFonts w:ascii="Arial" w:hAnsi="Arial" w:cs="Arial"/>
          <w:b/>
          <w:color w:val="000000" w:themeColor="text1"/>
          <w:sz w:val="24"/>
          <w:szCs w:val="24"/>
        </w:rPr>
        <w:t xml:space="preserve"> Pad 13 cali- 1 szt.</w:t>
      </w:r>
    </w:p>
    <w:p w:rsidR="000B28D5" w:rsidRDefault="000B28D5" w:rsidP="000B28D5">
      <w:pPr>
        <w:pStyle w:val="Akapitzlis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110CF">
        <w:rPr>
          <w:rFonts w:ascii="Arial" w:hAnsi="Arial" w:cs="Arial"/>
          <w:color w:val="000000" w:themeColor="text1"/>
          <w:sz w:val="24"/>
          <w:szCs w:val="24"/>
        </w:rPr>
        <w:t xml:space="preserve">Input 100-240V 1.8A,50-60Hz 2) </w:t>
      </w:r>
      <w:proofErr w:type="spellStart"/>
      <w:r w:rsidRPr="00E110CF">
        <w:rPr>
          <w:rFonts w:ascii="Arial" w:hAnsi="Arial" w:cs="Arial"/>
          <w:color w:val="000000" w:themeColor="text1"/>
          <w:sz w:val="24"/>
          <w:szCs w:val="24"/>
        </w:rPr>
        <w:t>Output</w:t>
      </w:r>
      <w:proofErr w:type="spellEnd"/>
      <w:r w:rsidRPr="00E110CF">
        <w:rPr>
          <w:rFonts w:ascii="Arial" w:hAnsi="Arial" w:cs="Arial"/>
          <w:color w:val="000000" w:themeColor="text1"/>
          <w:sz w:val="24"/>
          <w:szCs w:val="24"/>
        </w:rPr>
        <w:t xml:space="preserve"> 20V, 3.25A, moc zasilacza 65W Max</w:t>
      </w:r>
      <w:r>
        <w:rPr>
          <w:rFonts w:ascii="Arial" w:hAnsi="Arial" w:cs="Arial"/>
          <w:color w:val="000000" w:themeColor="text1"/>
          <w:sz w:val="24"/>
          <w:szCs w:val="24"/>
        </w:rPr>
        <w:t>, wtyk prostokątny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slim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tip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B28D5" w:rsidRPr="00E110CF" w:rsidRDefault="000B28D5" w:rsidP="000B28D5">
      <w:pPr>
        <w:pStyle w:val="Akapitzlist"/>
        <w:ind w:left="1512"/>
        <w:rPr>
          <w:rFonts w:ascii="Arial" w:hAnsi="Arial" w:cs="Arial"/>
          <w:color w:val="000000" w:themeColor="text1"/>
          <w:sz w:val="24"/>
          <w:szCs w:val="24"/>
        </w:rPr>
      </w:pPr>
    </w:p>
    <w:p w:rsidR="000B28D5" w:rsidRDefault="000B28D5" w:rsidP="000B28D5">
      <w:pPr>
        <w:pStyle w:val="Akapitzlist"/>
        <w:ind w:left="108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18</w:t>
      </w:r>
      <w:r>
        <w:rPr>
          <w:b/>
          <w:color w:val="FF0000"/>
          <w:sz w:val="28"/>
          <w:szCs w:val="20"/>
        </w:rPr>
        <w:t xml:space="preserve"> zakup dla </w:t>
      </w:r>
      <w:r>
        <w:rPr>
          <w:b/>
          <w:color w:val="FF0000"/>
          <w:sz w:val="28"/>
          <w:szCs w:val="20"/>
        </w:rPr>
        <w:t>Collegium Medicum</w:t>
      </w:r>
      <w:r>
        <w:rPr>
          <w:b/>
          <w:color w:val="FF0000"/>
          <w:sz w:val="28"/>
          <w:szCs w:val="20"/>
        </w:rPr>
        <w:t xml:space="preserve"> </w:t>
      </w:r>
      <w:r>
        <w:rPr>
          <w:b/>
          <w:color w:val="FF0000"/>
          <w:sz w:val="28"/>
          <w:szCs w:val="20"/>
        </w:rPr>
        <w:t>ZPPZ/2021/00373</w:t>
      </w:r>
    </w:p>
    <w:p w:rsidR="003001C3" w:rsidRPr="003001C3" w:rsidRDefault="003001C3" w:rsidP="003001C3">
      <w:pPr>
        <w:numPr>
          <w:ilvl w:val="0"/>
          <w:numId w:val="32"/>
        </w:numPr>
        <w:tabs>
          <w:tab w:val="left" w:pos="1128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001C3">
        <w:rPr>
          <w:rFonts w:ascii="Arial" w:hAnsi="Arial" w:cs="Arial"/>
          <w:b/>
          <w:color w:val="000000" w:themeColor="text1"/>
          <w:sz w:val="20"/>
          <w:szCs w:val="20"/>
        </w:rPr>
        <w:t xml:space="preserve">Program - </w:t>
      </w:r>
      <w:proofErr w:type="spellStart"/>
      <w:r w:rsidRPr="003001C3">
        <w:rPr>
          <w:rFonts w:ascii="Arial" w:hAnsi="Arial" w:cs="Arial"/>
          <w:b/>
          <w:color w:val="000000" w:themeColor="text1"/>
          <w:sz w:val="20"/>
          <w:szCs w:val="20"/>
        </w:rPr>
        <w:t>Caleidagraf</w:t>
      </w:r>
      <w:proofErr w:type="spellEnd"/>
      <w:r w:rsidRPr="003001C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3001C3" w:rsidRPr="003001C3" w:rsidRDefault="003001C3" w:rsidP="003001C3">
      <w:pPr>
        <w:tabs>
          <w:tab w:val="left" w:pos="1128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OPIS: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Wymagany program do wizualizacji danych, analizy wyników i przekazywania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wyników.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wpisania danych bezpośrednio w oknie danych.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otworzenia bezpośrednio plików Excela (w tym pliki .</w:t>
      </w:r>
      <w:proofErr w:type="spellStart"/>
      <w:r w:rsidRPr="003001C3">
        <w:rPr>
          <w:rFonts w:ascii="Arial" w:hAnsi="Arial" w:cs="Arial"/>
          <w:color w:val="000000" w:themeColor="text1"/>
          <w:sz w:val="20"/>
          <w:szCs w:val="20"/>
        </w:rPr>
        <w:t>xlsx</w:t>
      </w:r>
      <w:proofErr w:type="spellEnd"/>
      <w:r w:rsidRPr="003001C3">
        <w:rPr>
          <w:rFonts w:ascii="Arial" w:hAnsi="Arial" w:cs="Arial"/>
          <w:color w:val="000000" w:themeColor="text1"/>
          <w:sz w:val="20"/>
          <w:szCs w:val="20"/>
        </w:rPr>
        <w:t>).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importu plików tekstowych, rozdzielane tabulatorami, spacjami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i przecinkami utworzone w innych aplikacjach.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Musi odczytywać formaty danych określone przez użytkownika, w tym stałe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/ zmienne szerokości danych oraz możliwość odczytu / pominięcia.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wklejenia danych z innych aplikacji za pomocą Schowka.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użycia pierwszego wiersza jako tytułów kolumn podczas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wklejania.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wyświetlania podglądu zestawu danych podczas importowania.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wypełniania kolumny danych numerami wierszy, liczbami losowymi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lub seriami zdefiniowanymi przez użytkownika.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Obsługa klienta DDE (wersja Windows).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</w:r>
      <w:r w:rsidRPr="003001C3">
        <w:rPr>
          <w:rFonts w:ascii="Arial" w:hAnsi="Arial" w:cs="Arial"/>
          <w:color w:val="000000" w:themeColor="text1"/>
          <w:sz w:val="20"/>
          <w:szCs w:val="20"/>
        </w:rPr>
        <w:lastRenderedPageBreak/>
        <w:t>Możliwość wklejenia danych z innej aplikacji, otwierania bezpośrednio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plików Microsoft Excel lub import różnorodnych plików tekstowych (w tym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określenia struktury importowanego pliku tekstowego).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Program ma zapewniać możliwość dostosowania praktycznie każdego obiektu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na wykresie. Muszą być wstawianie podziały osi, przesuwane osie i zmiana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kolorów, symbole wydruku, style linii, grubości i więcej. Wymagane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funkcje typu: Dodaj linie upuszczania i różne paski błędów, Użyj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dostarczonych narzędzi, aby dodać etykiety tekstowe i inne obiekty w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dowolnym miejscu wykresu.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Wymagane łatwe eksportowanie wykresów i układów za pomocą Schowka lub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zapisywanie ich w różnych formatach plików, w tym TIFF, JPG i PNG.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Funkcja określ rozmiar i rozdzielczość eksportowanego obrazu. Możliwość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zmniejszenia ilości białej przestrzeni wokół wykresu lub układu.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</w:r>
      <w:r w:rsidRPr="003001C3">
        <w:rPr>
          <w:rFonts w:ascii="Arial" w:hAnsi="Arial" w:cs="Arial"/>
          <w:b/>
          <w:color w:val="000000" w:themeColor="text1"/>
          <w:sz w:val="20"/>
          <w:szCs w:val="20"/>
        </w:rPr>
        <w:t xml:space="preserve">2. Program - </w:t>
      </w:r>
      <w:proofErr w:type="spellStart"/>
      <w:r w:rsidRPr="003001C3">
        <w:rPr>
          <w:rFonts w:ascii="Arial" w:hAnsi="Arial" w:cs="Arial"/>
          <w:b/>
          <w:color w:val="000000" w:themeColor="text1"/>
          <w:sz w:val="20"/>
          <w:szCs w:val="20"/>
        </w:rPr>
        <w:t>EndNote</w:t>
      </w:r>
      <w:proofErr w:type="spellEnd"/>
      <w:r w:rsidRPr="003001C3">
        <w:rPr>
          <w:rFonts w:ascii="Arial" w:hAnsi="Arial" w:cs="Arial"/>
          <w:b/>
          <w:color w:val="000000" w:themeColor="text1"/>
          <w:sz w:val="20"/>
          <w:szCs w:val="20"/>
        </w:rPr>
        <w:t> x 9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Premium</w:t>
      </w:r>
    </w:p>
    <w:p w:rsidR="003001C3" w:rsidRPr="003001C3" w:rsidRDefault="003001C3" w:rsidP="003001C3">
      <w:pPr>
        <w:tabs>
          <w:tab w:val="left" w:pos="1128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001C3">
        <w:rPr>
          <w:rFonts w:ascii="Arial" w:hAnsi="Arial" w:cs="Arial"/>
          <w:b/>
          <w:color w:val="000000" w:themeColor="text1"/>
          <w:sz w:val="20"/>
          <w:szCs w:val="20"/>
        </w:rPr>
        <w:t>OPROGRAMOWANIE TYPU ENDNOTE X9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001C3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Wymagany program do zarządzania bazami bibliograficznymi i obsługi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3001C3">
        <w:rPr>
          <w:rFonts w:ascii="Arial" w:hAnsi="Arial" w:cs="Arial"/>
          <w:color w:val="000000" w:themeColor="text1"/>
          <w:sz w:val="20"/>
          <w:szCs w:val="20"/>
        </w:rPr>
        <w:t>cytowań</w:t>
      </w:r>
      <w:proofErr w:type="spellEnd"/>
      <w:r w:rsidRPr="003001C3">
        <w:rPr>
          <w:rFonts w:ascii="Arial" w:hAnsi="Arial" w:cs="Arial"/>
          <w:color w:val="000000" w:themeColor="text1"/>
          <w:sz w:val="20"/>
          <w:szCs w:val="20"/>
        </w:rPr>
        <w:t xml:space="preserve"> dla systemu Windows.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Zestaw zawierać ma program, starter, szkolenie e-learningowe dla min 3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użytkowników.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Wymagane funkcje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Wyszukiwanie baz online, znajdowanie referencji i pełnych treści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artykułów w formacie PDF oraz uzupełnianie danych o referencjach.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Możliwość przechowywania i korzystania z bibliografii w dowolnym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miejscu, przy użyciu jednej z trzech instalacji programu oraz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 xml:space="preserve">bezpłatnego dostępu poprzez </w:t>
      </w:r>
      <w:proofErr w:type="spellStart"/>
      <w:r w:rsidRPr="003001C3">
        <w:rPr>
          <w:rFonts w:ascii="Arial" w:hAnsi="Arial" w:cs="Arial"/>
          <w:color w:val="000000" w:themeColor="text1"/>
          <w:sz w:val="20"/>
          <w:szCs w:val="20"/>
        </w:rPr>
        <w:t>EndNote</w:t>
      </w:r>
      <w:proofErr w:type="spellEnd"/>
      <w:r w:rsidRPr="003001C3">
        <w:rPr>
          <w:rFonts w:ascii="Arial" w:hAnsi="Arial" w:cs="Arial"/>
          <w:color w:val="000000" w:themeColor="text1"/>
          <w:sz w:val="20"/>
          <w:szCs w:val="20"/>
        </w:rPr>
        <w:t xml:space="preserve"> Web.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Tworzenie bibliografii i cytowania oraz możliwość sformatowania w jednym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z ponad 7 000 stylów najpopularniejszych czasopism naukowych.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Udostępnianie - Możliwość współpracy w grupie 15 osób i udostępniania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bazy innym naukowcom.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Dopasowanie - Na podstawie tytułu i abstraktu program musi wyszukiwać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czasopisma najlepiej pasujące do opublikowania w nich tekstu.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Musi posiadać bibliotekę programu oraz możliwość jej tworzenia - bazę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danych składającą się z pozycji bibliograficznych (rekordów). Każdy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rekord ma składać się z pól charakteryzujących daną referencję: autor,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tytuł, rok wydania, czasopismo, wydawca, ostatnia aktualizacja itd.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Referencje zawarte w bibliotece mogą być grupowane przez użytkownika,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np. ze względu na poruszany temat lub autora.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Program musi umożliwiać przeszukiwanie baz danych online na podstawie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zadanych kryteriów, ułatwiając odnalezienie odpowiedniej literatury.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Zgromadzona biblioteka referencji musi być współdzielona ze</w:t>
      </w:r>
      <w:r w:rsidRPr="003001C3">
        <w:rPr>
          <w:rFonts w:ascii="Arial" w:hAnsi="Arial" w:cs="Arial"/>
          <w:color w:val="000000" w:themeColor="text1"/>
          <w:sz w:val="20"/>
          <w:szCs w:val="20"/>
        </w:rPr>
        <w:br/>
        <w:t>współpracownikami (np. współautorami publikacji).</w:t>
      </w:r>
    </w:p>
    <w:p w:rsidR="003001C3" w:rsidRPr="003001C3" w:rsidRDefault="003001C3" w:rsidP="003001C3">
      <w:pPr>
        <w:tabs>
          <w:tab w:val="left" w:pos="1128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46F28" w:rsidRPr="003001C3" w:rsidRDefault="00E46F28" w:rsidP="000B28D5">
      <w:pPr>
        <w:tabs>
          <w:tab w:val="left" w:pos="1128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46F28" w:rsidRDefault="00E46F28" w:rsidP="0030190F">
      <w:pPr>
        <w:pStyle w:val="Akapitzlist"/>
        <w:rPr>
          <w:b/>
          <w:color w:val="FF0000"/>
          <w:sz w:val="28"/>
          <w:szCs w:val="20"/>
        </w:rPr>
      </w:pPr>
    </w:p>
    <w:p w:rsidR="003001C3" w:rsidRPr="003001C3" w:rsidRDefault="003001C3" w:rsidP="003001C3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Część 19</w:t>
      </w:r>
      <w:r w:rsidRPr="003001C3">
        <w:rPr>
          <w:b/>
          <w:color w:val="FF0000"/>
          <w:sz w:val="28"/>
          <w:szCs w:val="20"/>
        </w:rPr>
        <w:t xml:space="preserve"> zakup </w:t>
      </w:r>
      <w:r w:rsidR="009613BA">
        <w:rPr>
          <w:b/>
          <w:color w:val="FF0000"/>
          <w:sz w:val="28"/>
          <w:szCs w:val="20"/>
        </w:rPr>
        <w:t xml:space="preserve">oprogramowania </w:t>
      </w:r>
      <w:r w:rsidRPr="003001C3">
        <w:rPr>
          <w:b/>
          <w:color w:val="FF0000"/>
          <w:sz w:val="28"/>
          <w:szCs w:val="20"/>
        </w:rPr>
        <w:t xml:space="preserve">dla </w:t>
      </w:r>
      <w:r w:rsidR="009613BA">
        <w:rPr>
          <w:b/>
          <w:color w:val="FF0000"/>
          <w:sz w:val="28"/>
          <w:szCs w:val="20"/>
        </w:rPr>
        <w:t>Instytutu Fizyki ZPPZ/2021/00441</w:t>
      </w:r>
      <w:r w:rsidR="00FE4837">
        <w:rPr>
          <w:b/>
          <w:color w:val="FF0000"/>
          <w:sz w:val="28"/>
          <w:szCs w:val="20"/>
        </w:rPr>
        <w:t>, ZPPZ/2021/00446, ZPPZ/2021/00512</w:t>
      </w:r>
    </w:p>
    <w:p w:rsidR="00FE4837" w:rsidRPr="00FE4837" w:rsidRDefault="00FE4837" w:rsidP="00FE4837">
      <w:pPr>
        <w:pStyle w:val="Akapitzlist"/>
        <w:numPr>
          <w:ilvl w:val="0"/>
          <w:numId w:val="34"/>
        </w:numPr>
        <w:rPr>
          <w:b/>
          <w:color w:val="FF0000"/>
          <w:sz w:val="28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Zakup rocznej </w:t>
      </w:r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 xml:space="preserve">licencji oprogramowania </w:t>
      </w:r>
      <w:proofErr w:type="spellStart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>Origin</w:t>
      </w:r>
      <w:proofErr w:type="spellEnd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 xml:space="preserve"> Pro </w:t>
      </w:r>
      <w:proofErr w:type="spellStart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>Group</w:t>
      </w:r>
      <w:proofErr w:type="spellEnd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 xml:space="preserve"> NL 3 </w:t>
      </w:r>
      <w:proofErr w:type="spellStart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>users</w:t>
      </w:r>
      <w:proofErr w:type="spellEnd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proofErr w:type="spellStart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>seats</w:t>
      </w:r>
      <w:proofErr w:type="spellEnd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 xml:space="preserve"> EDU</w:t>
      </w:r>
    </w:p>
    <w:p w:rsidR="00FE4837" w:rsidRPr="00FE4837" w:rsidRDefault="00FE4837" w:rsidP="00FE4837">
      <w:pPr>
        <w:pStyle w:val="Akapitzlist"/>
        <w:ind w:left="1440"/>
        <w:rPr>
          <w:b/>
          <w:color w:val="FF0000"/>
          <w:sz w:val="28"/>
          <w:szCs w:val="20"/>
        </w:rPr>
      </w:pPr>
    </w:p>
    <w:p w:rsidR="00FE4837" w:rsidRPr="00FE4837" w:rsidRDefault="00FE4837" w:rsidP="00FE4837">
      <w:pPr>
        <w:pStyle w:val="Akapitzlist"/>
        <w:numPr>
          <w:ilvl w:val="0"/>
          <w:numId w:val="34"/>
        </w:numPr>
        <w:rPr>
          <w:b/>
          <w:color w:val="FF0000"/>
          <w:sz w:val="28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Oprogramowanie </w:t>
      </w:r>
      <w:proofErr w:type="spellStart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>Origin</w:t>
      </w:r>
      <w:proofErr w:type="spellEnd"/>
      <w:r w:rsidRPr="00FE4837">
        <w:rPr>
          <w:rFonts w:ascii="Arial" w:hAnsi="Arial" w:cs="Arial"/>
          <w:b/>
          <w:color w:val="000000" w:themeColor="text1"/>
          <w:sz w:val="20"/>
          <w:szCs w:val="20"/>
        </w:rPr>
        <w:t xml:space="preserve"> Pro w najnowszej wersji tj. 2021, w opcji licencyjnej edukacyj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nej dla trzech użytkowników. </w:t>
      </w:r>
    </w:p>
    <w:p w:rsidR="00D65C72" w:rsidRDefault="00FE4837" w:rsidP="00FE4837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E4837">
        <w:rPr>
          <w:rFonts w:ascii="Arial" w:hAnsi="Arial" w:cs="Arial"/>
          <w:color w:val="000000" w:themeColor="text1"/>
          <w:sz w:val="20"/>
          <w:szCs w:val="20"/>
        </w:rPr>
        <w:t>Origin</w:t>
      </w:r>
      <w:proofErr w:type="spellEnd"/>
      <w:r w:rsidRPr="00FE4837">
        <w:rPr>
          <w:rFonts w:ascii="Arial" w:hAnsi="Arial" w:cs="Arial"/>
          <w:color w:val="000000" w:themeColor="text1"/>
          <w:sz w:val="20"/>
          <w:szCs w:val="20"/>
        </w:rPr>
        <w:t xml:space="preserve"> Pro 2021 Licencja grupowa (</w:t>
      </w:r>
      <w:proofErr w:type="spellStart"/>
      <w:r w:rsidRPr="00FE4837">
        <w:rPr>
          <w:rFonts w:ascii="Arial" w:hAnsi="Arial" w:cs="Arial"/>
          <w:color w:val="000000" w:themeColor="text1"/>
          <w:sz w:val="20"/>
          <w:szCs w:val="20"/>
        </w:rPr>
        <w:t>Group</w:t>
      </w:r>
      <w:proofErr w:type="spellEnd"/>
      <w:r w:rsidRPr="00FE48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E4837">
        <w:rPr>
          <w:rFonts w:ascii="Arial" w:hAnsi="Arial" w:cs="Arial"/>
          <w:color w:val="000000" w:themeColor="text1"/>
          <w:sz w:val="20"/>
          <w:szCs w:val="20"/>
        </w:rPr>
        <w:t>Node-Locked</w:t>
      </w:r>
      <w:proofErr w:type="spellEnd"/>
      <w:r w:rsidRPr="00FE4837">
        <w:rPr>
          <w:rFonts w:ascii="Arial" w:hAnsi="Arial" w:cs="Arial"/>
          <w:color w:val="000000" w:themeColor="text1"/>
          <w:sz w:val="20"/>
          <w:szCs w:val="20"/>
        </w:rPr>
        <w:t>) • Licencja bezterminowa, zawiera roczny kontrakt serwisowy • Zamawiający otrzymuje jeden numer licencji, bez względu na liczbę stanowisk, którą licencja obejmuje. • Licencja musi być aktualizowana (</w:t>
      </w:r>
      <w:proofErr w:type="spellStart"/>
      <w:r w:rsidRPr="00FE4837">
        <w:rPr>
          <w:rFonts w:ascii="Arial" w:hAnsi="Arial" w:cs="Arial"/>
          <w:color w:val="000000" w:themeColor="text1"/>
          <w:sz w:val="20"/>
          <w:szCs w:val="20"/>
        </w:rPr>
        <w:t>upgrade</w:t>
      </w:r>
      <w:proofErr w:type="spellEnd"/>
      <w:r w:rsidRPr="00FE4837">
        <w:rPr>
          <w:rFonts w:ascii="Arial" w:hAnsi="Arial" w:cs="Arial"/>
          <w:color w:val="000000" w:themeColor="text1"/>
          <w:sz w:val="20"/>
          <w:szCs w:val="20"/>
        </w:rPr>
        <w:t>) w całości na wszystkich stanowiskach</w:t>
      </w:r>
    </w:p>
    <w:p w:rsid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D65C72" w:rsidRPr="003001C3" w:rsidRDefault="00D65C72" w:rsidP="00D65C72">
      <w:pPr>
        <w:pStyle w:val="Akapitzlist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lastRenderedPageBreak/>
        <w:t>Część 20</w:t>
      </w:r>
      <w:r w:rsidRPr="003001C3">
        <w:rPr>
          <w:b/>
          <w:color w:val="FF0000"/>
          <w:sz w:val="28"/>
          <w:szCs w:val="20"/>
        </w:rPr>
        <w:t xml:space="preserve"> zakup dla </w:t>
      </w:r>
      <w:r>
        <w:rPr>
          <w:b/>
          <w:color w:val="FF0000"/>
          <w:sz w:val="28"/>
          <w:szCs w:val="20"/>
        </w:rPr>
        <w:t>Instytutu Fizyki ZPPZ/2021/00758</w:t>
      </w:r>
    </w:p>
    <w:p w:rsid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D65C72" w:rsidRPr="00D65C72" w:rsidRDefault="00D65C72" w:rsidP="00D65C72">
      <w:pPr>
        <w:pStyle w:val="Akapitzlist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b/>
          <w:color w:val="000000" w:themeColor="text1"/>
          <w:sz w:val="20"/>
          <w:szCs w:val="20"/>
        </w:rPr>
        <w:t xml:space="preserve">Komputer stacjonarny –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szt.</w:t>
      </w:r>
    </w:p>
    <w:p w:rsidR="00D65C72" w:rsidRP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 xml:space="preserve">procesor: min. 20000 pkt. w teście </w:t>
      </w:r>
      <w:proofErr w:type="spellStart"/>
      <w:r w:rsidRPr="00D65C72">
        <w:rPr>
          <w:rFonts w:ascii="Arial" w:hAnsi="Arial" w:cs="Arial"/>
          <w:color w:val="000000" w:themeColor="text1"/>
          <w:sz w:val="20"/>
          <w:szCs w:val="20"/>
        </w:rPr>
        <w:t>passmark</w:t>
      </w:r>
      <w:proofErr w:type="spellEnd"/>
      <w:r w:rsidRPr="00D65C72">
        <w:rPr>
          <w:rFonts w:ascii="Arial" w:hAnsi="Arial" w:cs="Arial"/>
          <w:color w:val="000000" w:themeColor="text1"/>
          <w:sz w:val="20"/>
          <w:szCs w:val="20"/>
        </w:rPr>
        <w:t>, min. 10 rdzeni</w:t>
      </w:r>
    </w:p>
    <w:p w:rsidR="00D65C72" w:rsidRP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 xml:space="preserve">pamięć RAM: min 32 GB DDR4 dyski twarde, 2 szt.: SSD min. 500GB; HDD min. 2000GBkarta graficzna: min. 6000pkt. w teście </w:t>
      </w:r>
      <w:proofErr w:type="spellStart"/>
      <w:r w:rsidRPr="00D65C72">
        <w:rPr>
          <w:rFonts w:ascii="Arial" w:hAnsi="Arial" w:cs="Arial"/>
          <w:color w:val="000000" w:themeColor="text1"/>
          <w:sz w:val="20"/>
          <w:szCs w:val="20"/>
        </w:rPr>
        <w:t>passmark</w:t>
      </w:r>
      <w:proofErr w:type="spellEnd"/>
      <w:r w:rsidRPr="00D65C72">
        <w:rPr>
          <w:rFonts w:ascii="Arial" w:hAnsi="Arial" w:cs="Arial"/>
          <w:color w:val="000000" w:themeColor="text1"/>
          <w:sz w:val="20"/>
          <w:szCs w:val="20"/>
        </w:rPr>
        <w:t>, 4GB GDDR5</w:t>
      </w:r>
    </w:p>
    <w:p w:rsidR="00D65C72" w:rsidRP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system operacyjny: brak</w:t>
      </w:r>
    </w:p>
    <w:p w:rsid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gwarancja: min. 2 lata (gwarancja producenta)</w:t>
      </w:r>
    </w:p>
    <w:p w:rsidR="00D65C72" w:rsidRDefault="00D65C72" w:rsidP="00D65C72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D65C72" w:rsidRPr="0062066F" w:rsidRDefault="00D65C72" w:rsidP="00D65C72">
      <w:pPr>
        <w:pStyle w:val="Akapitzlist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b/>
          <w:color w:val="000000" w:themeColor="text1"/>
          <w:sz w:val="20"/>
          <w:szCs w:val="20"/>
        </w:rPr>
        <w:t>Urządzenie wielofunkcyjne laserowe mono</w:t>
      </w:r>
      <w:r w:rsidR="0062066F" w:rsidRPr="0062066F">
        <w:rPr>
          <w:rFonts w:ascii="Arial" w:hAnsi="Arial" w:cs="Arial"/>
          <w:b/>
          <w:color w:val="000000" w:themeColor="text1"/>
          <w:sz w:val="20"/>
          <w:szCs w:val="20"/>
        </w:rPr>
        <w:t xml:space="preserve"> – 1 szt</w:t>
      </w:r>
      <w:r w:rsidR="0062066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A4 Technologia druku: laserowa (mono)</w:t>
      </w:r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Podajnik papieru: min. 250 arkuszy</w:t>
      </w:r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 xml:space="preserve">Wydajność: min. 10000 </w:t>
      </w:r>
      <w:proofErr w:type="spellStart"/>
      <w:r w:rsidRPr="00D65C72">
        <w:rPr>
          <w:rFonts w:ascii="Arial" w:hAnsi="Arial" w:cs="Arial"/>
          <w:color w:val="000000" w:themeColor="text1"/>
          <w:sz w:val="20"/>
          <w:szCs w:val="20"/>
        </w:rPr>
        <w:t>str</w:t>
      </w:r>
      <w:proofErr w:type="spellEnd"/>
      <w:r w:rsidRPr="00D65C72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D65C72">
        <w:rPr>
          <w:rFonts w:ascii="Arial" w:hAnsi="Arial" w:cs="Arial"/>
          <w:color w:val="000000" w:themeColor="text1"/>
          <w:sz w:val="20"/>
          <w:szCs w:val="20"/>
        </w:rPr>
        <w:t>mies</w:t>
      </w:r>
      <w:proofErr w:type="spellEnd"/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 xml:space="preserve">Drukowanie: Rozdzielczość w czerni: min 2400 x 600 </w:t>
      </w:r>
      <w:proofErr w:type="spellStart"/>
      <w:r w:rsidRPr="00D65C72">
        <w:rPr>
          <w:rFonts w:ascii="Arial" w:hAnsi="Arial" w:cs="Arial"/>
          <w:color w:val="000000" w:themeColor="text1"/>
          <w:sz w:val="20"/>
          <w:szCs w:val="20"/>
        </w:rPr>
        <w:t>dpi</w:t>
      </w:r>
      <w:proofErr w:type="spellEnd"/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 xml:space="preserve">Szybkość druku: min. 30 </w:t>
      </w:r>
      <w:proofErr w:type="spellStart"/>
      <w:r w:rsidRPr="00D65C72">
        <w:rPr>
          <w:rFonts w:ascii="Arial" w:hAnsi="Arial" w:cs="Arial"/>
          <w:color w:val="000000" w:themeColor="text1"/>
          <w:sz w:val="20"/>
          <w:szCs w:val="20"/>
        </w:rPr>
        <w:t>str</w:t>
      </w:r>
      <w:proofErr w:type="spellEnd"/>
      <w:r w:rsidRPr="00D65C72">
        <w:rPr>
          <w:rFonts w:ascii="Arial" w:hAnsi="Arial" w:cs="Arial"/>
          <w:color w:val="000000" w:themeColor="text1"/>
          <w:sz w:val="20"/>
          <w:szCs w:val="20"/>
        </w:rPr>
        <w:t>/min</w:t>
      </w:r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Druk dwustronny: automatyczny</w:t>
      </w:r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Obsługiwane formaty nośników: A4, A5, B5, B6, C5 Skanowanie/kopiowanie</w:t>
      </w:r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 xml:space="preserve">Rozdzielczość optyczna: min. 600 x 2400 </w:t>
      </w:r>
      <w:proofErr w:type="spellStart"/>
      <w:r w:rsidRPr="00D65C72">
        <w:rPr>
          <w:rFonts w:ascii="Arial" w:hAnsi="Arial" w:cs="Arial"/>
          <w:color w:val="000000" w:themeColor="text1"/>
          <w:sz w:val="20"/>
          <w:szCs w:val="20"/>
        </w:rPr>
        <w:t>dpi</w:t>
      </w:r>
      <w:proofErr w:type="spellEnd"/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 xml:space="preserve">Rozdzielczość kopiowania: min. 600 x 600 </w:t>
      </w:r>
      <w:proofErr w:type="spellStart"/>
      <w:r w:rsidRPr="00D65C72">
        <w:rPr>
          <w:rFonts w:ascii="Arial" w:hAnsi="Arial" w:cs="Arial"/>
          <w:color w:val="000000" w:themeColor="text1"/>
          <w:sz w:val="20"/>
          <w:szCs w:val="20"/>
        </w:rPr>
        <w:t>dpi</w:t>
      </w:r>
      <w:proofErr w:type="spellEnd"/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WEJŚCIA/WYJŚCIA: USB2.0, Ethernet</w:t>
      </w:r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Waga: maks. 10 kg</w:t>
      </w:r>
    </w:p>
    <w:p w:rsidR="00D65C72" w:rsidRP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Wyposażenie: instrukcja obsługi, toner startowy, przewód zasilający, przewód USB i Ethernet</w:t>
      </w:r>
    </w:p>
    <w:p w:rsidR="00D65C72" w:rsidRDefault="00D65C72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D65C72">
        <w:rPr>
          <w:rFonts w:ascii="Arial" w:hAnsi="Arial" w:cs="Arial"/>
          <w:color w:val="000000" w:themeColor="text1"/>
          <w:sz w:val="20"/>
          <w:szCs w:val="20"/>
        </w:rPr>
        <w:t>Gwarancja: min. 24 miesiące (gwarancja producenta)</w:t>
      </w:r>
    </w:p>
    <w:p w:rsidR="0062066F" w:rsidRPr="00530607" w:rsidRDefault="00530607" w:rsidP="0062066F">
      <w:pPr>
        <w:pStyle w:val="Akapitzlist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530607">
        <w:rPr>
          <w:rFonts w:ascii="Arial" w:hAnsi="Arial" w:cs="Arial"/>
          <w:b/>
          <w:color w:val="000000" w:themeColor="text1"/>
          <w:sz w:val="20"/>
          <w:szCs w:val="20"/>
        </w:rPr>
        <w:t xml:space="preserve">Dysk przenośny USB SSD 2 TB – 1 szt. </w:t>
      </w:r>
    </w:p>
    <w:p w:rsidR="00880386" w:rsidRPr="00880386" w:rsidRDefault="00880386" w:rsidP="00880386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880386">
        <w:rPr>
          <w:rFonts w:ascii="Arial" w:hAnsi="Arial" w:cs="Arial"/>
          <w:color w:val="000000" w:themeColor="text1"/>
          <w:sz w:val="20"/>
          <w:szCs w:val="20"/>
        </w:rPr>
        <w:t>Interfejs: USB 3.0 lub nowszy</w:t>
      </w:r>
    </w:p>
    <w:p w:rsidR="00880386" w:rsidRPr="00880386" w:rsidRDefault="00880386" w:rsidP="00880386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880386">
        <w:rPr>
          <w:rFonts w:ascii="Arial" w:hAnsi="Arial" w:cs="Arial"/>
          <w:color w:val="000000" w:themeColor="text1"/>
          <w:sz w:val="20"/>
          <w:szCs w:val="20"/>
        </w:rPr>
        <w:t>Pojemność: min. 2000GB</w:t>
      </w:r>
    </w:p>
    <w:p w:rsidR="00880386" w:rsidRPr="00880386" w:rsidRDefault="00880386" w:rsidP="00880386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880386">
        <w:rPr>
          <w:rFonts w:ascii="Arial" w:hAnsi="Arial" w:cs="Arial"/>
          <w:color w:val="000000" w:themeColor="text1"/>
          <w:sz w:val="20"/>
          <w:szCs w:val="20"/>
        </w:rPr>
        <w:t>Prędkość odczytu: min. 400MB/s</w:t>
      </w:r>
    </w:p>
    <w:p w:rsidR="00880386" w:rsidRPr="00880386" w:rsidRDefault="00880386" w:rsidP="00880386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880386">
        <w:rPr>
          <w:rFonts w:ascii="Arial" w:hAnsi="Arial" w:cs="Arial"/>
          <w:color w:val="000000" w:themeColor="text1"/>
          <w:sz w:val="20"/>
          <w:szCs w:val="20"/>
        </w:rPr>
        <w:t>Prędkość zapisu: min. 400MB/s</w:t>
      </w:r>
    </w:p>
    <w:p w:rsidR="00880386" w:rsidRPr="00880386" w:rsidRDefault="00880386" w:rsidP="00880386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880386">
        <w:rPr>
          <w:rFonts w:ascii="Arial" w:hAnsi="Arial" w:cs="Arial"/>
          <w:color w:val="000000" w:themeColor="text1"/>
          <w:sz w:val="20"/>
          <w:szCs w:val="20"/>
        </w:rPr>
        <w:t>Dodatkowe zasilanie: Nie</w:t>
      </w:r>
    </w:p>
    <w:p w:rsidR="00880386" w:rsidRPr="00880386" w:rsidRDefault="00880386" w:rsidP="00880386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880386">
        <w:rPr>
          <w:rFonts w:ascii="Arial" w:hAnsi="Arial" w:cs="Arial"/>
          <w:color w:val="000000" w:themeColor="text1"/>
          <w:sz w:val="20"/>
          <w:szCs w:val="20"/>
        </w:rPr>
        <w:t>Akcesoria: przewód USB</w:t>
      </w:r>
    </w:p>
    <w:p w:rsidR="0062066F" w:rsidRDefault="00880386" w:rsidP="00880386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  <w:r w:rsidRPr="00880386">
        <w:rPr>
          <w:rFonts w:ascii="Arial" w:hAnsi="Arial" w:cs="Arial"/>
          <w:color w:val="000000" w:themeColor="text1"/>
          <w:sz w:val="20"/>
          <w:szCs w:val="20"/>
        </w:rPr>
        <w:t>Gwarancja: min. 24 miesiące (gwarancja producenta)</w:t>
      </w:r>
    </w:p>
    <w:p w:rsidR="0062066F" w:rsidRDefault="0062066F" w:rsidP="00D65C72">
      <w:pPr>
        <w:pStyle w:val="Akapitzlist"/>
        <w:ind w:left="1800"/>
        <w:rPr>
          <w:rFonts w:ascii="Arial" w:hAnsi="Arial" w:cs="Arial"/>
          <w:color w:val="000000" w:themeColor="text1"/>
          <w:sz w:val="20"/>
          <w:szCs w:val="20"/>
        </w:rPr>
      </w:pPr>
    </w:p>
    <w:p w:rsidR="00D65C72" w:rsidRPr="003001C3" w:rsidRDefault="00FE4837" w:rsidP="00D65C72">
      <w:pPr>
        <w:pStyle w:val="Akapitzlist"/>
        <w:rPr>
          <w:b/>
          <w:color w:val="FF0000"/>
          <w:sz w:val="28"/>
          <w:szCs w:val="20"/>
        </w:rPr>
      </w:pPr>
      <w:r w:rsidRPr="00FE4837">
        <w:rPr>
          <w:rFonts w:ascii="Arial" w:hAnsi="Arial" w:cs="Arial"/>
          <w:color w:val="000000" w:themeColor="text1"/>
          <w:sz w:val="20"/>
          <w:szCs w:val="20"/>
        </w:rPr>
        <w:br/>
      </w:r>
      <w:r w:rsidR="00D65C72">
        <w:rPr>
          <w:b/>
          <w:color w:val="FF0000"/>
          <w:sz w:val="28"/>
          <w:szCs w:val="20"/>
        </w:rPr>
        <w:t>Część 21</w:t>
      </w:r>
      <w:r w:rsidR="00D65C72" w:rsidRPr="003001C3">
        <w:rPr>
          <w:b/>
          <w:color w:val="FF0000"/>
          <w:sz w:val="28"/>
          <w:szCs w:val="20"/>
        </w:rPr>
        <w:t xml:space="preserve"> zakup dla </w:t>
      </w:r>
      <w:r w:rsidR="00D65C72">
        <w:rPr>
          <w:b/>
          <w:color w:val="FF0000"/>
          <w:sz w:val="28"/>
          <w:szCs w:val="20"/>
        </w:rPr>
        <w:t>Katedry Matematyki</w:t>
      </w:r>
      <w:r w:rsidR="0062066F">
        <w:rPr>
          <w:b/>
          <w:color w:val="FF0000"/>
          <w:sz w:val="28"/>
          <w:szCs w:val="20"/>
        </w:rPr>
        <w:t xml:space="preserve"> ZPPZ/2021/00751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b/>
          <w:color w:val="000000" w:themeColor="text1"/>
          <w:sz w:val="20"/>
          <w:szCs w:val="20"/>
        </w:rPr>
        <w:t>Pendrive</w:t>
      </w:r>
      <w:r w:rsidR="003F2F86">
        <w:rPr>
          <w:rFonts w:ascii="Arial" w:hAnsi="Arial" w:cs="Arial"/>
          <w:b/>
          <w:color w:val="000000" w:themeColor="text1"/>
          <w:sz w:val="20"/>
          <w:szCs w:val="20"/>
        </w:rPr>
        <w:t xml:space="preserve"> – 2 szt.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Pojemność: min. 512GB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Interfejs: USB 3.1 lub nowszy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Prędkość odczytu: min. 200MB/s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Prędkość zapisu: min. 200MB/s</w:t>
      </w:r>
    </w:p>
    <w:p w:rsidR="00902204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Gwarancja: min. 24 miesiące (gwarancja producenta)</w:t>
      </w:r>
    </w:p>
    <w:p w:rsid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b/>
          <w:color w:val="000000" w:themeColor="text1"/>
          <w:sz w:val="20"/>
          <w:szCs w:val="20"/>
        </w:rPr>
        <w:t>Dysk zewnętrzny 8TB</w:t>
      </w:r>
      <w:r w:rsidR="003F2F86">
        <w:rPr>
          <w:rFonts w:ascii="Arial" w:hAnsi="Arial" w:cs="Arial"/>
          <w:b/>
          <w:color w:val="000000" w:themeColor="text1"/>
          <w:sz w:val="20"/>
          <w:szCs w:val="20"/>
        </w:rPr>
        <w:t xml:space="preserve"> – 1 </w:t>
      </w:r>
      <w:proofErr w:type="spellStart"/>
      <w:r w:rsidR="003F2F86">
        <w:rPr>
          <w:rFonts w:ascii="Arial" w:hAnsi="Arial" w:cs="Arial"/>
          <w:b/>
          <w:color w:val="000000" w:themeColor="text1"/>
          <w:sz w:val="20"/>
          <w:szCs w:val="20"/>
        </w:rPr>
        <w:t>szt</w:t>
      </w:r>
      <w:proofErr w:type="spellEnd"/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Przeznaczenie: backup danych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Rozmiar: 3.5”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Pojemność: min. 8TB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Interfejs: USB 3.0 lub nowszy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Akcesoria: przewód USB, zasilacz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Kolor: czarny</w:t>
      </w:r>
    </w:p>
    <w:p w:rsidR="0062066F" w:rsidRPr="0062066F" w:rsidRDefault="0062066F" w:rsidP="0062066F">
      <w:pPr>
        <w:pStyle w:val="Akapitzlist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62066F">
        <w:rPr>
          <w:rFonts w:ascii="Arial" w:hAnsi="Arial" w:cs="Arial"/>
          <w:color w:val="000000" w:themeColor="text1"/>
          <w:sz w:val="20"/>
          <w:szCs w:val="20"/>
        </w:rPr>
        <w:t>Gwarancja: min. 24miesiące (gwarancja producenta)</w:t>
      </w:r>
    </w:p>
    <w:p w:rsidR="0007213A" w:rsidRDefault="0007213A" w:rsidP="00875A42">
      <w:pPr>
        <w:suppressAutoHyphens/>
        <w:spacing w:after="12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880386" w:rsidRDefault="00880386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FE4837">
        <w:rPr>
          <w:rFonts w:ascii="Times New Roman" w:eastAsia="Calibri" w:hAnsi="Times New Roman" w:cs="Times New Roman"/>
          <w:color w:val="000000"/>
          <w:lang w:eastAsia="zh-CN"/>
        </w:rPr>
        <w:t>22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.2021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P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BE65E3">
        <w:rPr>
          <w:rFonts w:ascii="Times New Roman" w:eastAsia="Calibri" w:hAnsi="Times New Roman" w:cs="Times New Roman"/>
          <w:b/>
          <w:lang w:eastAsia="pl-PL"/>
        </w:rPr>
        <w:t xml:space="preserve">Część 1 </w:t>
      </w: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BE65E3" w:rsidRP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tbl>
      <w:tblPr>
        <w:tblpPr w:leftFromText="141" w:rightFromText="141" w:vertAnchor="text" w:tblpX="-34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3364"/>
        <w:gridCol w:w="3365"/>
        <w:gridCol w:w="3363"/>
      </w:tblGrid>
      <w:tr w:rsidR="00BE65E3" w:rsidRPr="00875A42" w:rsidTr="00580985">
        <w:trPr>
          <w:cantSplit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204" w:rsidRDefault="00902204" w:rsidP="00580985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580985" w:rsidRDefault="00580985" w:rsidP="00580985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 Dostawa dla Katedry Matematyki ZPPZ/2021/00590</w:t>
            </w:r>
          </w:p>
          <w:p w:rsidR="00580985" w:rsidRPr="00353D9D" w:rsidRDefault="00580985" w:rsidP="0058098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Kamera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komputerowa do wideokonferencji 1 szt.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urządzenia: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Kamera do wideokonferencji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klatek na sekundę: 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30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Możliwość rejestrowania obrazu w 4K: 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Pole widzenia: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120 stopni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Przysłona obiektywu: 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Balans bieli: 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min. automatyczny 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Sterowanie ręczne za pomocą aplikacji: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Redukcja szumów 2D: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Kompensacja światła tylnego: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Odległość robocza: 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80 cm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Wbudowany, jednokierunkowy mikrofon: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Czułość wbudowanego mikrofonu: 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-37dB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USB typu C: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Gniazdo DC do zasilacza (połączenie USB 2.0):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Gniazdo audio 3,5 mm do wyjścia liniowego: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Przycisk reset: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 wideo: 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YUV i MJPEG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Dodatki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</w:t>
            </w: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60 miesięcy</w:t>
            </w:r>
          </w:p>
          <w:p w:rsidR="00580985" w:rsidRPr="00353D9D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D9D">
              <w:rPr>
                <w:rFonts w:ascii="Arial" w:hAnsi="Arial" w:cs="Arial"/>
                <w:color w:val="000000" w:themeColor="text1"/>
                <w:sz w:val="20"/>
                <w:szCs w:val="20"/>
              </w:rPr>
              <w:t>Do kamery należy dołączyć akcesoria: zasilacz (do użycia USB 2.0), kabel USB 3.0 typu C do typu A (min. 180 cm), adapter USB 3.0 typu A na typ C, instrukcja obsługi.</w:t>
            </w:r>
          </w:p>
          <w:p w:rsidR="00580985" w:rsidRDefault="00580985" w:rsidP="00580985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2) Statyw do kamery komputerowej – 1 szt.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Wysokość statywu po złożeniu: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max. 70 cm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Maksymalna wysokość statywu: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180 cm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Wysokość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sztycy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 40 cm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Pochylenie głowicy: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+90° do  -80°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Obrót głowicy: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360°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Stabilizacja statywu: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Tak 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Poziomica statywu: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Poziomica głowicy: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Pianki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atermiczne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Uchwyt do przenoszenia: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Udźwig: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3 kg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Dodatki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24 miesiące</w:t>
            </w:r>
          </w:p>
          <w:p w:rsidR="00580985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Do statywu należy dołączyć całość akcesoriów dostarczanych przez producenta.</w:t>
            </w:r>
          </w:p>
          <w:p w:rsidR="00580985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3) </w:t>
            </w:r>
            <w:r w:rsidRPr="00D864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Mikr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ofon bezprzewodowy do komputera – 1 szt.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 urządzenia: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mikrofon bezprzewodowy, krawatowy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Częstotliwość działania 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2.4 GHz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Pasmo przenoszenia: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50Hz - 18 KHz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Zasięg: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30 metrów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Zasilanie: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wbudowany akumulator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litowo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-jonowy lub USB-C DC 5V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Czas pracy baterii: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6 h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Odbiornik 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 szt.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Waga odbiornika: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max. 30 g 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Nadajnik: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 szt.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Waga nadajnika: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max. 40 g 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Mikrofony w nadajniku: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2 szt. (1 szt. krawatowy i 1 szt. wbudowany)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Kabel mini Jack 3,5 mm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TRs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/TRRS (do smartfonów):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min. 1 szt. 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Kabel mini Jack 3,5 mm TRS/TRS: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 szt.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Kabel USB/USB-C: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2 szt.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Igła do parowania urządzeń: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 szt.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Dodatki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24 miesiące</w:t>
            </w:r>
          </w:p>
          <w:p w:rsidR="00580985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Instrukcja obsługi w komplecie.</w:t>
            </w:r>
          </w:p>
          <w:p w:rsidR="00580985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4)  </w:t>
            </w:r>
            <w:r w:rsidRPr="00D864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Przedłużacz USB 3.0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- 1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 xml:space="preserve">Długość przedłużacza: </w:t>
            </w: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min. 2 m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Pozłacane wtyki:</w:t>
            </w: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 xml:space="preserve">Tak 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Złącze 1: USB 3.0 typ A męski:</w:t>
            </w: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Złącze 2: USB 3.0 typ A żeński: </w:t>
            </w:r>
            <w:r w:rsidRPr="00D864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  <w:t>Tak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Dodatki</w:t>
            </w:r>
          </w:p>
          <w:p w:rsidR="00580985" w:rsidRPr="00D86416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12 miesięcy</w:t>
            </w:r>
          </w:p>
          <w:p w:rsidR="00BE65E3" w:rsidRPr="00BE65E3" w:rsidRDefault="00BE65E3" w:rsidP="00580985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204" w:rsidRPr="00875A42" w:rsidRDefault="00902204" w:rsidP="00580985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BE65E3" w:rsidRDefault="00902204" w:rsidP="00580985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BE65E3" w:rsidRPr="00C60963" w:rsidRDefault="00BE65E3" w:rsidP="00580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E65E3" w:rsidRPr="00C60963" w:rsidRDefault="00BE65E3" w:rsidP="005809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E65E3" w:rsidRPr="00C60963" w:rsidRDefault="00BE65E3" w:rsidP="005809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E3" w:rsidRPr="00C60963" w:rsidRDefault="00902204" w:rsidP="00580985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</w:tr>
    </w:tbl>
    <w:p w:rsidR="00C60963" w:rsidRDefault="00C6096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Default="00580985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580985" w:rsidRDefault="00580985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580985" w:rsidRDefault="00580985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EE6ED7" w:rsidRDefault="00EE6ED7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EE6ED7" w:rsidRDefault="00EE6ED7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580985" w:rsidRDefault="00580985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BE65E3" w:rsidRP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lastRenderedPageBreak/>
        <w:t>Część 2</w:t>
      </w: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E65E3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BE65E3" w:rsidRPr="00875A42" w:rsidRDefault="00BE65E3" w:rsidP="00BE65E3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4931" w:type="pct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580985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85" w:rsidRDefault="00580985" w:rsidP="00580985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580985" w:rsidRDefault="00580985" w:rsidP="00580985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2 Dostawa dla Instytutu Biologii ZPPZ/2021/00598</w:t>
            </w:r>
          </w:p>
          <w:p w:rsidR="00580985" w:rsidRPr="00533832" w:rsidRDefault="00580985" w:rsidP="00580985">
            <w:pPr>
              <w:pStyle w:val="Akapitzli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3383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Kamerka internetowa – 1 szt.</w:t>
            </w:r>
          </w:p>
          <w:p w:rsidR="00580985" w:rsidRPr="00533832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3832">
              <w:rPr>
                <w:rFonts w:ascii="Arial" w:hAnsi="Arial" w:cs="Arial"/>
                <w:color w:val="000000" w:themeColor="text1"/>
                <w:sz w:val="20"/>
                <w:szCs w:val="20"/>
              </w:rPr>
              <w:t>Specyfikacja:</w:t>
            </w:r>
          </w:p>
          <w:p w:rsidR="00580985" w:rsidRPr="00533832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3832">
              <w:rPr>
                <w:rFonts w:ascii="Arial" w:hAnsi="Arial" w:cs="Arial"/>
                <w:color w:val="000000" w:themeColor="text1"/>
                <w:sz w:val="20"/>
                <w:szCs w:val="20"/>
              </w:rPr>
              <w:t>Rozdzielczość - 1920 x 1080</w:t>
            </w:r>
          </w:p>
          <w:p w:rsidR="00580985" w:rsidRPr="00533832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3832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Funkcja aparatu cyfrowego – TAK</w:t>
            </w:r>
          </w:p>
          <w:p w:rsidR="00580985" w:rsidRPr="00533832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3832">
              <w:rPr>
                <w:rFonts w:ascii="Arial" w:hAnsi="Arial" w:cs="Arial"/>
                <w:color w:val="000000" w:themeColor="text1"/>
                <w:sz w:val="20"/>
                <w:szCs w:val="20"/>
              </w:rPr>
              <w:t>Focus – TAK</w:t>
            </w:r>
          </w:p>
          <w:p w:rsidR="00580985" w:rsidRPr="00533832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3832">
              <w:rPr>
                <w:rFonts w:ascii="Arial" w:hAnsi="Arial" w:cs="Arial"/>
                <w:color w:val="000000" w:themeColor="text1"/>
                <w:sz w:val="20"/>
                <w:szCs w:val="20"/>
              </w:rPr>
              <w:t>Mikrofon wbudowany – TAK</w:t>
            </w:r>
          </w:p>
          <w:p w:rsidR="00580985" w:rsidRPr="00533832" w:rsidRDefault="00580985" w:rsidP="0058098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3832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Funkcja wideokonferencji - TAK</w:t>
            </w:r>
          </w:p>
          <w:p w:rsidR="007B2BA6" w:rsidRDefault="007B2BA6" w:rsidP="00580985">
            <w:pPr>
              <w:spacing w:after="0" w:line="240" w:lineRule="auto"/>
              <w:rPr>
                <w:b/>
                <w:color w:val="FF0000"/>
                <w:sz w:val="28"/>
                <w:szCs w:val="20"/>
              </w:rPr>
            </w:pPr>
          </w:p>
          <w:p w:rsidR="007B2BA6" w:rsidRPr="007B2BA6" w:rsidRDefault="007B2BA6" w:rsidP="00580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BA6" w:rsidRPr="007B2BA6" w:rsidRDefault="007B2BA6" w:rsidP="00580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80985" w:rsidRPr="00875A42" w:rsidRDefault="00580985" w:rsidP="00580985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Produkt oferowany</w:t>
            </w:r>
          </w:p>
          <w:p w:rsidR="00580985" w:rsidRDefault="00580985" w:rsidP="00580985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7B2BA6" w:rsidRPr="007B2BA6" w:rsidRDefault="007B2BA6" w:rsidP="00580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580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580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580985" w:rsidP="005809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</w:tr>
    </w:tbl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3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4931" w:type="pct"/>
        <w:tblLayout w:type="fixed"/>
        <w:tblLook w:val="0000" w:firstRow="0" w:lastRow="0" w:firstColumn="0" w:lastColumn="0" w:noHBand="0" w:noVBand="0"/>
      </w:tblPr>
      <w:tblGrid>
        <w:gridCol w:w="4565"/>
        <w:gridCol w:w="2695"/>
        <w:gridCol w:w="2693"/>
      </w:tblGrid>
      <w:tr w:rsidR="007B2BA6" w:rsidRPr="007B2BA6" w:rsidTr="00522D68">
        <w:trPr>
          <w:cantSplit/>
        </w:trPr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522D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522D68" w:rsidRDefault="00522D68" w:rsidP="00522D68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3 Dostawa do Katedry Matematyki ZPPZ/2021/00622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Ultrabook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komputer przenośny  1 szt.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Procesor: wynik w teście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CPU Mark min. 13500 pkt. Min. 8 rdzeni / 8 wątków / 8 MB Cache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Ekran LCD: przekątna 14-14,1 cala, matowy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Wąskie ramki ekranu - maks. szerokość całego laptopa 320mm, maks. wysokość(nie grubość) całego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laptopa 200mm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Nominalna rozdzielczość min. 1920 x 1080 pikseli,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RAM: min. 16 GB DDR4 (min. 3700 MHz)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Dysk twardy: SSD (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flash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) o pojemności min. 960 GB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graficzna: dedykowana z min 2048 MB GDDR5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Wyjścia karty graficznej: 1 x wyjście HDMI 1.4 (pełnowymiarowe)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dźwiękowa: stereo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Bluetooth,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IEEE 802.11b/g/n/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 porty USB w tym 1 x USB 3.1 typ C, 1 x USB 3.0,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wyposażenie/funkcjonalność: mikrofon, kamera, czytnik kart pamięci(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microSD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wykonania aluminium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Zainstalowany system operacyjny: Windows 10 (64-bit) lub równoważny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Waga: maks. 1.2 kg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Dodatkowo stacja dokująca dedykowana, producenta laptopa posiadająca: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USB-C, min 2 porty USB 3.0 , port USB Typ C, HDMI, VGA, RJ-45(LAN)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24 miesiące (gwarancja producenta)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Oprogramowanie: 1. Windows 10 PL 64 bit lub równoważne z możliwością odtworzenia systemu bez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potrzeby ponownej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reinstalacji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oparciu o nośniki optyczne lub wydzieloną partycję dysku HDD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spełniający poniższe warunki: możliwość zdalnej konfiguracji, aktualizacji i administrowania oraz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zdolność do zdalnego zarządzania kontami i profilami; możliwość uwierzytelniania użytkowników z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usługą katalogową Active Directory wdrożoną u zamawiającego; musi współpracować z programami: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Simple.ERP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Uczelnia.XP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firmy PCG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Academia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, ALEPH, Płatnik firmy Asseco Poland, System Informacji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Prawnej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Legalis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LEX, System Elektronicznej Legitymacji Studenckiej firmy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Opteam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S.A. W przypadku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zaoferowania systemu równoważnego do systemu Windows oferent winien skonfigurować każdy z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komputerów do pracy z wszystkimi wyżej wymienionymi programami oraz w okresie gwarancji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zapewnić wsparcie przy konfiguracji w przypadku aktualizacji wszystkich wyżej wymienionych</w:t>
            </w:r>
          </w:p>
          <w:p w:rsidR="00522D68" w:rsidRPr="00BF2B07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programów.</w:t>
            </w:r>
          </w:p>
          <w:p w:rsidR="007B2BA6" w:rsidRPr="007B2BA6" w:rsidRDefault="007B2BA6" w:rsidP="00522D68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7B2BA6" w:rsidRPr="007B2BA6" w:rsidRDefault="007B2BA6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7B2BA6" w:rsidRPr="007B2BA6" w:rsidRDefault="007B2BA6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A6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</w:tr>
    </w:tbl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22D68" w:rsidRDefault="00522D68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BE65E3" w:rsidRDefault="00BE65E3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lastRenderedPageBreak/>
        <w:t>Część 4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2659"/>
        <w:gridCol w:w="6471"/>
        <w:gridCol w:w="4565"/>
        <w:gridCol w:w="2697"/>
        <w:gridCol w:w="2691"/>
      </w:tblGrid>
      <w:tr w:rsidR="00522D68" w:rsidRPr="007B2BA6" w:rsidTr="00522D68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522D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522D68" w:rsidRDefault="00522D68" w:rsidP="00522D68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4 Dostawa do Katedry Matematyki ZPPZ/2021/00607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Zestaw komputerowy </w:t>
            </w:r>
            <w:proofErr w:type="spellStart"/>
            <w:r w:rsidRPr="00D864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D864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-in-One – 2 zestawy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One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Typ ekranu: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Matowy, LED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Przekątna ekranu: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min. 23.8 cali 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min. 1920 x 1080 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min. 10000 pkt. w teście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, min. 6 rdzeni, min. 12MB Cache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Pamięć RAM: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32 GB (DDR4)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 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zintegrowana 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Dysk SSD: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960 GB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Czytnik kart pamięci: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 szt.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Złącza USB 2.0: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2 szt.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Złącza USB 3.0: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2 szt.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RJ-45 (LAN):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 szt.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Złącze HDMI: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 szt.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Wejście zasilania: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1 szt.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Wyj. słuchawkowe/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mikrofon: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min. 1 szt. 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głośniki: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Tak 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mikrofon: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Wbudowana kamera internetowa: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Łączność Wi-Fi 5 (802.11 a/b/g/n/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Łączność LAN 10/100/1000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Mbps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Łączność Bluetooth: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Tak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Operacyjny: 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Windows 10 PL 64 bit lub równoważne z możliwością odtworzenia systemu bez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potrzeby ponownej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reinstalacji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oparciu o nośniki optyczne lub wydzieloną partycję dysku HDD spełniający poniższe warunki: możliwość zdalnej konfiguracji, aktualizacji i administrowania oraz zdolność do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Simple.ERP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Uczelnia.XP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firmy PCG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Academia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ALEPH, Płatnik firmy Asseco Poland, System Informacji Prawnej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Legalis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LEX, System Elektronicznej Legitymacji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Studenckiej firmy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S.A.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zaoferowania systemu równoważnego do systemu Windows ofer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ent winien skonfigurować każdy 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z komputerów do pracy z wszystkimi wyżej wymienionymi programami oraz w okresie gwarancji zapewnić wsparcie przy konfiguracji w przypadku aktualizacji wszystkic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 wyżej wymienionych programów.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Dodatki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</w:t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min. 24 miesiące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Do zestawu należy dołączyć całość akcesoriów dostarczanych przez producenta.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Mysz i klawiatura muszą być zawarte w zestawie komputerowym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-in-One.</w:t>
            </w:r>
          </w:p>
          <w:p w:rsidR="00522D68" w:rsidRDefault="00522D68" w:rsidP="00522D68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522D68" w:rsidRPr="007B2BA6" w:rsidRDefault="00522D68" w:rsidP="00522D68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F5057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FF5057" w:rsidRPr="00BE65E3" w:rsidRDefault="00FF5057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5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522D68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522D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522D68" w:rsidRDefault="00522D68" w:rsidP="00522D68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5 Dostawa do Instytutu Biologii ZPPZ/2021/00603</w:t>
            </w:r>
          </w:p>
          <w:p w:rsidR="00522D68" w:rsidRDefault="00522D68" w:rsidP="00522D68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Drukarka laserowa kolorowa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1 szt.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druku: Laserowa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Druk w kolorze: TAK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nośnika: co najmniej A4, A5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Podajnik papieru: min. 150 arkuszy Szybkość druku: czerń - min. 30 str./min, kolor – 25 str./min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Minimalna rozdzielczość druku: 1200 x 600 </w:t>
            </w:r>
            <w:proofErr w:type="spellStart"/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Automatyczny druk dwustronny: TAK Wyświetlacz: TAK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Interfejsy: LAN, USB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Waga: maks. 24 kg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W komplecie tonery startowe, kabel zasilający</w:t>
            </w:r>
          </w:p>
          <w:p w:rsidR="00522D68" w:rsidRPr="00D86416" w:rsidRDefault="00522D68" w:rsidP="00522D68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416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24 miesiące (gwarancja producenta)</w:t>
            </w:r>
          </w:p>
          <w:p w:rsidR="00522D68" w:rsidRPr="007B2BA6" w:rsidRDefault="00522D68" w:rsidP="00522D68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pStyle w:val="Akapitzlist"/>
              <w:ind w:left="216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F5057" w:rsidRDefault="00FF5057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F5057" w:rsidRPr="00875A42" w:rsidRDefault="00FF5057" w:rsidP="00C60963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6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522D68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522D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6 Dostawa do Katedry Matematyki ZPPZ/2021/00596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Ultrabook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komputer przenośny  1 szt.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Procesor: wynik w teście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CPU Mark min. 13500 pkt. Min. 8 rdzeni / 8 wątków / 8 MB Cache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Ekran LCD: przekątna 14-14,1 cala, matowy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Wąskie ramki ekranu - maks. szerokość całego laptopa 320mm, maks. wysokość(nie grubość) całego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laptopa 200mm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Nominalna rozdzielczość min. 1920 x 1080 pikseli,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RAM: min. 16 GB DDR4 (min. 3700 MHz)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Dysk twardy: SSD (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flash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) o pojemności min. 960 GB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graficzna: dedykowana z min 2048 MB GDDR5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Wyjścia karty graficznej: 1 x wyjście HDMI 1.4 (pełnowymiarowe)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dźwiękowa: stereo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Bluetooth,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IEEE 802.11b/g/n/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 porty USB w tym 1 x USB 3.1 typ C, 1 x USB 3.0,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wyposażenie/funkcjonalność: mikrofon, kamera, czytnik kart pamięci(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microSD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wykonania aluminium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Zainstalowany system operacyjny: Windows 10 (64-bit) lub równoważny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Waga: maks. 1.2 kg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Dodatkowo stacja dokująca dedykowana, producenta laptopa posiadająca: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USB-C, min 2 porty USB 3.0 , port USB Typ C, HDMI, VGA, RJ-45(LAN)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24 miesiące (gwarancja producenta)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Oprogramowanie: 1. Windows 10 PL 64 bit lub równoważne z możliwością odtworzenia systemu bez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potrzeby ponownej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reinstalacji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oparciu o nośniki optyczne lub wydzieloną partycję dysku HDD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spełniający poniższe warunki: możliwość zdalnej konfiguracji, aktualizacji i administrowania oraz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zdolność do zdalnego zarządzania kontami i profilami; możliwość uwierzytelniania użytkowników z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usługą katalogową Active Directory wdrożoną u zamawiającego; musi współpracować z programami: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Simple.ERP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Uczelnia.XP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firmy PCG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Academia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, ALEPH, Płatnik firmy Asseco Poland, System Informacji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Prawnej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Legalis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LEX, System Elektronicznej Legitymacji Studenckiej firmy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Opteam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S.A. W przypadku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zaoferowania systemu równoważnego do systemu Windows oferent winien skonfigurować każdy z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komputerów do pracy z wszystkimi wyżej wymienionymi programami oraz w okresie gwarancji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zapewnić wsparcie przy konfiguracji w przypadku aktualizacji wszystkich wyżej wymienionych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programów.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522D68" w:rsidRPr="007B2BA6" w:rsidRDefault="00522D68" w:rsidP="00522D68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Pr="00BE65E3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45E69" w:rsidRDefault="00645E69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lastRenderedPageBreak/>
        <w:t>Część 7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7 Dostawa do Katedry Matematyki ZPPZ/2021/00626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Ultrabook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komputer przenośny  1 szt.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Procesor: wynik w teście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CPU Mark min. 13500 pkt. Min. 8 rdzeni / 8 wątków / 8 MB Cache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Ekran LCD: przekątna 14-14,1 cala, matowy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Wąskie ramki ekranu - maks. szerokość całego laptopa 320mm, maks. wysokość(nie grubość) całego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laptopa 200mm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Nominalna rozdzielczość min. 1920 x 1080 pikseli,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RAM: min. 16 GB DDR4 (min. 3700 MHz)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Dysk twardy: SSD (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flash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) o pojemności min. 960 GB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graficzna: dedykowana z min 2048 MB GDDR5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Wyjścia karty graficznej: 1 x wyjście HDMI 1.4 (pełnowymiarowe)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dźwiękowa: stereo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Bluetooth,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IEEE 802.11b/g/n/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ac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 3 porty USB w tym 1 x USB 3.1 typ C, 1 x USB 3.0,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wyposażenie/funkcjonalność: mikrofon, kamera, czytnik kart pamięci(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microSD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 wykonania aluminium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Zainstalowany system operacyjny: Windows 10 (64-bit) lub równoważny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Waga: maks. 1.2 kg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Dodatkowo stacja dokująca dedykowana, producenta laptopa posiadająca: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USB-C, min 2 porty USB 3.0 , port USB Typ C, HDMI, VGA, RJ-45(LAN)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24 miesiące (gwarancja producenta)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Oprogramowanie: 1. Windows 10 PL 64 bit lub równoważne z możliwością odtworzenia systemu bez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potrzeby ponownej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reinstalacji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oparciu o nośniki optyczne lub wydzieloną partycję dysku HDD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spełniający poniższe warunki: możliwość zdalnej konfiguracji, aktualizacji i administrowania oraz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zdolność do zdalnego zarządzania kontami i profilami; możliwość uwierzytelniania użytkowników z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usługą katalogową Active Directory wdrożoną u zamawiającego; musi współpracować z programami: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Simple.ERP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Uczelnia.XP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firmy PCG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Academia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, ALEPH, Płatnik firmy Asseco Poland, System Informacji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Prawnej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Legalis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LEX, System Elektronicznej Legitymacji Studenckiej firmy </w:t>
            </w:r>
            <w:proofErr w:type="spellStart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Opteam</w:t>
            </w:r>
            <w:proofErr w:type="spellEnd"/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S.A. W przypadku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zaoferowania systemu równoważnego do systemu Windows oferent winien skonfigurować każdy z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komputerów do pracy z wszystkimi wyżej wymienionymi programami oraz w okresie gwarancji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zapewnić wsparcie przy konfiguracji w przypadku aktualizacji wszystkich wyżej wymienionych</w:t>
            </w:r>
          </w:p>
          <w:p w:rsidR="00645E69" w:rsidRPr="00BF2B07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2B07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programów.</w:t>
            </w: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pStyle w:val="Akapitzlist"/>
              <w:ind w:left="108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FF5057" w:rsidRPr="00EE6ED7" w:rsidRDefault="007B2BA6" w:rsidP="00EE6ED7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Pr="00BE65E3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7B2BA6" w:rsidRPr="00BE65E3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8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B2BA6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7B2BA6" w:rsidRPr="00875A42" w:rsidRDefault="007B2BA6" w:rsidP="007B2BA6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8 Dostawa do Instytutu Biologii ZPPZ/2021/00540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645E69" w:rsidRPr="00A96E75" w:rsidRDefault="00645E69" w:rsidP="00645E69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6E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Dysk zewnętrzny HDD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:rsidR="00645E69" w:rsidRPr="00A96E75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6E75">
              <w:rPr>
                <w:rFonts w:ascii="Arial" w:hAnsi="Arial" w:cs="Arial"/>
                <w:color w:val="000000" w:themeColor="text1"/>
                <w:sz w:val="20"/>
                <w:szCs w:val="20"/>
              </w:rPr>
              <w:t>Typ dysku: HDD</w:t>
            </w:r>
          </w:p>
          <w:p w:rsidR="00645E69" w:rsidRPr="00A96E75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6E75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min. 1000 GB</w:t>
            </w:r>
          </w:p>
          <w:p w:rsidR="00645E69" w:rsidRPr="00A96E75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6E75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Format: 2.5"</w:t>
            </w:r>
          </w:p>
          <w:p w:rsidR="00645E69" w:rsidRPr="00A96E75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6E75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Interfejs: min. USB 3.0</w:t>
            </w:r>
          </w:p>
          <w:p w:rsidR="00645E69" w:rsidRPr="00A96E75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6E75">
              <w:rPr>
                <w:rFonts w:ascii="Arial" w:hAnsi="Arial" w:cs="Arial"/>
                <w:color w:val="000000" w:themeColor="text1"/>
                <w:sz w:val="20"/>
                <w:szCs w:val="20"/>
              </w:rPr>
              <w:t>Dołączone akcesoria: Kabel USB</w:t>
            </w:r>
          </w:p>
          <w:p w:rsidR="00645E69" w:rsidRPr="00A96E75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6E75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Kolor: Czarny</w:t>
            </w:r>
          </w:p>
          <w:p w:rsidR="00645E69" w:rsidRPr="00645E69" w:rsidRDefault="00645E69" w:rsidP="00645E6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6E75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24 miesiące (gwarancja producenta)</w:t>
            </w: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9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1171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522D68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522D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Pr="00A96E75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9</w:t>
            </w:r>
            <w:r w:rsidRPr="00A96E75">
              <w:rPr>
                <w:b/>
                <w:color w:val="FF0000"/>
                <w:sz w:val="28"/>
                <w:szCs w:val="20"/>
              </w:rPr>
              <w:t xml:space="preserve"> Dostawa do In</w:t>
            </w:r>
            <w:r>
              <w:rPr>
                <w:b/>
                <w:color w:val="FF0000"/>
                <w:sz w:val="28"/>
                <w:szCs w:val="20"/>
              </w:rPr>
              <w:t>stytutu Biologii ZPPZ/2021/00444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645E69" w:rsidRPr="008D4642" w:rsidRDefault="00645E69" w:rsidP="00645E69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8D4642">
              <w:rPr>
                <w:rFonts w:ascii="Arial" w:hAnsi="Arial" w:cs="Arial"/>
                <w:b/>
                <w:color w:val="000000" w:themeColor="text1"/>
              </w:rPr>
              <w:t>Prezenter – wskaźnik laserowy z możliwością obsługi pokazów slajdów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-  1 szt.</w:t>
            </w:r>
          </w:p>
          <w:p w:rsidR="00645E69" w:rsidRPr="008D4642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Łączność: bezprzewodowa 2.4GHz</w:t>
            </w:r>
          </w:p>
          <w:p w:rsidR="00645E69" w:rsidRPr="008D4642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Zasięg: min do 10m</w:t>
            </w:r>
          </w:p>
          <w:p w:rsidR="00645E69" w:rsidRPr="008D4642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Zasilanie: baterie typu AAA lub AA</w:t>
            </w:r>
          </w:p>
          <w:p w:rsidR="00645E69" w:rsidRPr="008D4642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Dodatkowe: wskaźnik poziomu naładowania baterii</w:t>
            </w:r>
          </w:p>
          <w:p w:rsidR="00645E69" w:rsidRPr="008D4642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Interfejs: USB</w:t>
            </w:r>
          </w:p>
          <w:p w:rsidR="00645E69" w:rsidRPr="008D4642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Czas pracy prezentera na baterii: min. 1000h</w:t>
            </w:r>
          </w:p>
          <w:p w:rsidR="00645E69" w:rsidRPr="008D4642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Czas pracy wskaźnika na baterii: min. 20h</w:t>
            </w:r>
          </w:p>
          <w:p w:rsidR="00645E69" w:rsidRPr="008D4642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Kompatybilność: Microsoft Windows 7, 8, 10</w:t>
            </w:r>
          </w:p>
          <w:p w:rsidR="00645E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8D4642">
              <w:rPr>
                <w:rFonts w:ascii="Arial" w:hAnsi="Arial" w:cs="Arial"/>
                <w:color w:val="000000" w:themeColor="text1"/>
              </w:rPr>
              <w:t>Gwarancja: min. 24miesiące(gwarancja producenta)</w:t>
            </w:r>
          </w:p>
          <w:p w:rsidR="00645E69" w:rsidRPr="0007213A" w:rsidRDefault="00645E69" w:rsidP="00645E69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7213A">
              <w:rPr>
                <w:rFonts w:ascii="Arial" w:hAnsi="Arial" w:cs="Arial"/>
                <w:b/>
                <w:color w:val="000000" w:themeColor="text1"/>
              </w:rPr>
              <w:t>Pendrive 128 GB – USB 3.0 – 2 szt.</w:t>
            </w:r>
          </w:p>
          <w:p w:rsidR="00645E69" w:rsidRPr="0007213A" w:rsidRDefault="00645E69" w:rsidP="00645E69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7213A">
              <w:rPr>
                <w:rFonts w:ascii="Arial" w:hAnsi="Arial" w:cs="Arial"/>
                <w:b/>
                <w:color w:val="000000" w:themeColor="text1"/>
              </w:rPr>
              <w:t>Pendrive 64 GB – USB 3.0 – 2 szt.</w:t>
            </w:r>
          </w:p>
          <w:p w:rsidR="00645E69" w:rsidRPr="0007213A" w:rsidRDefault="00645E69" w:rsidP="00645E69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07213A">
              <w:rPr>
                <w:rFonts w:ascii="Arial" w:hAnsi="Arial" w:cs="Arial"/>
                <w:b/>
                <w:color w:val="000000" w:themeColor="text1"/>
              </w:rPr>
              <w:t>Pendrive 32 GB – USB 3.0 – 2 szt.</w:t>
            </w:r>
          </w:p>
          <w:p w:rsidR="00522D68" w:rsidRPr="007B2BA6" w:rsidRDefault="00522D68" w:rsidP="00522D68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Produkt oferowany</w:t>
            </w:r>
          </w:p>
          <w:p w:rsidR="00522D68" w:rsidRDefault="00522D68" w:rsidP="00522D68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522D68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522D68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522D68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522D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Default="007B2BA6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EE6ED7" w:rsidRDefault="00EE6ED7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EE6ED7" w:rsidRDefault="00EE6ED7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EE6ED7" w:rsidRDefault="00EE6ED7" w:rsidP="007B2BA6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7B2BA6" w:rsidRPr="00BE65E3" w:rsidRDefault="007B2BA6" w:rsidP="007B2B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lastRenderedPageBreak/>
        <w:t>Część 10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Pr="00A96E75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10</w:t>
            </w:r>
            <w:r w:rsidRPr="00A96E75">
              <w:rPr>
                <w:b/>
                <w:color w:val="FF0000"/>
                <w:sz w:val="28"/>
                <w:szCs w:val="20"/>
              </w:rPr>
              <w:t xml:space="preserve"> Dostawa do In</w:t>
            </w:r>
            <w:r>
              <w:rPr>
                <w:b/>
                <w:color w:val="FF0000"/>
                <w:sz w:val="28"/>
                <w:szCs w:val="20"/>
              </w:rPr>
              <w:t>stytutu Biologii ZPPZ/2021/00386</w:t>
            </w:r>
          </w:p>
          <w:p w:rsidR="00645E69" w:rsidRDefault="00645E69" w:rsidP="00645E69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</w:rPr>
            </w:pPr>
            <w:r w:rsidRPr="00902204">
              <w:rPr>
                <w:rFonts w:ascii="Arial" w:hAnsi="Arial" w:cs="Arial"/>
                <w:b/>
                <w:color w:val="000000" w:themeColor="text1"/>
              </w:rPr>
              <w:t>Pendrive 64 GB – USB 3.0</w:t>
            </w:r>
            <w:r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902204">
              <w:rPr>
                <w:rFonts w:ascii="Arial" w:hAnsi="Arial" w:cs="Arial"/>
                <w:b/>
                <w:color w:val="000000" w:themeColor="text1"/>
              </w:rPr>
              <w:t>2 szt</w:t>
            </w:r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11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Pr="00A96E75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11</w:t>
            </w:r>
            <w:r w:rsidRPr="00A96E75">
              <w:rPr>
                <w:b/>
                <w:color w:val="FF0000"/>
                <w:sz w:val="28"/>
                <w:szCs w:val="20"/>
              </w:rPr>
              <w:t xml:space="preserve"> Dostawa </w:t>
            </w:r>
            <w:r>
              <w:rPr>
                <w:b/>
                <w:color w:val="FF0000"/>
                <w:sz w:val="28"/>
                <w:szCs w:val="20"/>
              </w:rPr>
              <w:t>dla Wydziału Humanistycznego  ZPPZ/2021/00672</w:t>
            </w:r>
          </w:p>
          <w:p w:rsidR="00645E69" w:rsidRDefault="00645E69" w:rsidP="00645E69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</w:rPr>
            </w:pPr>
            <w:r w:rsidRPr="00902204">
              <w:rPr>
                <w:rFonts w:ascii="Arial" w:hAnsi="Arial" w:cs="Arial"/>
                <w:b/>
                <w:color w:val="000000" w:themeColor="text1"/>
              </w:rPr>
              <w:t>Pendrive 64 GB – USB 3.0</w:t>
            </w:r>
            <w:r>
              <w:rPr>
                <w:rFonts w:ascii="Arial" w:hAnsi="Arial" w:cs="Arial"/>
                <w:color w:val="000000" w:themeColor="text1"/>
              </w:rPr>
              <w:t xml:space="preserve"> – 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902204">
              <w:rPr>
                <w:rFonts w:ascii="Arial" w:hAnsi="Arial" w:cs="Arial"/>
                <w:b/>
                <w:color w:val="000000" w:themeColor="text1"/>
              </w:rPr>
              <w:t xml:space="preserve"> szt</w:t>
            </w:r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12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Pr="00A96E75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12</w:t>
            </w:r>
            <w:r w:rsidRPr="00A96E75">
              <w:rPr>
                <w:b/>
                <w:color w:val="FF0000"/>
                <w:sz w:val="28"/>
                <w:szCs w:val="20"/>
              </w:rPr>
              <w:t xml:space="preserve"> Dostawa dla </w:t>
            </w:r>
            <w:r>
              <w:rPr>
                <w:b/>
                <w:color w:val="FF0000"/>
                <w:sz w:val="28"/>
                <w:szCs w:val="20"/>
              </w:rPr>
              <w:t>Instytutu Historii UJK ZPPZ/2021/00535</w:t>
            </w:r>
          </w:p>
          <w:p w:rsidR="00645E69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1) </w:t>
            </w:r>
            <w:r w:rsidRPr="00230AF6">
              <w:rPr>
                <w:rFonts w:ascii="Arial" w:hAnsi="Arial" w:cs="Arial"/>
                <w:b/>
                <w:color w:val="000000" w:themeColor="text1"/>
              </w:rPr>
              <w:t>Dysk zewnętrzny – Pamięć przenośna do komputera 1 TB – 2 szt.</w:t>
            </w:r>
          </w:p>
          <w:p w:rsidR="00645E69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Pojemnosć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1000 GB</w:t>
            </w:r>
          </w:p>
          <w:p w:rsidR="00645E69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Format 2,5</w:t>
            </w:r>
          </w:p>
          <w:p w:rsidR="00645E69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Interfejs USB 3.0  ( wstecznie kompatybilne z USB 2.0</w:t>
            </w:r>
          </w:p>
          <w:p w:rsidR="00645E69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Zasilanie przez port USB</w:t>
            </w:r>
          </w:p>
          <w:p w:rsidR="00645E69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Dołączone akcesoria Kabel USB</w:t>
            </w:r>
          </w:p>
          <w:p w:rsidR="00645E69" w:rsidRPr="00230AF6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Gwarancja producenta min 24 miesiące</w:t>
            </w: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13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13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Instytutu </w:t>
            </w:r>
            <w:r>
              <w:rPr>
                <w:b/>
                <w:color w:val="FF0000"/>
                <w:sz w:val="28"/>
                <w:szCs w:val="20"/>
              </w:rPr>
              <w:t>Historii  UJK</w:t>
            </w:r>
          </w:p>
          <w:p w:rsidR="00645E69" w:rsidRDefault="00645E69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ZPPZ/2021/00521 i ZPPZ/2021/00589</w:t>
            </w:r>
          </w:p>
          <w:p w:rsidR="00645E69" w:rsidRPr="009D40B4" w:rsidRDefault="00645E69" w:rsidP="00645E6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D40B4">
              <w:rPr>
                <w:rFonts w:ascii="Arial" w:hAnsi="Arial" w:cs="Arial"/>
                <w:b/>
                <w:color w:val="000000" w:themeColor="text1"/>
              </w:rPr>
              <w:t>Ultrabook</w:t>
            </w:r>
            <w:proofErr w:type="spellEnd"/>
            <w:r w:rsidRPr="009D40B4">
              <w:rPr>
                <w:rFonts w:ascii="Arial" w:hAnsi="Arial" w:cs="Arial"/>
                <w:b/>
                <w:color w:val="000000" w:themeColor="text1"/>
              </w:rPr>
              <w:t xml:space="preserve"> – komputer przenośny  - 1 szt. 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CPU Mark min. 13500 pkt. Min. 8 rdzeni / 8 wątków / 8 MB Cache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Ekran LCD: przekątna 14-14,1 cala, matowy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Wąskie ramki ekranu - maks. szerokość całego laptopa 320mm, maks. wysokość(nie grubość) całego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laptopa 200mm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Nominalna rozdzielczość min. 1920 x 1080 pikseli,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Pamięć RAM: min. 16 GB DDR4 (min. 3700 MHz)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Dysk twardy: SSD (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flash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>) o pojemności min. 960 GB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Karta graficzna: dedykowana z min 2048 MB GDDR5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Wyjścia karty graficznej: 1 x wyjście HDMI 1.4 (pełnowymiarowe)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Karta dźwiękowa: stereo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 xml:space="preserve">Bluetooth,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IEEE 802.11b/g/n/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,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Minimum 3 porty USB w tym 1 x USB 3.1 typ C, 1 x USB 3.0,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Wbudowane wyposażenie/funkcjonalność: mikrofon, kamera, czytnik kart pamięci(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>)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Materiał wykonania aluminium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Waga: maks. 1.2 kg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lastRenderedPageBreak/>
              <w:t>Dodatkowo stacja dokująca dedykowana, producenta laptopa posiadająca: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Interfejs USB-C, min 2 porty USB 3.0 , port USB Typ C, HDMI, VGA, RJ-45(LAN)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Gwarancja: min. 24 miesiące (gwarancja producenta)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Oprogramowanie: 1. Windows 10 PL 64 bit lub równoważne z możl</w:t>
            </w:r>
            <w:r>
              <w:rPr>
                <w:rFonts w:ascii="Arial" w:hAnsi="Arial" w:cs="Arial"/>
                <w:color w:val="000000" w:themeColor="text1"/>
              </w:rPr>
              <w:t xml:space="preserve">iwością odtworzenia systemu bez </w:t>
            </w:r>
            <w:r w:rsidRPr="009D40B4">
              <w:rPr>
                <w:rFonts w:ascii="Arial" w:hAnsi="Arial" w:cs="Arial"/>
                <w:color w:val="000000" w:themeColor="text1"/>
              </w:rPr>
              <w:t xml:space="preserve">potrzeby ponownej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w oparciu o nośniki optyczne lu</w:t>
            </w:r>
            <w:r>
              <w:rPr>
                <w:rFonts w:ascii="Arial" w:hAnsi="Arial" w:cs="Arial"/>
                <w:color w:val="000000" w:themeColor="text1"/>
              </w:rPr>
              <w:t xml:space="preserve">b wydzieloną partycję dysku HDD </w:t>
            </w:r>
            <w:r w:rsidRPr="009D40B4">
              <w:rPr>
                <w:rFonts w:ascii="Arial" w:hAnsi="Arial" w:cs="Arial"/>
                <w:color w:val="000000" w:themeColor="text1"/>
              </w:rPr>
              <w:t>spełniający poniższe warunki: możliwość zdalnej konfiguracji, aktu</w:t>
            </w:r>
            <w:r>
              <w:rPr>
                <w:rFonts w:ascii="Arial" w:hAnsi="Arial" w:cs="Arial"/>
                <w:color w:val="000000" w:themeColor="text1"/>
              </w:rPr>
              <w:t xml:space="preserve">alizacji i administrowania oraz </w:t>
            </w:r>
            <w:r w:rsidRPr="009D40B4">
              <w:rPr>
                <w:rFonts w:ascii="Arial" w:hAnsi="Arial" w:cs="Arial"/>
                <w:color w:val="000000" w:themeColor="text1"/>
              </w:rPr>
              <w:t xml:space="preserve">zdolność do zdalnego zarządzania kontami i profilami; możliwość </w:t>
            </w:r>
            <w:r>
              <w:rPr>
                <w:rFonts w:ascii="Arial" w:hAnsi="Arial" w:cs="Arial"/>
                <w:color w:val="000000" w:themeColor="text1"/>
              </w:rPr>
              <w:t xml:space="preserve">uwierzytelniania użytkowników z </w:t>
            </w:r>
            <w:r w:rsidRPr="009D40B4">
              <w:rPr>
                <w:rFonts w:ascii="Arial" w:hAnsi="Arial" w:cs="Arial"/>
                <w:color w:val="000000" w:themeColor="text1"/>
              </w:rPr>
              <w:t>usługą katalogową Active Directory wdrożoną u zamawiającego; m</w:t>
            </w:r>
            <w:r>
              <w:rPr>
                <w:rFonts w:ascii="Arial" w:hAnsi="Arial" w:cs="Arial"/>
                <w:color w:val="000000" w:themeColor="text1"/>
              </w:rPr>
              <w:t xml:space="preserve">usi współpracować z programami: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>, ALEPH, Płatnik firmy Asseco Poland, System Informacji</w:t>
            </w:r>
          </w:p>
          <w:p w:rsidR="00645E69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 xml:space="preserve">Prawnej 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/ LEX, System Elektronicznej Legitymacji Studenckie</w:t>
            </w:r>
            <w:r>
              <w:rPr>
                <w:rFonts w:ascii="Arial" w:hAnsi="Arial" w:cs="Arial"/>
                <w:color w:val="000000" w:themeColor="text1"/>
              </w:rPr>
              <w:t xml:space="preserve">j firmy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S.A. W przypadku </w:t>
            </w:r>
            <w:r w:rsidRPr="009D40B4">
              <w:rPr>
                <w:rFonts w:ascii="Arial" w:hAnsi="Arial" w:cs="Arial"/>
                <w:color w:val="000000" w:themeColor="text1"/>
              </w:rPr>
              <w:t>zaoferowania systemu równoważnego do systemu Windows ofere</w:t>
            </w:r>
            <w:r>
              <w:rPr>
                <w:rFonts w:ascii="Arial" w:hAnsi="Arial" w:cs="Arial"/>
                <w:color w:val="000000" w:themeColor="text1"/>
              </w:rPr>
              <w:t xml:space="preserve">nt winien skonfigurować każdy z </w:t>
            </w:r>
            <w:r w:rsidRPr="009D40B4">
              <w:rPr>
                <w:rFonts w:ascii="Arial" w:hAnsi="Arial" w:cs="Arial"/>
                <w:color w:val="000000" w:themeColor="text1"/>
              </w:rPr>
              <w:t>komputerów do pracy z wszystkimi wyżej wymienionymi prog</w:t>
            </w:r>
            <w:r>
              <w:rPr>
                <w:rFonts w:ascii="Arial" w:hAnsi="Arial" w:cs="Arial"/>
                <w:color w:val="000000" w:themeColor="text1"/>
              </w:rPr>
              <w:t xml:space="preserve">ramami oraz w okresie gwarancji </w:t>
            </w:r>
            <w:r w:rsidRPr="009D40B4">
              <w:rPr>
                <w:rFonts w:ascii="Arial" w:hAnsi="Arial" w:cs="Arial"/>
                <w:color w:val="000000" w:themeColor="text1"/>
              </w:rPr>
              <w:t>zapewnić wsparcie przy konfiguracji w przypadku aktualizacj</w:t>
            </w:r>
            <w:r>
              <w:rPr>
                <w:rFonts w:ascii="Arial" w:hAnsi="Arial" w:cs="Arial"/>
                <w:color w:val="000000" w:themeColor="text1"/>
              </w:rPr>
              <w:t xml:space="preserve">i wszystkich wyżej wymienionych </w:t>
            </w:r>
            <w:r w:rsidRPr="009D40B4">
              <w:rPr>
                <w:rFonts w:ascii="Arial" w:hAnsi="Arial" w:cs="Arial"/>
                <w:color w:val="000000" w:themeColor="text1"/>
              </w:rPr>
              <w:t>programów.</w:t>
            </w:r>
          </w:p>
          <w:p w:rsidR="00645E69" w:rsidRDefault="00645E69" w:rsidP="00645E69">
            <w:pPr>
              <w:pStyle w:val="Akapitzlist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645E69" w:rsidRPr="00E46F28" w:rsidRDefault="00645E69" w:rsidP="00645E6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30AF6">
              <w:rPr>
                <w:rFonts w:ascii="Arial" w:hAnsi="Arial" w:cs="Arial"/>
                <w:b/>
                <w:color w:val="000000" w:themeColor="text1"/>
              </w:rPr>
              <w:t>Monitor 22” – 1 szt</w:t>
            </w:r>
            <w:r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Przekątna ekranu: min. 22 cale;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Rozdzielczość: min. 1920 x 1080 (Full HD);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Proporcje wymiarów matrycy: 16:9;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Typ matrycy: IPS; Typ podświetlenia: LED; filtrowanie niebieskiego światła i redukcja migotania; Czas reakcji: maks. 5 ms; Jasność [cd/m2]: min. 250;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Kąt widzenia [stopnie]: min. 178 (pion) , 178 (poziom);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Złącza: 1x D-</w:t>
            </w:r>
            <w:proofErr w:type="spellStart"/>
            <w:r w:rsidRPr="009D40B4">
              <w:rPr>
                <w:rFonts w:ascii="Arial" w:hAnsi="Arial" w:cs="Arial"/>
                <w:color w:val="000000" w:themeColor="text1"/>
              </w:rPr>
              <w:t>Sub</w:t>
            </w:r>
            <w:proofErr w:type="spellEnd"/>
            <w:r w:rsidRPr="009D40B4">
              <w:rPr>
                <w:rFonts w:ascii="Arial" w:hAnsi="Arial" w:cs="Arial"/>
                <w:color w:val="000000" w:themeColor="text1"/>
              </w:rPr>
              <w:t xml:space="preserve"> (VGA) , 1x HDMI;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Konstrukcja: możliwy montaż ścienny , Odłączana podstawa , Regulacja kąta pochylenia;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lastRenderedPageBreak/>
              <w:t>Załączone wyposażenie: Przewód zasilający, przewód sygnałowy;</w:t>
            </w:r>
          </w:p>
          <w:p w:rsidR="00645E69" w:rsidRPr="009D40B4" w:rsidRDefault="00645E69" w:rsidP="00645E69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</w:rPr>
            </w:pPr>
            <w:r w:rsidRPr="009D40B4">
              <w:rPr>
                <w:rFonts w:ascii="Arial" w:hAnsi="Arial" w:cs="Arial"/>
                <w:color w:val="000000" w:themeColor="text1"/>
              </w:rPr>
              <w:t>Okres gwarancji: min. 24 miesiące (gwarancja producenta)</w:t>
            </w:r>
          </w:p>
          <w:p w:rsidR="00645E69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14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Pr="005B7606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14</w:t>
            </w:r>
            <w:r w:rsidRPr="005B7606">
              <w:rPr>
                <w:b/>
                <w:color w:val="FF0000"/>
                <w:sz w:val="28"/>
                <w:szCs w:val="20"/>
              </w:rPr>
              <w:t xml:space="preserve"> Dostawa dla Instytutu </w:t>
            </w:r>
            <w:r>
              <w:rPr>
                <w:b/>
                <w:color w:val="FF0000"/>
                <w:sz w:val="28"/>
                <w:szCs w:val="20"/>
              </w:rPr>
              <w:t xml:space="preserve">Chemii  </w:t>
            </w:r>
            <w:r w:rsidRPr="005B7606">
              <w:rPr>
                <w:b/>
                <w:color w:val="FF0000"/>
                <w:sz w:val="28"/>
                <w:szCs w:val="20"/>
              </w:rPr>
              <w:t>UJK</w:t>
            </w:r>
          </w:p>
          <w:p w:rsidR="00645E69" w:rsidRDefault="00645E69" w:rsidP="00645E69">
            <w:pPr>
              <w:pStyle w:val="Akapitzlist"/>
              <w:ind w:left="144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ZPPZ/2021/00581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b/>
                <w:color w:val="000000" w:themeColor="text1"/>
              </w:rPr>
            </w:pPr>
            <w:r w:rsidRPr="00354F37">
              <w:rPr>
                <w:rFonts w:ascii="Arial" w:hAnsi="Arial" w:cs="Arial"/>
                <w:b/>
                <w:color w:val="000000" w:themeColor="text1"/>
              </w:rPr>
              <w:t>Laptop zaawansowany 1 szt.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 xml:space="preserve">Procesor: wynik w teście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PassMark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CPU Mark min. 8100 pkt.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Ekran LCD: przekątnej 15.6 cali, nominalna rozdzielczość min. 1920 x 1080 pikseli,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Pamięć RAM: min. 16 GB DDR4 (2400 MHz)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Dysk twardy: SSD (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flash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>) o pojemności min. 480 GB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Karta graficzna: zintegrowana karta graficzna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Wyjścia karty graficznej: 1 x wyjście HDMI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Karta dźwiękowa: stereo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 xml:space="preserve">Komunikacja: LAN 1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Gbps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, Bluetooth,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IEEE 802.11b/g/n/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, 1 x USB 3.1 typ C, 2 x USB 3.0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Wbudowane wyposażenie/fu</w:t>
            </w:r>
            <w:r>
              <w:rPr>
                <w:rFonts w:ascii="Arial" w:hAnsi="Arial" w:cs="Arial"/>
                <w:color w:val="000000" w:themeColor="text1"/>
              </w:rPr>
              <w:t xml:space="preserve">nkcjonalność: mikrofon, kamera, wyodrębniona </w:t>
            </w:r>
            <w:r w:rsidRPr="00354F37">
              <w:rPr>
                <w:rFonts w:ascii="Arial" w:hAnsi="Arial" w:cs="Arial"/>
                <w:color w:val="000000" w:themeColor="text1"/>
              </w:rPr>
              <w:t>klawiatura numeryczna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Zainstalowany system operacyjny: Windows 10 (64-bit) lub równoważny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Waga: maks. 2.2 kg</w:t>
            </w:r>
          </w:p>
          <w:p w:rsidR="00645E69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lastRenderedPageBreak/>
              <w:t xml:space="preserve">Gwarancja: min. 24 </w:t>
            </w:r>
            <w:r>
              <w:rPr>
                <w:rFonts w:ascii="Arial" w:hAnsi="Arial" w:cs="Arial"/>
                <w:color w:val="000000" w:themeColor="text1"/>
              </w:rPr>
              <w:t>miesiące (gwarancja producenta)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Oprogramowanie:</w:t>
            </w:r>
          </w:p>
          <w:p w:rsidR="00645E69" w:rsidRPr="00354F37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>1. Windows 10 PL 64 bit lub równoważne z możliwością o</w:t>
            </w:r>
            <w:r>
              <w:rPr>
                <w:rFonts w:ascii="Arial" w:hAnsi="Arial" w:cs="Arial"/>
                <w:color w:val="000000" w:themeColor="text1"/>
              </w:rPr>
              <w:t xml:space="preserve">dtworzenia systemu bez potrzeby </w:t>
            </w:r>
            <w:r w:rsidRPr="00354F37">
              <w:rPr>
                <w:rFonts w:ascii="Arial" w:hAnsi="Arial" w:cs="Arial"/>
                <w:color w:val="000000" w:themeColor="text1"/>
              </w:rPr>
              <w:t xml:space="preserve">ponownej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reinstalacji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w oparciu o nośniki optyczne lub wydzieloną</w:t>
            </w:r>
            <w:r>
              <w:rPr>
                <w:rFonts w:ascii="Arial" w:hAnsi="Arial" w:cs="Arial"/>
                <w:color w:val="000000" w:themeColor="text1"/>
              </w:rPr>
              <w:t xml:space="preserve"> partycję dysku HDD spełniający </w:t>
            </w:r>
            <w:r w:rsidRPr="00354F37">
              <w:rPr>
                <w:rFonts w:ascii="Arial" w:hAnsi="Arial" w:cs="Arial"/>
                <w:color w:val="000000" w:themeColor="text1"/>
              </w:rPr>
              <w:t>poniższe warunki: możliwość zdalnej konfiguracji, aktualizacji i a</w:t>
            </w:r>
            <w:r>
              <w:rPr>
                <w:rFonts w:ascii="Arial" w:hAnsi="Arial" w:cs="Arial"/>
                <w:color w:val="000000" w:themeColor="text1"/>
              </w:rPr>
              <w:t xml:space="preserve">dministrowania oraz zdolność do </w:t>
            </w:r>
            <w:r w:rsidRPr="00354F37">
              <w:rPr>
                <w:rFonts w:ascii="Arial" w:hAnsi="Arial" w:cs="Arial"/>
                <w:color w:val="000000" w:themeColor="text1"/>
              </w:rPr>
              <w:t>zdalnego zarządzania kontami i profilami; możliwość uwierzy</w:t>
            </w:r>
            <w:r>
              <w:rPr>
                <w:rFonts w:ascii="Arial" w:hAnsi="Arial" w:cs="Arial"/>
                <w:color w:val="000000" w:themeColor="text1"/>
              </w:rPr>
              <w:t xml:space="preserve">telniania użytkowników z usługą </w:t>
            </w:r>
            <w:r w:rsidRPr="00354F37">
              <w:rPr>
                <w:rFonts w:ascii="Arial" w:hAnsi="Arial" w:cs="Arial"/>
                <w:color w:val="000000" w:themeColor="text1"/>
              </w:rPr>
              <w:t>katalogową Active Directory wdrożoną u zamawiającego; m</w:t>
            </w:r>
            <w:r>
              <w:rPr>
                <w:rFonts w:ascii="Arial" w:hAnsi="Arial" w:cs="Arial"/>
                <w:color w:val="000000" w:themeColor="text1"/>
              </w:rPr>
              <w:t xml:space="preserve">usi współpracować z programami: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Simple.ERP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Uczelnia.XP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firmy PCG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Academia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>, ALEPH, Płatnik firmy Asseco Poland, System Informacji</w:t>
            </w:r>
          </w:p>
          <w:p w:rsidR="00645E69" w:rsidRDefault="00645E69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354F37">
              <w:rPr>
                <w:rFonts w:ascii="Arial" w:hAnsi="Arial" w:cs="Arial"/>
                <w:color w:val="000000" w:themeColor="text1"/>
              </w:rPr>
              <w:t xml:space="preserve">Prawnej </w:t>
            </w:r>
            <w:proofErr w:type="spellStart"/>
            <w:r w:rsidRPr="00354F37">
              <w:rPr>
                <w:rFonts w:ascii="Arial" w:hAnsi="Arial" w:cs="Arial"/>
                <w:color w:val="000000" w:themeColor="text1"/>
              </w:rPr>
              <w:t>Legalis</w:t>
            </w:r>
            <w:proofErr w:type="spellEnd"/>
            <w:r w:rsidRPr="00354F37">
              <w:rPr>
                <w:rFonts w:ascii="Arial" w:hAnsi="Arial" w:cs="Arial"/>
                <w:color w:val="000000" w:themeColor="text1"/>
              </w:rPr>
              <w:t xml:space="preserve"> / LEX, System Elektronicznej Legitymacji Studenckie</w:t>
            </w:r>
            <w:r>
              <w:rPr>
                <w:rFonts w:ascii="Arial" w:hAnsi="Arial" w:cs="Arial"/>
                <w:color w:val="000000" w:themeColor="text1"/>
              </w:rPr>
              <w:t xml:space="preserve">j firmy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Opteam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S.A. W przypadku </w:t>
            </w:r>
            <w:r w:rsidRPr="00354F37">
              <w:rPr>
                <w:rFonts w:ascii="Arial" w:hAnsi="Arial" w:cs="Arial"/>
                <w:color w:val="000000" w:themeColor="text1"/>
              </w:rPr>
              <w:t>zaoferowania systemu równoważnego do systemu Windows ofere</w:t>
            </w:r>
            <w:r>
              <w:rPr>
                <w:rFonts w:ascii="Arial" w:hAnsi="Arial" w:cs="Arial"/>
                <w:color w:val="000000" w:themeColor="text1"/>
              </w:rPr>
              <w:t xml:space="preserve">nt winien skonfigurować każdy z </w:t>
            </w:r>
            <w:r w:rsidRPr="00354F37">
              <w:rPr>
                <w:rFonts w:ascii="Arial" w:hAnsi="Arial" w:cs="Arial"/>
                <w:color w:val="000000" w:themeColor="text1"/>
              </w:rPr>
              <w:t>komputerów do pracy z wszystkimi wyżej wymienionymi prog</w:t>
            </w:r>
            <w:r>
              <w:rPr>
                <w:rFonts w:ascii="Arial" w:hAnsi="Arial" w:cs="Arial"/>
                <w:color w:val="000000" w:themeColor="text1"/>
              </w:rPr>
              <w:t xml:space="preserve">ramami oraz w okresie gwarancji </w:t>
            </w:r>
            <w:r w:rsidRPr="00354F37">
              <w:rPr>
                <w:rFonts w:ascii="Arial" w:hAnsi="Arial" w:cs="Arial"/>
                <w:color w:val="000000" w:themeColor="text1"/>
              </w:rPr>
              <w:t>zapewnić wsparcie przy konfiguracji w przypadku aktualizacji wszystkich wyżej wymieni</w:t>
            </w:r>
            <w:r>
              <w:rPr>
                <w:rFonts w:ascii="Arial" w:hAnsi="Arial" w:cs="Arial"/>
                <w:color w:val="000000" w:themeColor="text1"/>
              </w:rPr>
              <w:t xml:space="preserve">onych </w:t>
            </w:r>
            <w:r w:rsidRPr="00354F37">
              <w:rPr>
                <w:rFonts w:ascii="Arial" w:hAnsi="Arial" w:cs="Arial"/>
                <w:color w:val="000000" w:themeColor="text1"/>
              </w:rPr>
              <w:t>programów.</w:t>
            </w: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645E69" w:rsidRDefault="00645E69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lastRenderedPageBreak/>
        <w:t>Część 15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Default="00645E69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15 zakup dla Instytutu Fizyki ZPPZ/2021/00576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</w:rPr>
            </w:pPr>
            <w:r w:rsidRPr="00007369">
              <w:rPr>
                <w:rFonts w:ascii="Arial" w:hAnsi="Arial" w:cs="Arial"/>
                <w:b/>
                <w:color w:val="000000" w:themeColor="text1"/>
              </w:rPr>
              <w:t>Tablet ekonomiczny 10”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1 szt.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Przekątna ekranu: 10.1 cali, IPS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Rozdzielczość ekranu min: 1920x1080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Pamięć RAM min: 3GB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Pamięć Flash min.: 32GB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Ilość rdzeni procesora min.: 8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Modem: 4G LTE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Aparat fotograficzny: 5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Mpix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>, lampa błyskowa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Obsługa kart pamięci: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microSD</w:t>
            </w:r>
            <w:proofErr w:type="spellEnd"/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Głośniki: stereo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Pojemność akumulatora min: 5100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mAh</w:t>
            </w:r>
            <w:proofErr w:type="spellEnd"/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Komunikacja: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microUSB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>, Wifi a/b/g/n/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>, Bluetooth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• System operacyjny: Android 8.0 lub nowszy – lub odpowiednik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 xml:space="preserve">• Czujniki: zbliżeniowy,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akcelome</w:t>
            </w:r>
            <w:proofErr w:type="spellEnd"/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16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Default="00645E69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16 zakup dla Instytutu Fizyki ZPPZ/2021/00509</w:t>
            </w:r>
          </w:p>
          <w:p w:rsidR="00645E69" w:rsidRDefault="00645E69" w:rsidP="00645E69">
            <w:pPr>
              <w:spacing w:after="0" w:line="240" w:lineRule="auto"/>
              <w:rPr>
                <w:b/>
                <w:color w:val="FF0000"/>
                <w:sz w:val="28"/>
                <w:szCs w:val="20"/>
              </w:rPr>
            </w:pPr>
          </w:p>
          <w:p w:rsidR="00645E69" w:rsidRPr="003316F6" w:rsidRDefault="00645E69" w:rsidP="00645E6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3316F6">
              <w:rPr>
                <w:rFonts w:ascii="Arial" w:hAnsi="Arial" w:cs="Arial"/>
                <w:b/>
                <w:color w:val="000000" w:themeColor="text1"/>
              </w:rPr>
              <w:t>Tablet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1 szt.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Przekątna ekranu: 10" - 11”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Rozdzielczość ekranu, min: 2100 x 1600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Typ ekranu: IPS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lastRenderedPageBreak/>
              <w:t>Pamięć Ram, min.: 3GB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Pamięć wbudowana, min: 128 GB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 xml:space="preserve">Zainstalowany system operacyjny: 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iPadOS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 xml:space="preserve"> lub odpowiednik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Czytnik linii papilarnych: Tak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Łączność: Wi-Fi 5 (802.11 a/b/g/n/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>), Moduł Bluetooth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 xml:space="preserve">Aparat, min 2 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>: 1 x przód, 1 x tył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Dodatkowe informacje: wbudowane głośniki stereo, wbudowany mikrofon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Kolor: Szary lub zbliżony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Gwarancja, min: 12 miesięcy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Rysik dedykowany do tabletu:</w:t>
            </w:r>
          </w:p>
          <w:p w:rsidR="00645E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Typ połączenia: Bluetooth</w:t>
            </w:r>
          </w:p>
          <w:p w:rsidR="00645E69" w:rsidRPr="00007369" w:rsidRDefault="00645E69" w:rsidP="00645E6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3316F6">
              <w:rPr>
                <w:rFonts w:ascii="Arial" w:hAnsi="Arial" w:cs="Arial"/>
                <w:b/>
                <w:color w:val="000000" w:themeColor="text1"/>
              </w:rPr>
              <w:t>Multimedialny projektor komputerowy – 1 szt.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Technologia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LCD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Typ lampy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Lampa metalohalogenkowa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Jasność lampy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4000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Ansi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Lumen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Rozdzielczość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Full HD 1920 x 1080 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Format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16:10 lub 16:9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Kontrast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 15000 : 1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Szumy urządzenia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max.   40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dB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Żywotność lampy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5000 h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Stosunek projekcji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1.4-2.2 : 1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Korekcja trapezu w poziomie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20 °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Korekcja trapezu w pionie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30 °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Wejścia (minimum)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2 x HDMI (w tym jedno zgodne z MHL),1 x port Ethernet, 1 x RS232,1 x  Composite-Video,1 x USB typu A,1 x USB typu B, 2 x VGA, 1 x 3,5 mm Mini Jack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Wyjścia (minimum)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 x VGA, 1 x 3,5 mm Mini Jack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Parametry projektora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Zgodność z MHL,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Miracast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, USB Display; Wbudowany głośnik, obsługa łączności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lastRenderedPageBreak/>
              <w:t>Waga produktu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max. 4,5 kg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Wyposażenie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Kabel VGA, Oprogramowanie (CD), wbudowany moduł W-LAN</w:t>
            </w:r>
          </w:p>
          <w:p w:rsidR="00645E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Gwarancja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min. 36 miesięcy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17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E69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</w:t>
            </w:r>
            <w:r w:rsidR="00645E69">
              <w:rPr>
                <w:b/>
                <w:color w:val="FF0000"/>
                <w:sz w:val="28"/>
                <w:szCs w:val="20"/>
              </w:rPr>
              <w:t xml:space="preserve"> </w:t>
            </w:r>
          </w:p>
          <w:p w:rsidR="00645E69" w:rsidRDefault="00645E69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17 zakup dla Instytutu Fizyki ZPPZ/2021/00424</w:t>
            </w:r>
          </w:p>
          <w:p w:rsidR="00645E69" w:rsidRPr="00E110CF" w:rsidRDefault="00645E69" w:rsidP="00645E69">
            <w:pPr>
              <w:pStyle w:val="Akapitzlist"/>
              <w:ind w:left="108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10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Zasilacz do laptopa Lenovo  </w:t>
            </w:r>
            <w:proofErr w:type="spellStart"/>
            <w:r w:rsidRPr="00E110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Think</w:t>
            </w:r>
            <w:proofErr w:type="spellEnd"/>
            <w:r w:rsidRPr="00E110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Pad 13 cali- 1 szt.</w:t>
            </w:r>
          </w:p>
          <w:p w:rsidR="00645E69" w:rsidRDefault="00645E69" w:rsidP="00645E69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10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Input 100-240V 1.8A,50-60Hz 2) </w:t>
            </w:r>
            <w:proofErr w:type="spellStart"/>
            <w:r w:rsidRPr="00E110CF">
              <w:rPr>
                <w:rFonts w:ascii="Arial" w:hAnsi="Arial" w:cs="Arial"/>
                <w:color w:val="000000" w:themeColor="text1"/>
                <w:sz w:val="24"/>
                <w:szCs w:val="24"/>
              </w:rPr>
              <w:t>Output</w:t>
            </w:r>
            <w:proofErr w:type="spellEnd"/>
            <w:r w:rsidRPr="00E110C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20V, 3.25A, moc zasilacza 65W Max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wtyk prostokątny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slim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tip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18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Default="00645E69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18 zakup dla Collegium Medicum ZPPZ/2021/00373</w:t>
            </w:r>
          </w:p>
          <w:p w:rsidR="00645E69" w:rsidRPr="003001C3" w:rsidRDefault="00645E69" w:rsidP="00645E69">
            <w:pPr>
              <w:numPr>
                <w:ilvl w:val="0"/>
                <w:numId w:val="3"/>
              </w:numPr>
              <w:tabs>
                <w:tab w:val="left" w:pos="112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01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Program - </w:t>
            </w:r>
            <w:proofErr w:type="spellStart"/>
            <w:r w:rsidRPr="003001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Caleidagraf</w:t>
            </w:r>
            <w:proofErr w:type="spellEnd"/>
            <w:r w:rsidRPr="003001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45E69" w:rsidRPr="003001C3" w:rsidRDefault="00645E69" w:rsidP="00645E69">
            <w:pPr>
              <w:tabs>
                <w:tab w:val="left" w:pos="1128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OPIS: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Wymagany program do wizualizacji danych, analizy wyników i przekazywania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wyników.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wpisania danych bezpośrednio w oknie danych.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Możliwość otworzenia bezpośrednio plików Excela (w tym pliki .</w:t>
            </w:r>
            <w:proofErr w:type="spellStart"/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t>xlsx</w:t>
            </w:r>
            <w:proofErr w:type="spellEnd"/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importu plików tekstowych, rozdzielane tabulatorami, spacjami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 przecinkami utworzone w innych aplikacjach.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Musi odczytywać formaty danych określone przez użytkownika, w tym stałe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/ zmienne szerokości danych oraz możliwość odczytu / pominięcia.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wklejenia danych z innych aplikacji za pomocą Schowka.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użycia pierwszego wiersza jako tytułów kolumn podczas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wklejania.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wyświetlania podglądu zestawu danych podczas importowania.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wypełniania kolumny danych numerami wierszy, liczbami losowymi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lub seriami zdefiniowanymi przez użytkownika.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Obsługa klienta DDE (wersja Windows).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wklejenia danych z innej aplikacji, otwierania bezpośrednio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plików Microsoft Excel lub import różnorodnych plików tekstowych (w tym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określenia struktury importowanego pliku tekstowego).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Program ma zapewniać możliwość dostosowania praktycznie każdego obiektu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na wykresie. Muszą być wstawianie podziały osi, przesuwane osie i zmiana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kolorów, symbole wydruku, style linii, grubości i więcej. Wymagane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funkcje typu: Dodaj linie upuszczania i różne paski błędów, Użyj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dostarczonych narzędzi, aby dodać etykiety tekstowe i inne obiekty w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dowolnym miejscu wykresu.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Wymagane łatwe eksportowanie wykresów i układów za pomocą Schowka lub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zapisywanie ich w różnych formatach plików, w tym TIFF, JPG i PNG.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Funkcja określ rozmiar i rozdzielczość eksportowanego obrazu. Możliwość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zmniejszenia ilości białej przestrzeni wokół wykresu lub układu.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3001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Program - </w:t>
            </w:r>
            <w:proofErr w:type="spellStart"/>
            <w:r w:rsidRPr="003001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EndNote</w:t>
            </w:r>
            <w:proofErr w:type="spellEnd"/>
            <w:r w:rsidRPr="003001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x 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Premium</w:t>
            </w:r>
          </w:p>
          <w:p w:rsidR="00645E69" w:rsidRPr="003001C3" w:rsidRDefault="00645E69" w:rsidP="00645E69">
            <w:pPr>
              <w:tabs>
                <w:tab w:val="left" w:pos="112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01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OPROGRAMOWANIE TYPU ENDNOTE X9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001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Wymagany program do zarządzania bazami bibliograficznymi i obsługi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t>cytowań</w:t>
            </w:r>
            <w:proofErr w:type="spellEnd"/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systemu Windows.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Zestaw zawierać ma program, starter, szkolenie e-learningowe dla min 3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użytkowników.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Wymagane funkcje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Wyszukiwanie baz online, znajdowanie referencji i pełnych treści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artykułów w formacie PDF oraz uzupełnianie danych o referencjach.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Możliwość przechowywania i korzystania z bibliografii w dowolnym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miejscu, przy użyciu jednej z trzech instalacji 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programu oraz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bezpłatnego dostępu poprzez </w:t>
            </w:r>
            <w:proofErr w:type="spellStart"/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t>EndNote</w:t>
            </w:r>
            <w:proofErr w:type="spellEnd"/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Web.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Tworzenie bibliografii i cytowania oraz możliwość sformatowania w jednym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ponad 7 000 stylów najpopularniejszych czasopism naukowych.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Udostępnianie - Możliwość współpracy w grupie 15 osób i udostępniania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bazy innym naukowcom.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Dopasowanie - Na podstawie tytułu i abstraktu program musi wyszukiwać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czasopisma najlepiej pasujące do opublikowania w nich tekstu.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Musi posiadać bibliotekę programu oraz możliwość jej tworzenia - bazę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danych składającą się z pozycji bibliograficznych (rekordów). Każdy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rekord ma składać się z pól charakteryzujących daną referencję: autor,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tytuł, rok wydania, czasopismo, wydawca, ostatnia aktualizacja itd.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Referencje zawarte w bibliotece mogą być grupowane przez użytkownika,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np. ze względu na poruszany temat lub autora.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Program musi umożliwiać przeszukiwanie baz danych online na podstawie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zadanych kryteriów, ułatwiając odnalezienie odpowiedniej literatury.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Zgromadzona biblioteka referencji musi być współdzielona ze</w:t>
            </w:r>
            <w:r w:rsidRPr="003001C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współpracownikami (np. współautorami publikacji).</w:t>
            </w: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19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Pr="003001C3" w:rsidRDefault="00645E69" w:rsidP="00645E69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19</w:t>
            </w:r>
            <w:r w:rsidRPr="003001C3">
              <w:rPr>
                <w:b/>
                <w:color w:val="FF0000"/>
                <w:sz w:val="28"/>
                <w:szCs w:val="20"/>
              </w:rPr>
              <w:t xml:space="preserve"> zakup </w:t>
            </w:r>
            <w:r>
              <w:rPr>
                <w:b/>
                <w:color w:val="FF0000"/>
                <w:sz w:val="28"/>
                <w:szCs w:val="20"/>
              </w:rPr>
              <w:t xml:space="preserve">oprogramowania </w:t>
            </w:r>
            <w:r w:rsidRPr="003001C3">
              <w:rPr>
                <w:b/>
                <w:color w:val="FF0000"/>
                <w:sz w:val="28"/>
                <w:szCs w:val="20"/>
              </w:rPr>
              <w:t xml:space="preserve">dla </w:t>
            </w:r>
            <w:r>
              <w:rPr>
                <w:b/>
                <w:color w:val="FF0000"/>
                <w:sz w:val="28"/>
                <w:szCs w:val="20"/>
              </w:rPr>
              <w:t>Instytutu Fizyki ZPPZ/2021/00441, ZPPZ/2021/00446, ZPPZ/2021/00512</w:t>
            </w:r>
          </w:p>
          <w:p w:rsidR="00645E69" w:rsidRPr="00FE4837" w:rsidRDefault="00645E69" w:rsidP="00645E69">
            <w:pPr>
              <w:pStyle w:val="Akapitzlist"/>
              <w:numPr>
                <w:ilvl w:val="0"/>
                <w:numId w:val="34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Zakup rocznej </w:t>
            </w:r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licencji oprogramowania </w:t>
            </w:r>
            <w:proofErr w:type="spellStart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Origin</w:t>
            </w:r>
            <w:proofErr w:type="spellEnd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Pro </w:t>
            </w:r>
            <w:proofErr w:type="spellStart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NL 3 </w:t>
            </w:r>
            <w:proofErr w:type="spellStart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users</w:t>
            </w:r>
            <w:proofErr w:type="spellEnd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seats</w:t>
            </w:r>
            <w:proofErr w:type="spellEnd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EDU</w:t>
            </w:r>
          </w:p>
          <w:p w:rsidR="00645E69" w:rsidRPr="00FE4837" w:rsidRDefault="00645E69" w:rsidP="00645E69">
            <w:pPr>
              <w:pStyle w:val="Akapitzlist"/>
              <w:ind w:left="1440"/>
              <w:rPr>
                <w:b/>
                <w:color w:val="FF0000"/>
                <w:sz w:val="28"/>
                <w:szCs w:val="20"/>
              </w:rPr>
            </w:pPr>
          </w:p>
          <w:p w:rsidR="00645E69" w:rsidRPr="00FE4837" w:rsidRDefault="00645E69" w:rsidP="00645E69">
            <w:pPr>
              <w:pStyle w:val="Akapitzlist"/>
              <w:numPr>
                <w:ilvl w:val="0"/>
                <w:numId w:val="34"/>
              </w:numPr>
              <w:rPr>
                <w:b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Oprogramowanie </w:t>
            </w:r>
            <w:proofErr w:type="spellStart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Origin</w:t>
            </w:r>
            <w:proofErr w:type="spellEnd"/>
            <w:r w:rsidRPr="00FE48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Pro w najnowszej wersji tj. 2021, w opcji licencyjnej edukacyj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nej dla trzech użytkowników. </w:t>
            </w:r>
          </w:p>
          <w:p w:rsidR="00645E69" w:rsidRPr="00FE4837" w:rsidRDefault="00645E69" w:rsidP="00645E69">
            <w:pPr>
              <w:pStyle w:val="Akapitzlist"/>
              <w:ind w:left="1440"/>
              <w:rPr>
                <w:color w:val="FF0000"/>
                <w:sz w:val="28"/>
                <w:szCs w:val="20"/>
              </w:rPr>
            </w:pPr>
            <w:proofErr w:type="spellStart"/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t>Origin</w:t>
            </w:r>
            <w:proofErr w:type="spellEnd"/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 2021 Licencja grupowa (</w:t>
            </w:r>
            <w:proofErr w:type="spellStart"/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t>Group</w:t>
            </w:r>
            <w:proofErr w:type="spellEnd"/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t>Node-Locked</w:t>
            </w:r>
            <w:proofErr w:type="spellEnd"/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t>) • Licencja bezterminowa, zawiera roczny kontrakt serwisowy • Zamawiający otrzymuje jeden numer licencji, bez względu na liczbę stanowisk, którą licencja obejmuje. • Licencja musi być aktualizowana (</w:t>
            </w:r>
            <w:proofErr w:type="spellStart"/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t>upgrade</w:t>
            </w:r>
            <w:proofErr w:type="spellEnd"/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t>) w całości na wszystkich stanowiskach</w:t>
            </w:r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Pr="00BE65E3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433EA5" w:rsidRPr="00BE65E3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Część 20</w:t>
      </w:r>
    </w:p>
    <w:p w:rsidR="00433EA5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433EA5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433EA5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433EA5" w:rsidRPr="00875A42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433EA5" w:rsidRPr="007B2BA6" w:rsidTr="00FB2A4E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Default="00433EA5" w:rsidP="00FB2A4E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880386" w:rsidRPr="003001C3" w:rsidRDefault="00880386" w:rsidP="00880386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20</w:t>
            </w:r>
            <w:r w:rsidRPr="003001C3">
              <w:rPr>
                <w:b/>
                <w:color w:val="FF0000"/>
                <w:sz w:val="28"/>
                <w:szCs w:val="20"/>
              </w:rPr>
              <w:t xml:space="preserve"> zakup dla </w:t>
            </w:r>
            <w:r>
              <w:rPr>
                <w:b/>
                <w:color w:val="FF0000"/>
                <w:sz w:val="28"/>
                <w:szCs w:val="20"/>
              </w:rPr>
              <w:t>Instytutu Fizyki ZPPZ/2021/00758</w:t>
            </w:r>
          </w:p>
          <w:p w:rsidR="00880386" w:rsidRDefault="00880386" w:rsidP="00880386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0386" w:rsidRPr="00D65C72" w:rsidRDefault="00880386" w:rsidP="00880386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Komputer stacjonarny – 1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szt.</w:t>
            </w:r>
          </w:p>
          <w:p w:rsidR="00880386" w:rsidRPr="00D65C72" w:rsidRDefault="00880386" w:rsidP="00880386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procesor: min. 20000 pkt. w teście </w:t>
            </w:r>
            <w:proofErr w:type="spellStart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, min. 10 rdzeni</w:t>
            </w:r>
          </w:p>
          <w:p w:rsidR="00880386" w:rsidRPr="00D65C72" w:rsidRDefault="00880386" w:rsidP="00880386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pamięć RAM: min 32 GB DDR4 dyski twarde, 2 szt.: SSD min. 500GB; HDD min. 2000GBkarta graficzna: min. 6000pkt. w teście </w:t>
            </w:r>
            <w:proofErr w:type="spellStart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, 4GB GDDR5</w:t>
            </w:r>
          </w:p>
          <w:p w:rsidR="00880386" w:rsidRPr="00D65C72" w:rsidRDefault="00880386" w:rsidP="00880386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operacyjny: brak</w:t>
            </w:r>
          </w:p>
          <w:p w:rsidR="00880386" w:rsidRDefault="00880386" w:rsidP="00880386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 lata (gwarancja producenta)</w:t>
            </w:r>
          </w:p>
          <w:p w:rsidR="00880386" w:rsidRDefault="00880386" w:rsidP="00880386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80386" w:rsidRPr="0062066F" w:rsidRDefault="00880386" w:rsidP="00880386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Urządzenie wielofunkcyjne laserowe mono – 1 szt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A4 Technologia druku: laserowa (mono)</w:t>
            </w:r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Podajnik papieru: min. 250 arkuszy</w:t>
            </w:r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Wydajność: min. 10000 </w:t>
            </w:r>
            <w:proofErr w:type="spellStart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str</w:t>
            </w:r>
            <w:proofErr w:type="spellEnd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mies</w:t>
            </w:r>
            <w:proofErr w:type="spellEnd"/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Drukowanie: Rozdzielczość w czerni: min 2400 x 600 </w:t>
            </w:r>
            <w:proofErr w:type="spellStart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Szybkość druku: min. 30 </w:t>
            </w:r>
            <w:proofErr w:type="spellStart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str</w:t>
            </w:r>
            <w:proofErr w:type="spellEnd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/min</w:t>
            </w:r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Druk dwustronny: automatyczny</w:t>
            </w:r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Obsługiwane formaty nośników: A4, A5, B5, B6, C5 Skanowanie/kopiowanie</w:t>
            </w:r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optyczna: min. 600 x 2400 </w:t>
            </w:r>
            <w:proofErr w:type="spellStart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kopiowania: min. 600 x 600 </w:t>
            </w:r>
            <w:proofErr w:type="spellStart"/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dpi</w:t>
            </w:r>
            <w:proofErr w:type="spellEnd"/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WEJŚCIA/WYJŚCIA: USB2.0, Ethernet</w:t>
            </w:r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Waga: maks. 10 kg</w:t>
            </w:r>
          </w:p>
          <w:p w:rsidR="00880386" w:rsidRPr="00D65C72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Wyposażenie: instrukcja obsługi, toner startowy, przewód zasilający, przewód USB i Ethernet</w:t>
            </w:r>
          </w:p>
          <w:p w:rsidR="00880386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5C72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24 miesiące (gwarancja producenta)</w:t>
            </w:r>
          </w:p>
          <w:p w:rsidR="00880386" w:rsidRPr="00530607" w:rsidRDefault="00880386" w:rsidP="00880386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6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Dysk przenośny USB SSD 2 TB – 1 szt. </w:t>
            </w:r>
          </w:p>
          <w:p w:rsidR="00880386" w:rsidRPr="00880386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386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Interfejs: USB 3.0 lub nowszy</w:t>
            </w:r>
          </w:p>
          <w:p w:rsidR="00880386" w:rsidRPr="00880386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386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min. 2000GB</w:t>
            </w:r>
          </w:p>
          <w:p w:rsidR="00880386" w:rsidRPr="00880386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386">
              <w:rPr>
                <w:rFonts w:ascii="Arial" w:hAnsi="Arial" w:cs="Arial"/>
                <w:color w:val="000000" w:themeColor="text1"/>
                <w:sz w:val="20"/>
                <w:szCs w:val="20"/>
              </w:rPr>
              <w:t>Prędkość odczytu: min. 400MB/s</w:t>
            </w:r>
          </w:p>
          <w:p w:rsidR="00880386" w:rsidRPr="00880386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386">
              <w:rPr>
                <w:rFonts w:ascii="Arial" w:hAnsi="Arial" w:cs="Arial"/>
                <w:color w:val="000000" w:themeColor="text1"/>
                <w:sz w:val="20"/>
                <w:szCs w:val="20"/>
              </w:rPr>
              <w:t>Prędkość zapisu: min. 400MB/s</w:t>
            </w:r>
          </w:p>
          <w:p w:rsidR="00880386" w:rsidRPr="00880386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386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zasilanie: Nie</w:t>
            </w:r>
          </w:p>
          <w:p w:rsidR="00880386" w:rsidRPr="00880386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386">
              <w:rPr>
                <w:rFonts w:ascii="Arial" w:hAnsi="Arial" w:cs="Arial"/>
                <w:color w:val="000000" w:themeColor="text1"/>
                <w:sz w:val="20"/>
                <w:szCs w:val="20"/>
              </w:rPr>
              <w:t>Akcesoria: przewód USB</w:t>
            </w:r>
          </w:p>
          <w:p w:rsidR="00880386" w:rsidRDefault="00880386" w:rsidP="00880386">
            <w:pPr>
              <w:pStyle w:val="Akapitzlist"/>
              <w:ind w:left="18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0386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24 miesiące (gwarancja producenta)</w:t>
            </w:r>
          </w:p>
          <w:p w:rsidR="00433EA5" w:rsidRPr="00FE4837" w:rsidRDefault="00433EA5" w:rsidP="00FB2A4E">
            <w:pPr>
              <w:pStyle w:val="Akapitzlist"/>
              <w:ind w:left="1440"/>
              <w:rPr>
                <w:color w:val="FF0000"/>
                <w:sz w:val="28"/>
                <w:szCs w:val="20"/>
              </w:rPr>
            </w:pPr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:rsidR="00433EA5" w:rsidRPr="007B2BA6" w:rsidRDefault="00433EA5" w:rsidP="00FB2A4E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Pr="00875A42" w:rsidRDefault="00433EA5" w:rsidP="00FB2A4E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433EA5" w:rsidRDefault="00433EA5" w:rsidP="00FB2A4E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Pr="008D4642" w:rsidRDefault="00433EA5" w:rsidP="00FB2A4E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433EA5" w:rsidRPr="0007213A" w:rsidRDefault="00433EA5" w:rsidP="00FB2A4E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433EA5" w:rsidRPr="008F74CF" w:rsidRDefault="00433EA5" w:rsidP="00FB2A4E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433EA5" w:rsidRPr="00BE65E3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433EA5" w:rsidRDefault="00433EA5" w:rsidP="00433EA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433EA5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433EA5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880386" w:rsidRDefault="00880386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433EA5" w:rsidRPr="00BE65E3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lastRenderedPageBreak/>
        <w:t>Część 21</w:t>
      </w:r>
    </w:p>
    <w:p w:rsidR="00433EA5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433EA5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433EA5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433EA5" w:rsidRPr="00875A42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433EA5" w:rsidRPr="007B2BA6" w:rsidTr="00FB2A4E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Default="00433EA5" w:rsidP="00FB2A4E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433EA5" w:rsidRPr="003001C3" w:rsidRDefault="00433EA5" w:rsidP="00433EA5">
            <w:pPr>
              <w:pStyle w:val="Akapitzlist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Część 21</w:t>
            </w:r>
            <w:r w:rsidRPr="003001C3">
              <w:rPr>
                <w:b/>
                <w:color w:val="FF0000"/>
                <w:sz w:val="28"/>
                <w:szCs w:val="20"/>
              </w:rPr>
              <w:t xml:space="preserve"> zakup dla </w:t>
            </w:r>
            <w:r>
              <w:rPr>
                <w:b/>
                <w:color w:val="FF0000"/>
                <w:sz w:val="28"/>
                <w:szCs w:val="20"/>
              </w:rPr>
              <w:t>Katedry Matematyki ZPPZ/2021/00751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Pendrive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2 szt.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min. 512GB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Interfejs: USB 3.1 lub nowszy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Prędkość odczytu: min. 200MB/s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Prędkość zapisu: min. 200MB/s</w:t>
            </w:r>
          </w:p>
          <w:p w:rsidR="00433EA5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24 miesiące (gwarancja producenta)</w:t>
            </w:r>
          </w:p>
          <w:p w:rsidR="00433EA5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Dysk zewnętrzny 8TB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Przeznaczenie: backup danych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Rozmiar: 3.5”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min. 8TB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Interfejs: USB 3.0 lub nowszy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Akcesoria: przewód USB, zasilacz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Kolor: czarny</w:t>
            </w:r>
          </w:p>
          <w:p w:rsidR="00433EA5" w:rsidRPr="0062066F" w:rsidRDefault="00433EA5" w:rsidP="00433EA5">
            <w:pPr>
              <w:pStyle w:val="Akapitzlist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6F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Gwarancja: min. 24miesiące (gwarancja producenta)</w:t>
            </w:r>
          </w:p>
          <w:p w:rsidR="00433EA5" w:rsidRPr="00FE4837" w:rsidRDefault="00433EA5" w:rsidP="00FB2A4E">
            <w:pPr>
              <w:pStyle w:val="Akapitzlist"/>
              <w:ind w:left="1440"/>
              <w:rPr>
                <w:color w:val="FF0000"/>
                <w:sz w:val="28"/>
                <w:szCs w:val="20"/>
              </w:rPr>
            </w:pPr>
            <w:r w:rsidRPr="00FE483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:rsidR="00433EA5" w:rsidRPr="007B2BA6" w:rsidRDefault="00433EA5" w:rsidP="00FB2A4E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Pr="00875A42" w:rsidRDefault="00433EA5" w:rsidP="00FB2A4E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Produkt oferowany</w:t>
            </w:r>
          </w:p>
          <w:p w:rsidR="00433EA5" w:rsidRDefault="00433EA5" w:rsidP="00FB2A4E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Pr="008D4642" w:rsidRDefault="00433EA5" w:rsidP="00FB2A4E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433EA5" w:rsidRPr="0007213A" w:rsidRDefault="00433EA5" w:rsidP="00FB2A4E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433EA5" w:rsidRPr="008F74CF" w:rsidRDefault="00433EA5" w:rsidP="00FB2A4E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EA5" w:rsidRPr="007B2BA6" w:rsidRDefault="00433EA5" w:rsidP="00FB2A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433EA5" w:rsidRPr="00BE65E3" w:rsidRDefault="00433EA5" w:rsidP="00433EA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433EA5" w:rsidRDefault="00433EA5" w:rsidP="00433EA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lastRenderedPageBreak/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w</w:t>
      </w:r>
    </w:p>
    <w:p w:rsidR="00FF5057" w:rsidRDefault="00FF5057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F5057" w:rsidRDefault="00FF5057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80386" w:rsidRDefault="00880386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lastRenderedPageBreak/>
        <w:t>UMOWA NR ADP.2302…..2021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zawarta w dniu ........................ 2021 r. w Kielcach pomiędzy: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8F74CF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8F74CF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8F74CF">
        <w:rPr>
          <w:rFonts w:ascii="Times New Roman" w:hAnsi="Times New Roman" w:cs="Times New Roman"/>
          <w:color w:val="000000"/>
        </w:rPr>
        <w:t xml:space="preserve">reprezentowanym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8F74CF">
        <w:rPr>
          <w:rFonts w:ascii="Times New Roman" w:hAnsi="Times New Roman" w:cs="Times New Roman"/>
          <w:b/>
          <w:bCs/>
          <w:color w:val="000000"/>
        </w:rPr>
        <w:t>„Wykonawcą”</w:t>
      </w:r>
      <w:r w:rsidRPr="008F74CF">
        <w:rPr>
          <w:rFonts w:ascii="Times New Roman" w:hAnsi="Times New Roman" w:cs="Times New Roman"/>
          <w:color w:val="000000"/>
        </w:rPr>
        <w:t xml:space="preserve">, reprezentowaną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8F74CF">
        <w:rPr>
          <w:rFonts w:ascii="Times New Roman" w:hAnsi="Times New Roman" w:cs="Times New Roman"/>
          <w:b/>
          <w:bCs/>
          <w:color w:val="000000"/>
        </w:rPr>
        <w:t>„Wykonawcą</w:t>
      </w:r>
      <w:r w:rsidRPr="008F74CF">
        <w:rPr>
          <w:rFonts w:ascii="Times New Roman" w:hAnsi="Times New Roman" w:cs="Times New Roman"/>
          <w:color w:val="000000"/>
        </w:rPr>
        <w:t xml:space="preserve">”,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reprezentowanym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4CF" w:rsidRPr="008F74CF" w:rsidRDefault="008F74CF" w:rsidP="008F74CF">
      <w:pPr>
        <w:jc w:val="both"/>
        <w:rPr>
          <w:rFonts w:ascii="Times New Roman" w:hAnsi="Times New Roman" w:cs="Times New Roman"/>
          <w:sz w:val="20"/>
          <w:szCs w:val="20"/>
        </w:rPr>
      </w:pPr>
      <w:r w:rsidRPr="008F74CF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8F74CF" w:rsidRPr="008F74CF" w:rsidRDefault="008F74CF" w:rsidP="008F74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74CF">
        <w:rPr>
          <w:rFonts w:ascii="Times New Roman" w:hAnsi="Times New Roman" w:cs="Times New Roman"/>
          <w:b/>
          <w:bCs/>
        </w:rPr>
        <w:t>§ 1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Przedmiotem umowy jest: sprzedaż i dostarczenie kompletnego, fabrycznie nowego i gotowego do eksploatacji sprzętu komputerowego i akcesoriów komputerowych, zwanego dalej łącznie „przedmiotem umowy”, spełniającego warunki techniczne określone w zapytaniu ofertowym i złożoną ofertą, które stanowią integralną część niniejszej umowy (część ……………….).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Miejsce dostarczenia (dokładny adres) …………………………………………………………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Wszystkie czynności objęte niniejszą umową, w tym dostarczenie przedmiotu umowy, Wykonawca zrealizuje w terminie </w:t>
      </w:r>
      <w:r w:rsidRPr="008F74CF">
        <w:rPr>
          <w:rFonts w:ascii="Times New Roman" w:hAnsi="Times New Roman" w:cs="Times New Roman"/>
          <w:b/>
          <w:bCs/>
          <w:color w:val="000000"/>
        </w:rPr>
        <w:t>………………dni</w:t>
      </w:r>
      <w:r w:rsidRPr="008F74CF">
        <w:rPr>
          <w:rFonts w:ascii="Times New Roman" w:hAnsi="Times New Roman" w:cs="Times New Roman"/>
          <w:color w:val="000000"/>
        </w:rPr>
        <w:t xml:space="preserve">, licząc od daty zawarcia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10. Zmiana terminu realizacji umowy może nastąpić wyłącznie za zgodą Zamawiającego na pisemny wniosek Wykonawcy, zawierający uzasadnienie zmiany terminu. </w:t>
      </w:r>
    </w:p>
    <w:p w:rsid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5E69" w:rsidRPr="008F74CF" w:rsidRDefault="00645E69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74CF">
        <w:rPr>
          <w:rFonts w:ascii="Times New Roman" w:hAnsi="Times New Roman" w:cs="Times New Roman"/>
          <w:b/>
          <w:bCs/>
        </w:rPr>
        <w:lastRenderedPageBreak/>
        <w:t>§ 2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3.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8F74CF">
        <w:rPr>
          <w:rFonts w:ascii="Times New Roman" w:hAnsi="Times New Roman" w:cs="Times New Roman"/>
          <w:color w:val="000000"/>
        </w:rPr>
        <w:t>tel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8F74CF">
        <w:rPr>
          <w:rFonts w:ascii="Times New Roman" w:hAnsi="Times New Roman" w:cs="Times New Roman"/>
          <w:color w:val="000000"/>
        </w:rPr>
        <w:t>tel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4.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5.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8F74CF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8. W przypadku konieczności transportu uszkodzonego sprzętu, transport na koszt własny zapewnia Wykonawca.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6.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7.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Podstawą do wystawienia faktur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Zamawiający zobowiązuje się uregulować faktury VAT Wykonawcy w terminie 30 dni, licząc od daty jej doręczenia do siedziby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4. Osobami upoważnionymi do odbioru faktur VAT są osoby wskazane w ust. 1.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8.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9.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10.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2021 poz. 478), stanowią tajemnicę Zamawiającego w rozumieniu przepisów ustawy z dnia 16 kwietnia 1993 roku o zwalczaniu nieuczciwej konkurencji (Dz. U. z 2020 r., poz. 1913).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11.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poz. 374 z </w:t>
      </w:r>
      <w:proofErr w:type="spellStart"/>
      <w:r w:rsidRPr="008F74CF">
        <w:rPr>
          <w:rFonts w:ascii="Times New Roman" w:hAnsi="Times New Roman" w:cs="Times New Roman"/>
          <w:color w:val="000000"/>
        </w:rPr>
        <w:t>późn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. zm.).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4. Wszelkie załączniki do umowy stanowią integralną jej część.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12.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13.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14.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8F74CF" w:rsidRP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jc w:val="both"/>
        <w:rPr>
          <w:b/>
          <w:bCs/>
        </w:rPr>
      </w:pPr>
      <w:r w:rsidRPr="008F74CF">
        <w:rPr>
          <w:b/>
          <w:bCs/>
        </w:rPr>
        <w:t>ZAMAWIAJĄCY:                                                                                                                      WYKONAWCA</w:t>
      </w: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lastRenderedPageBreak/>
        <w:t>Kielce, dnia ………………………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WZÓR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PROTOKÓŁ ODBIORU z dnia …………………………………………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Dostawca: ……………………………………………….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 ……………………………………………….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Odbiorca: Uniwersytet Jana Kochanowskiego w Kielcach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ul. Żeromskiego 5, 25-369 Kielce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Miejsce odbioru: 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           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Data odbioru: 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8F74CF" w:rsidRPr="008F74CF" w:rsidTr="00E47B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Ilość</w:t>
            </w:r>
          </w:p>
        </w:tc>
      </w:tr>
      <w:tr w:rsidR="008F74CF" w:rsidRPr="008F74CF" w:rsidTr="00E47B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F74CF" w:rsidRPr="008F74CF" w:rsidTr="00E47B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F74CF" w:rsidRPr="008F74CF" w:rsidRDefault="008F74CF" w:rsidP="008F74CF">
      <w:pPr>
        <w:spacing w:after="120"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8F74CF" w:rsidRPr="008F74CF" w:rsidRDefault="008F74CF" w:rsidP="008F74CF">
      <w:pPr>
        <w:spacing w:after="120"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odbierająca stwierdza, że nie dokonała odbioru z przyczyn określonych w uwagach do protokołu.*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Protokół spisano w dwóch jednobrzmiących egzemplarzach.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przekazująca:                                                           Strona odbierająca:</w:t>
      </w:r>
    </w:p>
    <w:p w:rsidR="008F74CF" w:rsidRPr="008F74CF" w:rsidRDefault="008F74CF" w:rsidP="008F74CF">
      <w:pPr>
        <w:spacing w:line="360" w:lineRule="auto"/>
        <w:jc w:val="both"/>
      </w:pPr>
      <w:r w:rsidRPr="008F74CF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875A42" w:rsidSect="00A6736E">
      <w:pgSz w:w="11906" w:h="17338"/>
      <w:pgMar w:top="1400" w:right="902" w:bottom="1134" w:left="90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89" w:rsidRDefault="00A93E89" w:rsidP="00875A42">
      <w:pPr>
        <w:spacing w:after="0" w:line="240" w:lineRule="auto"/>
      </w:pPr>
      <w:r>
        <w:separator/>
      </w:r>
    </w:p>
  </w:endnote>
  <w:endnote w:type="continuationSeparator" w:id="0">
    <w:p w:rsidR="00A93E89" w:rsidRDefault="00A93E89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89" w:rsidRDefault="00A93E89" w:rsidP="00875A42">
      <w:pPr>
        <w:spacing w:after="0" w:line="240" w:lineRule="auto"/>
      </w:pPr>
      <w:r>
        <w:separator/>
      </w:r>
    </w:p>
  </w:footnote>
  <w:footnote w:type="continuationSeparator" w:id="0">
    <w:p w:rsidR="00A93E89" w:rsidRDefault="00A93E89" w:rsidP="00875A42">
      <w:pPr>
        <w:spacing w:after="0" w:line="240" w:lineRule="auto"/>
      </w:pPr>
      <w:r>
        <w:continuationSeparator/>
      </w:r>
    </w:p>
  </w:footnote>
  <w:footnote w:id="1">
    <w:p w:rsidR="00E47B3B" w:rsidRPr="00C829DB" w:rsidRDefault="00E47B3B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E47B3B" w:rsidRPr="00C829DB" w:rsidRDefault="00E47B3B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052752E"/>
    <w:multiLevelType w:val="hybridMultilevel"/>
    <w:tmpl w:val="B816A8DE"/>
    <w:lvl w:ilvl="0" w:tplc="0CDA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0859"/>
    <w:multiLevelType w:val="hybridMultilevel"/>
    <w:tmpl w:val="C62C141C"/>
    <w:lvl w:ilvl="0" w:tplc="1A48A5C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F7F42"/>
    <w:multiLevelType w:val="hybridMultilevel"/>
    <w:tmpl w:val="552E333C"/>
    <w:lvl w:ilvl="0" w:tplc="1A48A5C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3C77"/>
    <w:multiLevelType w:val="hybridMultilevel"/>
    <w:tmpl w:val="AACE4D5A"/>
    <w:lvl w:ilvl="0" w:tplc="4840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558CB"/>
    <w:multiLevelType w:val="hybridMultilevel"/>
    <w:tmpl w:val="36EA226E"/>
    <w:lvl w:ilvl="0" w:tplc="50E60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389"/>
    <w:multiLevelType w:val="hybridMultilevel"/>
    <w:tmpl w:val="7C44C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332"/>
    <w:multiLevelType w:val="hybridMultilevel"/>
    <w:tmpl w:val="37D8C4DA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C30AAA"/>
    <w:multiLevelType w:val="hybridMultilevel"/>
    <w:tmpl w:val="EC9A5590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64156"/>
    <w:multiLevelType w:val="hybridMultilevel"/>
    <w:tmpl w:val="82927D90"/>
    <w:lvl w:ilvl="0" w:tplc="2A5A42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35B19"/>
    <w:multiLevelType w:val="hybridMultilevel"/>
    <w:tmpl w:val="FE0A6924"/>
    <w:lvl w:ilvl="0" w:tplc="6D98D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57485C"/>
    <w:multiLevelType w:val="hybridMultilevel"/>
    <w:tmpl w:val="E2E04A9E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10C6959"/>
    <w:multiLevelType w:val="hybridMultilevel"/>
    <w:tmpl w:val="1032ABCA"/>
    <w:lvl w:ilvl="0" w:tplc="94D05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53D75"/>
    <w:multiLevelType w:val="hybridMultilevel"/>
    <w:tmpl w:val="5C44FB6A"/>
    <w:lvl w:ilvl="0" w:tplc="A56236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E3B44"/>
    <w:multiLevelType w:val="hybridMultilevel"/>
    <w:tmpl w:val="6512FFF6"/>
    <w:lvl w:ilvl="0" w:tplc="D7080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D4ADA"/>
    <w:multiLevelType w:val="hybridMultilevel"/>
    <w:tmpl w:val="EC9A5590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2E3559"/>
    <w:multiLevelType w:val="hybridMultilevel"/>
    <w:tmpl w:val="898404B2"/>
    <w:lvl w:ilvl="0" w:tplc="DAB60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E29A9"/>
    <w:multiLevelType w:val="hybridMultilevel"/>
    <w:tmpl w:val="532410EE"/>
    <w:lvl w:ilvl="0" w:tplc="5558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42351"/>
    <w:multiLevelType w:val="hybridMultilevel"/>
    <w:tmpl w:val="4BF67F9C"/>
    <w:lvl w:ilvl="0" w:tplc="2966B9E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43625747"/>
    <w:multiLevelType w:val="hybridMultilevel"/>
    <w:tmpl w:val="4D7C0EEA"/>
    <w:lvl w:ilvl="0" w:tplc="7C30A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697A99"/>
    <w:multiLevelType w:val="hybridMultilevel"/>
    <w:tmpl w:val="0448A718"/>
    <w:lvl w:ilvl="0" w:tplc="5F244B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8C0645"/>
    <w:multiLevelType w:val="hybridMultilevel"/>
    <w:tmpl w:val="E17280B2"/>
    <w:lvl w:ilvl="0" w:tplc="1A48A5C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AB3CEE"/>
    <w:multiLevelType w:val="hybridMultilevel"/>
    <w:tmpl w:val="816A5604"/>
    <w:lvl w:ilvl="0" w:tplc="F3AEF6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1A39D3"/>
    <w:multiLevelType w:val="hybridMultilevel"/>
    <w:tmpl w:val="1032ABCA"/>
    <w:lvl w:ilvl="0" w:tplc="94D05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341177"/>
    <w:multiLevelType w:val="hybridMultilevel"/>
    <w:tmpl w:val="678CCB88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131AD"/>
    <w:multiLevelType w:val="hybridMultilevel"/>
    <w:tmpl w:val="A2FC4716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5317B9"/>
    <w:multiLevelType w:val="hybridMultilevel"/>
    <w:tmpl w:val="1400861C"/>
    <w:lvl w:ilvl="0" w:tplc="9D820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7240FC"/>
    <w:multiLevelType w:val="hybridMultilevel"/>
    <w:tmpl w:val="C92E71D2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27752"/>
    <w:multiLevelType w:val="hybridMultilevel"/>
    <w:tmpl w:val="EC9A5590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A078B"/>
    <w:multiLevelType w:val="hybridMultilevel"/>
    <w:tmpl w:val="1CC049D6"/>
    <w:lvl w:ilvl="0" w:tplc="5BD6A28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3E52D6"/>
    <w:multiLevelType w:val="hybridMultilevel"/>
    <w:tmpl w:val="9AB46860"/>
    <w:lvl w:ilvl="0" w:tplc="2966B9E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231D9"/>
    <w:multiLevelType w:val="hybridMultilevel"/>
    <w:tmpl w:val="07FCCFD6"/>
    <w:lvl w:ilvl="0" w:tplc="50E60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3D1B29"/>
    <w:multiLevelType w:val="hybridMultilevel"/>
    <w:tmpl w:val="B4BAF73C"/>
    <w:lvl w:ilvl="0" w:tplc="0CDA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8047A"/>
    <w:multiLevelType w:val="hybridMultilevel"/>
    <w:tmpl w:val="1032ABCA"/>
    <w:lvl w:ilvl="0" w:tplc="94D05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D11AAC"/>
    <w:multiLevelType w:val="hybridMultilevel"/>
    <w:tmpl w:val="DAC07DD0"/>
    <w:lvl w:ilvl="0" w:tplc="EB48B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BF77E5"/>
    <w:multiLevelType w:val="hybridMultilevel"/>
    <w:tmpl w:val="B046F626"/>
    <w:lvl w:ilvl="0" w:tplc="82B26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A0090"/>
    <w:multiLevelType w:val="hybridMultilevel"/>
    <w:tmpl w:val="DB2A75A2"/>
    <w:lvl w:ilvl="0" w:tplc="2A5A42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0D3A6E"/>
    <w:multiLevelType w:val="hybridMultilevel"/>
    <w:tmpl w:val="2312F13E"/>
    <w:lvl w:ilvl="0" w:tplc="5558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3A1DFE"/>
    <w:multiLevelType w:val="hybridMultilevel"/>
    <w:tmpl w:val="315C0FB8"/>
    <w:lvl w:ilvl="0" w:tplc="9046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7"/>
  </w:num>
  <w:num w:numId="3">
    <w:abstractNumId w:val="31"/>
  </w:num>
  <w:num w:numId="4">
    <w:abstractNumId w:val="4"/>
  </w:num>
  <w:num w:numId="5">
    <w:abstractNumId w:val="19"/>
  </w:num>
  <w:num w:numId="6">
    <w:abstractNumId w:val="42"/>
  </w:num>
  <w:num w:numId="7">
    <w:abstractNumId w:val="20"/>
  </w:num>
  <w:num w:numId="8">
    <w:abstractNumId w:val="38"/>
  </w:num>
  <w:num w:numId="9">
    <w:abstractNumId w:val="15"/>
  </w:num>
  <w:num w:numId="10">
    <w:abstractNumId w:val="12"/>
  </w:num>
  <w:num w:numId="11">
    <w:abstractNumId w:val="16"/>
  </w:num>
  <w:num w:numId="12">
    <w:abstractNumId w:val="24"/>
  </w:num>
  <w:num w:numId="13">
    <w:abstractNumId w:val="11"/>
  </w:num>
  <w:num w:numId="14">
    <w:abstractNumId w:val="41"/>
  </w:num>
  <w:num w:numId="15">
    <w:abstractNumId w:val="26"/>
  </w:num>
  <w:num w:numId="16">
    <w:abstractNumId w:val="1"/>
  </w:num>
  <w:num w:numId="17">
    <w:abstractNumId w:val="30"/>
  </w:num>
  <w:num w:numId="18">
    <w:abstractNumId w:val="6"/>
  </w:num>
  <w:num w:numId="19">
    <w:abstractNumId w:val="8"/>
  </w:num>
  <w:num w:numId="20">
    <w:abstractNumId w:val="22"/>
  </w:num>
  <w:num w:numId="21">
    <w:abstractNumId w:val="43"/>
  </w:num>
  <w:num w:numId="22">
    <w:abstractNumId w:val="40"/>
  </w:num>
  <w:num w:numId="23">
    <w:abstractNumId w:val="28"/>
  </w:num>
  <w:num w:numId="24">
    <w:abstractNumId w:val="39"/>
  </w:num>
  <w:num w:numId="25">
    <w:abstractNumId w:val="36"/>
  </w:num>
  <w:num w:numId="26">
    <w:abstractNumId w:val="21"/>
  </w:num>
  <w:num w:numId="27">
    <w:abstractNumId w:val="32"/>
  </w:num>
  <w:num w:numId="28">
    <w:abstractNumId w:val="5"/>
  </w:num>
  <w:num w:numId="29">
    <w:abstractNumId w:val="17"/>
  </w:num>
  <w:num w:numId="30">
    <w:abstractNumId w:val="29"/>
  </w:num>
  <w:num w:numId="31">
    <w:abstractNumId w:val="9"/>
  </w:num>
  <w:num w:numId="32">
    <w:abstractNumId w:val="13"/>
  </w:num>
  <w:num w:numId="33">
    <w:abstractNumId w:val="18"/>
  </w:num>
  <w:num w:numId="34">
    <w:abstractNumId w:val="2"/>
  </w:num>
  <w:num w:numId="35">
    <w:abstractNumId w:val="35"/>
  </w:num>
  <w:num w:numId="36">
    <w:abstractNumId w:val="10"/>
  </w:num>
  <w:num w:numId="37">
    <w:abstractNumId w:val="27"/>
  </w:num>
  <w:num w:numId="38">
    <w:abstractNumId w:val="33"/>
  </w:num>
  <w:num w:numId="39">
    <w:abstractNumId w:val="23"/>
  </w:num>
  <w:num w:numId="40">
    <w:abstractNumId w:val="37"/>
  </w:num>
  <w:num w:numId="41">
    <w:abstractNumId w:val="3"/>
  </w:num>
  <w:num w:numId="42">
    <w:abstractNumId w:val="14"/>
  </w:num>
  <w:num w:numId="4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7213A"/>
    <w:rsid w:val="000747CB"/>
    <w:rsid w:val="000B28D5"/>
    <w:rsid w:val="000D56B6"/>
    <w:rsid w:val="00120CE6"/>
    <w:rsid w:val="00136D47"/>
    <w:rsid w:val="00140EA9"/>
    <w:rsid w:val="00151EAC"/>
    <w:rsid w:val="00155475"/>
    <w:rsid w:val="00180AD8"/>
    <w:rsid w:val="001B3092"/>
    <w:rsid w:val="00224235"/>
    <w:rsid w:val="00230AF6"/>
    <w:rsid w:val="002D326F"/>
    <w:rsid w:val="002E6E28"/>
    <w:rsid w:val="003001C3"/>
    <w:rsid w:val="0030190F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C3DFA"/>
    <w:rsid w:val="003E284A"/>
    <w:rsid w:val="003F2F86"/>
    <w:rsid w:val="00407C5D"/>
    <w:rsid w:val="004129C7"/>
    <w:rsid w:val="0042788C"/>
    <w:rsid w:val="00433EA5"/>
    <w:rsid w:val="00466D50"/>
    <w:rsid w:val="0048250E"/>
    <w:rsid w:val="00484EFC"/>
    <w:rsid w:val="00494BE9"/>
    <w:rsid w:val="004A608A"/>
    <w:rsid w:val="004B3A5B"/>
    <w:rsid w:val="004B6E34"/>
    <w:rsid w:val="004E6106"/>
    <w:rsid w:val="00513DFF"/>
    <w:rsid w:val="00522D68"/>
    <w:rsid w:val="005256D2"/>
    <w:rsid w:val="00530607"/>
    <w:rsid w:val="00533832"/>
    <w:rsid w:val="00560C50"/>
    <w:rsid w:val="00570746"/>
    <w:rsid w:val="00580985"/>
    <w:rsid w:val="005B7606"/>
    <w:rsid w:val="005D50DB"/>
    <w:rsid w:val="005E7BEC"/>
    <w:rsid w:val="00603E1B"/>
    <w:rsid w:val="0062066F"/>
    <w:rsid w:val="00645E69"/>
    <w:rsid w:val="00654289"/>
    <w:rsid w:val="006C7EBE"/>
    <w:rsid w:val="006F0547"/>
    <w:rsid w:val="007333BB"/>
    <w:rsid w:val="00735F3F"/>
    <w:rsid w:val="00751549"/>
    <w:rsid w:val="007A25F2"/>
    <w:rsid w:val="007B2BA6"/>
    <w:rsid w:val="007E4B79"/>
    <w:rsid w:val="007F5C7C"/>
    <w:rsid w:val="008022DF"/>
    <w:rsid w:val="00810E0B"/>
    <w:rsid w:val="00875A42"/>
    <w:rsid w:val="00880386"/>
    <w:rsid w:val="008C4ABF"/>
    <w:rsid w:val="008D4642"/>
    <w:rsid w:val="008F74CF"/>
    <w:rsid w:val="00902204"/>
    <w:rsid w:val="00916510"/>
    <w:rsid w:val="009613BA"/>
    <w:rsid w:val="009713B3"/>
    <w:rsid w:val="009A0B77"/>
    <w:rsid w:val="009A1CEE"/>
    <w:rsid w:val="009D0F7E"/>
    <w:rsid w:val="009D40B4"/>
    <w:rsid w:val="009E5B8A"/>
    <w:rsid w:val="00A6736E"/>
    <w:rsid w:val="00A703F2"/>
    <w:rsid w:val="00A720D8"/>
    <w:rsid w:val="00A76959"/>
    <w:rsid w:val="00A93E89"/>
    <w:rsid w:val="00A9454E"/>
    <w:rsid w:val="00A96E75"/>
    <w:rsid w:val="00AA0F64"/>
    <w:rsid w:val="00AB1891"/>
    <w:rsid w:val="00AB26A0"/>
    <w:rsid w:val="00AB6FDE"/>
    <w:rsid w:val="00AC285E"/>
    <w:rsid w:val="00AF4084"/>
    <w:rsid w:val="00B17C05"/>
    <w:rsid w:val="00B34E6C"/>
    <w:rsid w:val="00B572BA"/>
    <w:rsid w:val="00B6295D"/>
    <w:rsid w:val="00B75B05"/>
    <w:rsid w:val="00B77DE3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60963"/>
    <w:rsid w:val="00C77B22"/>
    <w:rsid w:val="00C8114C"/>
    <w:rsid w:val="00CF19DC"/>
    <w:rsid w:val="00CF3945"/>
    <w:rsid w:val="00D56ADD"/>
    <w:rsid w:val="00D65C72"/>
    <w:rsid w:val="00D86416"/>
    <w:rsid w:val="00D94A59"/>
    <w:rsid w:val="00DB367A"/>
    <w:rsid w:val="00E110CF"/>
    <w:rsid w:val="00E46F28"/>
    <w:rsid w:val="00E47B3B"/>
    <w:rsid w:val="00E53713"/>
    <w:rsid w:val="00E76280"/>
    <w:rsid w:val="00ED5CB3"/>
    <w:rsid w:val="00EE6ED7"/>
    <w:rsid w:val="00F031E4"/>
    <w:rsid w:val="00F13837"/>
    <w:rsid w:val="00F254B2"/>
    <w:rsid w:val="00F55D05"/>
    <w:rsid w:val="00F55DFE"/>
    <w:rsid w:val="00F94734"/>
    <w:rsid w:val="00F96325"/>
    <w:rsid w:val="00FA270C"/>
    <w:rsid w:val="00FB4285"/>
    <w:rsid w:val="00FE4837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526D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E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719F-27F9-4729-BE9A-13FD0427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49</Pages>
  <Words>12883</Words>
  <Characters>77304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17</cp:revision>
  <cp:lastPrinted>2021-03-17T10:06:00Z</cp:lastPrinted>
  <dcterms:created xsi:type="dcterms:W3CDTF">2021-04-01T11:58:00Z</dcterms:created>
  <dcterms:modified xsi:type="dcterms:W3CDTF">2021-04-15T11:39:00Z</dcterms:modified>
</cp:coreProperties>
</file>