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2" w:rsidRPr="00AA4034" w:rsidRDefault="00F16DE2" w:rsidP="00AA4034">
      <w:pPr>
        <w:spacing w:before="2880" w:after="0" w:line="360" w:lineRule="auto"/>
        <w:rPr>
          <w:b/>
          <w:bCs/>
          <w:smallCaps/>
          <w:vertAlign w:val="baseline"/>
          <w:lang w:val="ru-RU"/>
        </w:rPr>
      </w:pPr>
    </w:p>
    <w:p w:rsidR="00F16DE2" w:rsidRPr="00C827F0" w:rsidRDefault="00F16DE2" w:rsidP="00AA4034">
      <w:pPr>
        <w:spacing w:after="0" w:line="360" w:lineRule="auto"/>
        <w:rPr>
          <w:b/>
          <w:bCs/>
          <w:smallCaps/>
          <w:vertAlign w:val="baseline"/>
          <w:lang w:val="ru-RU"/>
        </w:rPr>
      </w:pPr>
      <w:r w:rsidRPr="00C827F0">
        <w:rPr>
          <w:rFonts w:ascii="Garamond" w:hAnsi="Garamond"/>
          <w:bCs/>
          <w:vertAlign w:val="baseline"/>
          <w:lang w:val="ru-RU"/>
        </w:rPr>
        <w:t xml:space="preserve"> [</w:t>
      </w:r>
      <w:r w:rsidRPr="00C827F0">
        <w:rPr>
          <w:rFonts w:ascii="Garamond" w:hAnsi="Garamond"/>
          <w:bCs/>
          <w:vertAlign w:val="baseline"/>
        </w:rPr>
        <w:t>w</w:t>
      </w:r>
      <w:r w:rsidRPr="00C827F0">
        <w:rPr>
          <w:rFonts w:ascii="Garamond" w:hAnsi="Garamond"/>
          <w:bCs/>
          <w:vertAlign w:val="baseline"/>
          <w:lang w:val="ru-RU"/>
        </w:rPr>
        <w:t xml:space="preserve">:] </w:t>
      </w:r>
      <w:r w:rsidRPr="00C827F0">
        <w:rPr>
          <w:rFonts w:ascii="Garamond" w:hAnsi="Garamond"/>
          <w:bCs/>
          <w:vertAlign w:val="baseline"/>
        </w:rPr>
        <w:t>Dyskurs</w:t>
      </w:r>
      <w:r w:rsidRPr="00C827F0">
        <w:rPr>
          <w:rFonts w:ascii="Garamond" w:hAnsi="Garamond"/>
          <w:bCs/>
          <w:vertAlign w:val="baseline"/>
          <w:lang w:val="ru-RU"/>
        </w:rPr>
        <w:t xml:space="preserve">: </w:t>
      </w:r>
      <w:r w:rsidRPr="00C827F0">
        <w:rPr>
          <w:rFonts w:ascii="Garamond" w:hAnsi="Garamond"/>
          <w:bCs/>
          <w:vertAlign w:val="baseline"/>
        </w:rPr>
        <w:t>aspekty</w:t>
      </w:r>
      <w:r w:rsidRPr="00C827F0">
        <w:rPr>
          <w:rFonts w:ascii="Garamond" w:hAnsi="Garamond"/>
          <w:bCs/>
          <w:vertAlign w:val="baseline"/>
          <w:lang w:val="ru-RU"/>
        </w:rPr>
        <w:t xml:space="preserve"> </w:t>
      </w:r>
      <w:r w:rsidRPr="00C827F0">
        <w:rPr>
          <w:rFonts w:ascii="Garamond" w:hAnsi="Garamond"/>
          <w:bCs/>
          <w:vertAlign w:val="baseline"/>
        </w:rPr>
        <w:t>lingwistyczne</w:t>
      </w:r>
      <w:r w:rsidRPr="00C827F0">
        <w:rPr>
          <w:rFonts w:ascii="Garamond" w:hAnsi="Garamond"/>
          <w:bCs/>
          <w:vertAlign w:val="baseline"/>
          <w:lang w:val="ru-RU"/>
        </w:rPr>
        <w:t xml:space="preserve">, </w:t>
      </w:r>
      <w:r w:rsidRPr="00C827F0">
        <w:rPr>
          <w:rFonts w:ascii="Garamond" w:hAnsi="Garamond"/>
          <w:bCs/>
          <w:vertAlign w:val="baseline"/>
        </w:rPr>
        <w:t>semiotyczne</w:t>
      </w:r>
      <w:r w:rsidRPr="00C827F0">
        <w:rPr>
          <w:rFonts w:ascii="Garamond" w:hAnsi="Garamond"/>
          <w:bCs/>
          <w:vertAlign w:val="baseline"/>
          <w:lang w:val="ru-RU"/>
        </w:rPr>
        <w:t xml:space="preserve"> </w:t>
      </w:r>
      <w:r w:rsidRPr="00C827F0">
        <w:rPr>
          <w:rFonts w:ascii="Garamond" w:hAnsi="Garamond"/>
          <w:bCs/>
          <w:vertAlign w:val="baseline"/>
        </w:rPr>
        <w:t>i</w:t>
      </w:r>
      <w:r w:rsidRPr="00C827F0">
        <w:rPr>
          <w:rFonts w:ascii="Garamond" w:hAnsi="Garamond"/>
          <w:bCs/>
          <w:vertAlign w:val="baseline"/>
          <w:lang w:val="ru-RU"/>
        </w:rPr>
        <w:t xml:space="preserve"> </w:t>
      </w:r>
      <w:r w:rsidRPr="00C827F0">
        <w:rPr>
          <w:rFonts w:ascii="Garamond" w:hAnsi="Garamond"/>
          <w:bCs/>
          <w:vertAlign w:val="baseline"/>
        </w:rPr>
        <w:t>komunik</w:t>
      </w:r>
      <w:r w:rsidRPr="00C827F0">
        <w:rPr>
          <w:rFonts w:ascii="Garamond" w:hAnsi="Garamond"/>
          <w:bCs/>
          <w:vertAlign w:val="baseline"/>
        </w:rPr>
        <w:t>a</w:t>
      </w:r>
      <w:r w:rsidRPr="00C827F0">
        <w:rPr>
          <w:rFonts w:ascii="Garamond" w:hAnsi="Garamond"/>
          <w:bCs/>
          <w:vertAlign w:val="baseline"/>
        </w:rPr>
        <w:t>cyjne</w:t>
      </w:r>
      <w:r w:rsidRPr="00C827F0">
        <w:rPr>
          <w:rFonts w:ascii="Garamond" w:hAnsi="Garamond"/>
          <w:bCs/>
          <w:vertAlign w:val="baseline"/>
          <w:lang w:val="ru-RU"/>
        </w:rPr>
        <w:t xml:space="preserve">, </w:t>
      </w:r>
      <w:r w:rsidRPr="00C827F0">
        <w:rPr>
          <w:rFonts w:ascii="Garamond" w:hAnsi="Garamond"/>
          <w:bCs/>
          <w:vertAlign w:val="baseline"/>
        </w:rPr>
        <w:t>pod</w:t>
      </w:r>
      <w:r w:rsidRPr="00C827F0">
        <w:rPr>
          <w:rFonts w:ascii="Garamond" w:hAnsi="Garamond"/>
          <w:bCs/>
          <w:vertAlign w:val="baseline"/>
          <w:lang w:val="ru-RU"/>
        </w:rPr>
        <w:t xml:space="preserve"> </w:t>
      </w:r>
      <w:r w:rsidRPr="00C827F0">
        <w:rPr>
          <w:rFonts w:ascii="Garamond" w:hAnsi="Garamond"/>
          <w:bCs/>
          <w:vertAlign w:val="baseline"/>
        </w:rPr>
        <w:t>red</w:t>
      </w:r>
      <w:r w:rsidRPr="00C827F0">
        <w:rPr>
          <w:rFonts w:ascii="Garamond" w:hAnsi="Garamond"/>
          <w:bCs/>
          <w:vertAlign w:val="baseline"/>
          <w:lang w:val="ru-RU"/>
        </w:rPr>
        <w:t xml:space="preserve">. </w:t>
      </w:r>
      <w:r w:rsidRPr="00C827F0">
        <w:rPr>
          <w:rFonts w:ascii="Garamond" w:hAnsi="Garamond"/>
          <w:bCs/>
          <w:vertAlign w:val="baseline"/>
        </w:rPr>
        <w:t>A</w:t>
      </w:r>
      <w:r w:rsidRPr="00C827F0">
        <w:rPr>
          <w:rFonts w:ascii="Garamond" w:hAnsi="Garamond"/>
          <w:bCs/>
          <w:vertAlign w:val="baseline"/>
          <w:lang w:val="ru-RU"/>
        </w:rPr>
        <w:t>.</w:t>
      </w:r>
      <w:r w:rsidRPr="00C827F0">
        <w:rPr>
          <w:rFonts w:ascii="Garamond" w:hAnsi="Garamond"/>
          <w:bCs/>
          <w:vertAlign w:val="baseline"/>
        </w:rPr>
        <w:t>Kiklewicza</w:t>
      </w:r>
      <w:r w:rsidRPr="00C827F0">
        <w:rPr>
          <w:rFonts w:ascii="Garamond" w:hAnsi="Garamond"/>
          <w:bCs/>
          <w:vertAlign w:val="baseline"/>
          <w:lang w:val="ru-RU"/>
        </w:rPr>
        <w:t xml:space="preserve"> </w:t>
      </w:r>
      <w:r w:rsidRPr="00C827F0">
        <w:rPr>
          <w:rFonts w:ascii="Garamond" w:hAnsi="Garamond"/>
          <w:bCs/>
          <w:vertAlign w:val="baseline"/>
        </w:rPr>
        <w:t>i</w:t>
      </w:r>
      <w:r w:rsidRPr="00C827F0">
        <w:rPr>
          <w:rFonts w:ascii="Garamond" w:hAnsi="Garamond"/>
          <w:bCs/>
          <w:vertAlign w:val="baseline"/>
          <w:lang w:val="ru-RU"/>
        </w:rPr>
        <w:t xml:space="preserve"> </w:t>
      </w:r>
      <w:r w:rsidRPr="00C827F0">
        <w:rPr>
          <w:rFonts w:ascii="Garamond" w:hAnsi="Garamond"/>
          <w:bCs/>
          <w:vertAlign w:val="baseline"/>
        </w:rPr>
        <w:t>I</w:t>
      </w:r>
      <w:r w:rsidRPr="00C827F0">
        <w:rPr>
          <w:rFonts w:ascii="Garamond" w:hAnsi="Garamond"/>
          <w:bCs/>
          <w:vertAlign w:val="baseline"/>
          <w:lang w:val="ru-RU"/>
        </w:rPr>
        <w:t xml:space="preserve">. </w:t>
      </w:r>
      <w:r w:rsidRPr="00C827F0">
        <w:rPr>
          <w:rFonts w:ascii="Garamond" w:hAnsi="Garamond"/>
          <w:bCs/>
          <w:vertAlign w:val="baseline"/>
        </w:rPr>
        <w:t>Uchwanowej</w:t>
      </w:r>
      <w:r w:rsidRPr="00C827F0">
        <w:rPr>
          <w:rFonts w:ascii="Garamond" w:hAnsi="Garamond"/>
          <w:bCs/>
          <w:vertAlign w:val="baseline"/>
          <w:lang w:val="ru-RU"/>
        </w:rPr>
        <w:t>-</w:t>
      </w:r>
      <w:r w:rsidRPr="00C827F0">
        <w:rPr>
          <w:rFonts w:ascii="Garamond" w:hAnsi="Garamond"/>
          <w:bCs/>
          <w:vertAlign w:val="baseline"/>
        </w:rPr>
        <w:t>Szmygowej</w:t>
      </w:r>
      <w:r w:rsidRPr="00C827F0">
        <w:rPr>
          <w:rFonts w:ascii="Garamond" w:hAnsi="Garamond"/>
          <w:bCs/>
          <w:vertAlign w:val="baseline"/>
          <w:lang w:val="ru-RU"/>
        </w:rPr>
        <w:t xml:space="preserve">, </w:t>
      </w:r>
      <w:r w:rsidRPr="00C827F0">
        <w:rPr>
          <w:rFonts w:ascii="Garamond" w:hAnsi="Garamond"/>
          <w:bCs/>
          <w:vertAlign w:val="baseline"/>
        </w:rPr>
        <w:t>Olsztyn</w:t>
      </w:r>
      <w:r w:rsidRPr="00C827F0">
        <w:rPr>
          <w:rFonts w:ascii="Garamond" w:hAnsi="Garamond"/>
          <w:bCs/>
          <w:vertAlign w:val="baseline"/>
          <w:lang w:val="ru-RU"/>
        </w:rPr>
        <w:t xml:space="preserve"> 2015, </w:t>
      </w:r>
      <w:r w:rsidRPr="00C827F0">
        <w:rPr>
          <w:rFonts w:ascii="Garamond" w:hAnsi="Garamond"/>
          <w:bCs/>
          <w:vertAlign w:val="baseline"/>
        </w:rPr>
        <w:t>s</w:t>
      </w:r>
      <w:r w:rsidRPr="00C827F0">
        <w:rPr>
          <w:rFonts w:ascii="Garamond" w:hAnsi="Garamond"/>
          <w:bCs/>
          <w:vertAlign w:val="baseline"/>
          <w:lang w:val="ru-RU"/>
        </w:rPr>
        <w:t>.</w:t>
      </w:r>
      <w:r w:rsidRPr="00C827F0">
        <w:rPr>
          <w:rFonts w:ascii="Garamond" w:hAnsi="Garamond"/>
          <w:bCs/>
          <w:vertAlign w:val="baseline"/>
        </w:rPr>
        <w:t> </w:t>
      </w:r>
      <w:r w:rsidRPr="00C827F0">
        <w:rPr>
          <w:rFonts w:ascii="Garamond" w:hAnsi="Garamond"/>
          <w:bCs/>
          <w:vertAlign w:val="baseline"/>
          <w:lang w:val="ru-RU"/>
        </w:rPr>
        <w:t>57-66</w:t>
      </w:r>
    </w:p>
    <w:p w:rsidR="00F16DE2" w:rsidRDefault="00F16DE2" w:rsidP="00AA4034">
      <w:pPr>
        <w:spacing w:after="0" w:line="360" w:lineRule="auto"/>
        <w:rPr>
          <w:b/>
          <w:bCs/>
          <w:smallCaps/>
          <w:vertAlign w:val="baseline"/>
          <w:lang w:val="ru-RU"/>
        </w:rPr>
      </w:pPr>
    </w:p>
    <w:p w:rsidR="00F16DE2" w:rsidRPr="00AA4034" w:rsidRDefault="00F16DE2" w:rsidP="000B249A">
      <w:pPr>
        <w:spacing w:before="240" w:after="720" w:line="360" w:lineRule="auto"/>
        <w:rPr>
          <w:b/>
          <w:bCs/>
          <w:caps/>
          <w:sz w:val="36"/>
          <w:szCs w:val="36"/>
          <w:vertAlign w:val="baseline"/>
          <w:lang w:val="ru-RU"/>
        </w:rPr>
      </w:pPr>
      <w:r w:rsidRPr="00AA4034">
        <w:rPr>
          <w:b/>
          <w:bCs/>
          <w:caps/>
          <w:sz w:val="36"/>
          <w:szCs w:val="36"/>
          <w:vertAlign w:val="baseline"/>
          <w:lang w:val="ru-RU"/>
        </w:rPr>
        <w:t>Дискурс как  функционально-прагматический вариант лингвосемиотического опыта</w:t>
      </w:r>
    </w:p>
    <w:p w:rsidR="00F16DE2" w:rsidRPr="00AA4034" w:rsidRDefault="00F16DE2" w:rsidP="00AA4034">
      <w:pPr>
        <w:spacing w:after="0" w:line="360" w:lineRule="auto"/>
        <w:jc w:val="both"/>
        <w:rPr>
          <w:b/>
          <w:bCs/>
          <w:sz w:val="36"/>
          <w:szCs w:val="36"/>
          <w:vertAlign w:val="baseline"/>
          <w:lang w:val="ru-RU"/>
        </w:rPr>
      </w:pPr>
    </w:p>
    <w:p w:rsidR="00F16DE2" w:rsidRPr="00AA4034" w:rsidRDefault="00F16DE2" w:rsidP="002747D7">
      <w:pPr>
        <w:spacing w:after="240" w:line="240" w:lineRule="atLeast"/>
        <w:jc w:val="both"/>
        <w:rPr>
          <w:b/>
          <w:bCs/>
          <w:vertAlign w:val="baseline"/>
          <w:lang w:val="ru-RU"/>
        </w:rPr>
      </w:pPr>
      <w:r>
        <w:rPr>
          <w:b/>
          <w:bCs/>
          <w:vertAlign w:val="baseline"/>
          <w:lang w:val="ru-RU"/>
        </w:rPr>
        <w:t xml:space="preserve">1. </w:t>
      </w:r>
      <w:r w:rsidRPr="00AA4034">
        <w:rPr>
          <w:b/>
          <w:bCs/>
          <w:vertAlign w:val="baseline"/>
          <w:lang w:val="ru-RU"/>
        </w:rPr>
        <w:t>Дискурс как объект исследования. Лингвистика в поисках н</w:t>
      </w:r>
      <w:r w:rsidRPr="00AA4034">
        <w:rPr>
          <w:b/>
          <w:bCs/>
          <w:vertAlign w:val="baseline"/>
          <w:lang w:val="ru-RU"/>
        </w:rPr>
        <w:t>о</w:t>
      </w:r>
      <w:r w:rsidRPr="00AA4034">
        <w:rPr>
          <w:b/>
          <w:bCs/>
          <w:vertAlign w:val="baseline"/>
          <w:lang w:val="ru-RU"/>
        </w:rPr>
        <w:t>вого объекта</w:t>
      </w:r>
    </w:p>
    <w:p w:rsidR="00F16DE2" w:rsidRPr="002747D7" w:rsidRDefault="00F16DE2" w:rsidP="000B249A">
      <w:pPr>
        <w:tabs>
          <w:tab w:val="left" w:pos="0"/>
          <w:tab w:val="num" w:pos="720"/>
        </w:tabs>
        <w:spacing w:after="0" w:line="240" w:lineRule="atLeast"/>
        <w:jc w:val="both"/>
        <w:rPr>
          <w:rFonts w:cs="Times New Roman"/>
          <w:bCs/>
          <w:sz w:val="22"/>
          <w:szCs w:val="22"/>
          <w:vertAlign w:val="baseline"/>
          <w:lang w:val="ru-RU"/>
        </w:rPr>
      </w:pP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Наиболее существенная проблема, связанная с изучением дискурса, — это само определение объекта исследования как такового, причем как в онтол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гическом (эссенциальном, каузальном и телеологическом), так и эпистем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логическом плане. Впрочем, дискурс в этом отношении не является искл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ю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чительным объектом. Каждый лингвосемиотический объект требует своего методологического обоснования. Особенность рассматриваемого здесь об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ъ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екта заключается в его эпистемологической новизне. Оставим пока на время в стороне проблему концептуализации понятия дискурса и терминологиз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а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 xml:space="preserve">ции слова </w:t>
      </w:r>
      <w:r w:rsidRPr="002747D7">
        <w:rPr>
          <w:rFonts w:cs="Times New Roman"/>
          <w:bCs/>
          <w:i/>
          <w:sz w:val="22"/>
          <w:szCs w:val="22"/>
          <w:vertAlign w:val="baseline"/>
          <w:lang w:val="ru-RU"/>
        </w:rPr>
        <w:t xml:space="preserve">дискурс. 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Независимо от того, что именно включается теми или иными учеными и философами языка в объем и содержание понятия ди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с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 xml:space="preserve">курса (т.е. независимо от того, что именно они называют термином </w:t>
      </w:r>
      <w:r w:rsidRPr="002747D7">
        <w:rPr>
          <w:rFonts w:cs="Times New Roman"/>
          <w:bCs/>
          <w:i/>
          <w:sz w:val="22"/>
          <w:szCs w:val="22"/>
          <w:vertAlign w:val="baseline"/>
          <w:lang w:val="ru-RU"/>
        </w:rPr>
        <w:t>ди</w:t>
      </w:r>
      <w:r w:rsidRPr="002747D7">
        <w:rPr>
          <w:rFonts w:cs="Times New Roman"/>
          <w:bCs/>
          <w:i/>
          <w:sz w:val="22"/>
          <w:szCs w:val="22"/>
          <w:vertAlign w:val="baseline"/>
          <w:lang w:val="ru-RU"/>
        </w:rPr>
        <w:t>с</w:t>
      </w:r>
      <w:r w:rsidRPr="002747D7">
        <w:rPr>
          <w:rFonts w:cs="Times New Roman"/>
          <w:bCs/>
          <w:i/>
          <w:sz w:val="22"/>
          <w:szCs w:val="22"/>
          <w:vertAlign w:val="baseline"/>
          <w:lang w:val="ru-RU"/>
        </w:rPr>
        <w:t>курс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), можно попытаться очертить примерные рамки семантического поля, образующегося на пересечении понятийных объемов различных дефиниций этого термина (или этих омонимичных терминов)</w:t>
      </w:r>
      <w:r w:rsidRPr="002747D7">
        <w:rPr>
          <w:rFonts w:cs="Times New Roman"/>
          <w:bCs/>
          <w:i/>
          <w:sz w:val="22"/>
          <w:szCs w:val="22"/>
          <w:vertAlign w:val="baseline"/>
          <w:lang w:val="ru-RU"/>
        </w:rPr>
        <w:t xml:space="preserve">. 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Но прежде, чем будет осуществлена эта процедура, хотелось бы обратить внимание на историко-культурный аспект становления этой проблемы.</w:t>
      </w:r>
    </w:p>
    <w:p w:rsidR="00F16DE2" w:rsidRPr="002747D7" w:rsidRDefault="00F16DE2" w:rsidP="000B249A">
      <w:pPr>
        <w:tabs>
          <w:tab w:val="num" w:pos="720"/>
        </w:tabs>
        <w:spacing w:after="0" w:line="240" w:lineRule="atLeast"/>
        <w:ind w:firstLine="397"/>
        <w:jc w:val="both"/>
        <w:rPr>
          <w:rFonts w:cs="Times New Roman"/>
          <w:bCs/>
          <w:sz w:val="22"/>
          <w:szCs w:val="22"/>
          <w:vertAlign w:val="baseline"/>
          <w:lang w:val="ru-RU"/>
        </w:rPr>
      </w:pP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Проблема дискурсивного анализа языка, речи, а также языковой (или шире — лингвосемиотической) деятельности в целом возникла сравнител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ь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но недавно. Если взять во внимание различные тенденции (эпистемологич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ские перспективы), господствовавшие в то или иное время в довольно дл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и</w:t>
      </w:r>
      <w:r w:rsidRPr="002747D7">
        <w:rPr>
          <w:rFonts w:cs="Times New Roman"/>
          <w:bCs/>
          <w:sz w:val="22"/>
          <w:szCs w:val="22"/>
          <w:vertAlign w:val="baseline"/>
          <w:lang w:val="ru-RU"/>
        </w:rPr>
        <w:t>тельной истории языкознания, можно сказать, что наиболее старыми (не обязательно наиболее изученными) из них являются:</w:t>
      </w:r>
    </w:p>
    <w:p w:rsidR="00F16DE2" w:rsidRPr="002747D7" w:rsidRDefault="00F16DE2" w:rsidP="00B832EA">
      <w:pPr>
        <w:pStyle w:val="ListParagraph"/>
        <w:numPr>
          <w:ilvl w:val="0"/>
          <w:numId w:val="2"/>
        </w:numPr>
        <w:tabs>
          <w:tab w:val="num" w:pos="900"/>
        </w:tabs>
        <w:spacing w:after="0" w:line="240" w:lineRule="atLeast"/>
        <w:ind w:left="851" w:hanging="311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сигнальная перспектива (изучение букв, идеограмм, пиктограмм, а также звуков речи и фонологических систем),</w:t>
      </w:r>
    </w:p>
    <w:p w:rsidR="00F16DE2" w:rsidRPr="002747D7" w:rsidRDefault="00F16DE2" w:rsidP="00B832EA">
      <w:pPr>
        <w:pStyle w:val="ListParagraph"/>
        <w:numPr>
          <w:ilvl w:val="0"/>
          <w:numId w:val="2"/>
        </w:numPr>
        <w:tabs>
          <w:tab w:val="num" w:pos="900"/>
        </w:tabs>
        <w:spacing w:after="0" w:line="240" w:lineRule="atLeast"/>
        <w:ind w:left="851" w:hanging="311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номинативно-морфологическая перспектива (изучение лексич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ских знаков — слов, идиом, фразем и их речевых форм как с фо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р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мальной, так и с семантической стороны, как в аспекте системно-парадигматическом, так и ситуативно-речевом плане),</w:t>
      </w:r>
    </w:p>
    <w:p w:rsidR="00F16DE2" w:rsidRPr="002747D7" w:rsidRDefault="00F16DE2" w:rsidP="00B832EA">
      <w:pPr>
        <w:pStyle w:val="ListParagraph"/>
        <w:numPr>
          <w:ilvl w:val="0"/>
          <w:numId w:val="2"/>
        </w:numPr>
        <w:tabs>
          <w:tab w:val="num" w:pos="900"/>
        </w:tabs>
        <w:spacing w:after="0" w:line="240" w:lineRule="atLeast"/>
        <w:ind w:left="851" w:hanging="311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системно-семиотическая перспектива (изучение языка как семи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тической системы и речи как семиотической интеракции в сов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купности с другими знаковыми формами жизнедеятельности),</w:t>
      </w:r>
    </w:p>
    <w:p w:rsidR="00F16DE2" w:rsidRPr="002747D7" w:rsidRDefault="00F16DE2" w:rsidP="00B832EA">
      <w:pPr>
        <w:pStyle w:val="ListParagraph"/>
        <w:numPr>
          <w:ilvl w:val="0"/>
          <w:numId w:val="2"/>
        </w:numPr>
        <w:tabs>
          <w:tab w:val="num" w:pos="900"/>
        </w:tabs>
        <w:spacing w:after="0" w:line="240" w:lineRule="atLeast"/>
        <w:ind w:left="851" w:hanging="311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синтаксическая перспектива (изучение синтаксических единиц — предложений, высказываний, сверхфразовых единиц, текстов с формально-грамматической или семантико-стилистической стор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ны как в описательном, так и в модельном аспекте),</w:t>
      </w:r>
    </w:p>
    <w:p w:rsidR="00F16DE2" w:rsidRPr="002747D7" w:rsidRDefault="00F16DE2" w:rsidP="00B832EA">
      <w:pPr>
        <w:pStyle w:val="ListParagraph"/>
        <w:numPr>
          <w:ilvl w:val="0"/>
          <w:numId w:val="2"/>
        </w:numPr>
        <w:tabs>
          <w:tab w:val="num" w:pos="900"/>
        </w:tabs>
        <w:spacing w:after="0" w:line="240" w:lineRule="atLeast"/>
        <w:ind w:left="851" w:hanging="311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деятельностно-дискурс(ив)ная перспектива (изучение целостной лингвосемиотической деятельности / лингвосемиотического опыта в функциональном единстве кода и семиотического поведения, а также в  прагматическом аспекте как дискур(ив)сной деятельн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сти).</w:t>
      </w:r>
    </w:p>
    <w:p w:rsidR="00F16DE2" w:rsidRPr="002747D7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Как видим, в исторической перспективе интерес к сверхтекстовому, функционально-системному и прагматически ориентированному целостн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му объекту социально-психологической семиотической интеракции возра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тал постепенно. Вплоть до начала ХХ века основным предметом лингвист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и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ческого интереса было слово и словоформа, в некоторых случаях — морф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логическая система языка. За ХХ век в языкознании произошло несколько «революций» — системно-структурная, функционально-прагматическая, синтаксическая (генеративная), когнитивная, текстовая, после чего идея текста была объединена с идеей моделирования речи, идеей функционал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ь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ной языковой системы, идеей прагматики семиотического поведения и ид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ей языковой когниции, что поставило перед языковедами задачу опред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литься с основной функциональной и прагматической единицей той пре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д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метной области, которую исследует их наука. Несложно заметить, что 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новные тенденции поиска оптимальной единицы языкознания как лингв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семиотики заключаются в постоянном расширении от звука к тексту,  от элемента к целому, от феномена к сущности, а следовательно, от внешних, частных и случайных проявлений к внутренне обоснованному, общему и закономерному, от формы к содержанию, от содержания к смыслу, от си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н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татики и семантики к прагматике. Все это онтологический аспект проблемы.</w:t>
      </w:r>
    </w:p>
    <w:p w:rsidR="00F16DE2" w:rsidRPr="002747D7" w:rsidRDefault="00F16DE2" w:rsidP="000B249A">
      <w:pPr>
        <w:spacing w:after="0" w:line="240" w:lineRule="atLeast"/>
        <w:ind w:firstLine="397"/>
        <w:jc w:val="both"/>
        <w:rPr>
          <w:rFonts w:cs="Times New Roman"/>
          <w:color w:val="000000"/>
          <w:sz w:val="22"/>
          <w:szCs w:val="22"/>
          <w:vertAlign w:val="baseline"/>
          <w:lang w:val="ru-RU"/>
        </w:rPr>
      </w:pPr>
      <w:r w:rsidRPr="002747D7">
        <w:rPr>
          <w:rFonts w:cs="Times New Roman"/>
          <w:sz w:val="22"/>
          <w:szCs w:val="22"/>
          <w:vertAlign w:val="baseline"/>
          <w:lang w:val="ru-RU"/>
        </w:rPr>
        <w:t>Но проблема усложнилась еще и тем, что за последние сто лет сущес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венно изменилась также эпистемологическая ситуация в изучении межли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ч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ностной интеракции. Если на переломе ХIХ — ХХ веков Фердинанд де Со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сюр заботился тем, чтобы языкознание стало наконец функциональной (синхронной) и прагматической (семиотической) наукой, отдельной от ф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и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лософии и филологии (истории языковой культуры), на переломе ХХ и ХХI веков появилась потребность интердисциплинарного синтеза лингвистики (как лингвосемиотики) с психосемиотикой (когнитивистикой) и социос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миотикой (теорией коммуникации), а также с теорией информации, теорией деятельности и социокибернетикой. Вербально-семиотическая деятельность человека (как индивида, как представителя определенной социальной гру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п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пы или же как вида) к началу нынешнего столетия стала объектом изучения многих наук и лингвистика уже не может удерживать эпистемологическую монополию в этом предметном поле. Впрочем, Соссюр (вопреки тому, что о нем пишут в учебниках и энциклопедиях на основе «Курса общей лингви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тики», написанного Альбером Сеше) видел перспективу лингвосемиотики намного шире и глубже. Предложение создания полноценной теории языка (</w:t>
      </w:r>
      <w:r w:rsidRPr="002747D7">
        <w:rPr>
          <w:rFonts w:cs="Times New Roman"/>
          <w:spacing w:val="50"/>
          <w:sz w:val="22"/>
          <w:szCs w:val="22"/>
          <w:vertAlign w:val="baseline"/>
          <w:lang w:val="ru-RU"/>
        </w:rPr>
        <w:t>langue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) и теории речи (</w:t>
      </w:r>
      <w:r w:rsidRPr="002747D7">
        <w:rPr>
          <w:rFonts w:cs="Times New Roman"/>
          <w:spacing w:val="50"/>
          <w:sz w:val="22"/>
          <w:szCs w:val="22"/>
          <w:vertAlign w:val="baseline"/>
          <w:lang w:val="ru-RU"/>
        </w:rPr>
        <w:t>parole</w:t>
      </w:r>
      <w:r w:rsidRPr="002747D7">
        <w:rPr>
          <w:rFonts w:cs="Times New Roman"/>
          <w:sz w:val="22"/>
          <w:szCs w:val="22"/>
          <w:vertAlign w:val="baseline"/>
          <w:lang w:val="ru-RU"/>
        </w:rPr>
        <w:t xml:space="preserve"> или </w:t>
      </w:r>
      <w:r w:rsidRPr="002747D7">
        <w:rPr>
          <w:rFonts w:cs="Times New Roman"/>
          <w:spacing w:val="50"/>
          <w:sz w:val="22"/>
          <w:szCs w:val="22"/>
          <w:vertAlign w:val="baseline"/>
          <w:lang w:val="ru-RU"/>
        </w:rPr>
        <w:t>discours / discursif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), в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ы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сказанное Соссюром вскользь в одной из последних лекций было лишь та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к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тическим шагом на пути к созданию полноценной науки о языковой де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я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тельности или языковом опыте человека (</w:t>
      </w:r>
      <w:r w:rsidRPr="002747D7">
        <w:rPr>
          <w:rFonts w:cs="Times New Roman"/>
          <w:color w:val="000000"/>
          <w:spacing w:val="50"/>
          <w:sz w:val="22"/>
          <w:szCs w:val="22"/>
          <w:vertAlign w:val="baseline"/>
          <w:lang w:val="ru-RU"/>
        </w:rPr>
        <w:t>science du langage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). Об этом свидетельствуют многократные повторения этого термина как в черн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вых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заметках, так и в обнаруженной в 1996 году рукописи монографии «De l’essence double du langage» (Saussure 2002)</w:t>
      </w:r>
      <w:r w:rsidRPr="002747D7">
        <w:rPr>
          <w:rFonts w:cs="Times New Roman"/>
          <w:i/>
          <w:sz w:val="22"/>
          <w:szCs w:val="22"/>
          <w:vertAlign w:val="baseline"/>
          <w:lang w:val="ru-RU"/>
        </w:rPr>
        <w:t xml:space="preserve"> (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в то же  время нигде Соссюр не упоминает о том, что лингвистика до</w:t>
      </w:r>
      <w:r>
        <w:rPr>
          <w:rFonts w:cs="Times New Roman"/>
          <w:sz w:val="22"/>
          <w:szCs w:val="22"/>
          <w:vertAlign w:val="baseline"/>
          <w:lang w:val="ru-RU"/>
        </w:rPr>
        <w:t>л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жна изучать прежде всего язык «в себе и для себя»). Столь же часто в рукописях Соссюра находим указания на то, что конкретные единицы, составляющие предмет изучения в языкозн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а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нии, это не факты языка или речи, а именно факты человеческой языковой семиотической деятельности  (</w:t>
      </w:r>
      <w:r w:rsidRPr="002747D7">
        <w:rPr>
          <w:rFonts w:cs="Times New Roman"/>
          <w:color w:val="000000"/>
          <w:spacing w:val="50"/>
          <w:sz w:val="22"/>
          <w:szCs w:val="22"/>
          <w:vertAlign w:val="baseline"/>
          <w:lang w:val="ru-RU"/>
        </w:rPr>
        <w:t>faits de langage</w:t>
      </w:r>
      <w:r w:rsidRPr="002747D7">
        <w:rPr>
          <w:rFonts w:cs="Times New Roman"/>
          <w:color w:val="000000"/>
          <w:spacing w:val="50"/>
          <w:sz w:val="22"/>
          <w:szCs w:val="22"/>
          <w:lang w:val="ru-RU"/>
        </w:rPr>
        <w:t xml:space="preserve"> </w:t>
      </w:r>
      <w:r w:rsidRPr="002747D7">
        <w:rPr>
          <w:rFonts w:cs="Times New Roman"/>
          <w:color w:val="000000"/>
          <w:sz w:val="22"/>
          <w:szCs w:val="22"/>
          <w:vertAlign w:val="baseline"/>
          <w:lang w:val="ru-RU"/>
        </w:rPr>
        <w:t xml:space="preserve">или </w:t>
      </w:r>
      <w:r w:rsidRPr="002747D7">
        <w:rPr>
          <w:rFonts w:cs="Times New Roman"/>
          <w:color w:val="000000"/>
          <w:spacing w:val="50"/>
          <w:sz w:val="22"/>
          <w:szCs w:val="22"/>
          <w:vertAlign w:val="baseline"/>
          <w:lang w:val="ru-RU"/>
        </w:rPr>
        <w:t>phénomènes du langage</w:t>
      </w:r>
      <w:r w:rsidRPr="002747D7">
        <w:rPr>
          <w:rFonts w:cs="Times New Roman"/>
          <w:color w:val="000000"/>
          <w:sz w:val="22"/>
          <w:szCs w:val="22"/>
          <w:vertAlign w:val="baseline"/>
          <w:lang w:val="ru-RU"/>
        </w:rPr>
        <w:t>). Таким образом еще на переломе позапрошлого и прошлого веков Соссюр наметил программу поиска целостного объекта языкознания, каковым должна была стать языковая деятельность обобществленного чел</w:t>
      </w:r>
      <w:r w:rsidRPr="002747D7">
        <w:rPr>
          <w:rFonts w:cs="Times New Roman"/>
          <w:color w:val="000000"/>
          <w:sz w:val="22"/>
          <w:szCs w:val="22"/>
          <w:vertAlign w:val="baseline"/>
          <w:lang w:val="ru-RU"/>
        </w:rPr>
        <w:t>о</w:t>
      </w:r>
      <w:r w:rsidRPr="002747D7">
        <w:rPr>
          <w:rFonts w:cs="Times New Roman"/>
          <w:color w:val="000000"/>
          <w:sz w:val="22"/>
          <w:szCs w:val="22"/>
          <w:vertAlign w:val="baseline"/>
          <w:lang w:val="ru-RU"/>
        </w:rPr>
        <w:t>века, психическая по своей онтологической сути, но социальная по своему происхождению и направленности (прагматике). Об этом же свидетельств</w:t>
      </w:r>
      <w:r w:rsidRPr="002747D7">
        <w:rPr>
          <w:rFonts w:cs="Times New Roman"/>
          <w:color w:val="000000"/>
          <w:sz w:val="22"/>
          <w:szCs w:val="22"/>
          <w:vertAlign w:val="baseline"/>
          <w:lang w:val="ru-RU"/>
        </w:rPr>
        <w:t>у</w:t>
      </w:r>
      <w:r w:rsidRPr="002747D7">
        <w:rPr>
          <w:rFonts w:cs="Times New Roman"/>
          <w:color w:val="000000"/>
          <w:sz w:val="22"/>
          <w:szCs w:val="22"/>
          <w:vertAlign w:val="baseline"/>
          <w:lang w:val="ru-RU"/>
        </w:rPr>
        <w:t>ет и теория семиозиса, предложенная Соссюром в «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De l’essence double du langage» (Saussure 2002: 38-46)</w:t>
      </w:r>
      <w:r w:rsidRPr="002747D7">
        <w:rPr>
          <w:rFonts w:cs="Times New Roman"/>
          <w:i/>
          <w:sz w:val="22"/>
          <w:szCs w:val="22"/>
          <w:vertAlign w:val="baseline"/>
          <w:lang w:val="ru-RU"/>
        </w:rPr>
        <w:t xml:space="preserve">. 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Внимательное прочтение ее однозначно свидетельствует в пользу функционального (реляционистического) и пра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г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матического (антропоцентрического) понимания швейцарским лингвистом языковой деятельности. Эту теорию никак нельзя назвать теорией знака (что обычно трактуют, как теорию слова). Первое, что бросается в глаза, это н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согласие Соссюра с билатеральностью знаковой ситуации. В его трактовке семиозис обладает четверичным (</w:t>
      </w:r>
      <w:r w:rsidRPr="002747D7">
        <w:rPr>
          <w:rFonts w:cs="Times New Roman"/>
          <w:color w:val="000000"/>
          <w:spacing w:val="50"/>
          <w:sz w:val="22"/>
          <w:szCs w:val="22"/>
          <w:vertAlign w:val="baseline"/>
          <w:lang w:val="ru-RU"/>
        </w:rPr>
        <w:t>quadruple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) и в полной мере психич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е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ским (когнитивным) характером. Он необходимо предполагает вовлечение в семиотическое целое одновременно двух типов оппозиций — пространс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венной («значение — форма») и временной («обобщенный инвариант — единичный факт»). Отсюда вывод: целостная вербальная единица обяз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а</w:t>
      </w:r>
      <w:r w:rsidRPr="002747D7">
        <w:rPr>
          <w:rFonts w:cs="Times New Roman"/>
          <w:sz w:val="22"/>
          <w:szCs w:val="22"/>
          <w:vertAlign w:val="baseline"/>
          <w:lang w:val="ru-RU"/>
        </w:rPr>
        <w:t>тельно должна содержать в себе единство связей инвариантно-языкового с актуально-речевым и интенциально-семантического с формально-выразительным. Именно таким характером обладает дискурс.</w:t>
      </w:r>
    </w:p>
    <w:p w:rsidR="00F16DE2" w:rsidRPr="002747D7" w:rsidRDefault="00F16DE2" w:rsidP="002747D7">
      <w:pPr>
        <w:spacing w:before="240" w:after="240" w:line="240" w:lineRule="atLeast"/>
        <w:rPr>
          <w:rFonts w:cs="Times New Roman"/>
          <w:b/>
          <w:vertAlign w:val="baseline"/>
          <w:lang w:val="ru-RU"/>
        </w:rPr>
      </w:pPr>
      <w:r>
        <w:rPr>
          <w:rFonts w:cs="Times New Roman"/>
          <w:b/>
          <w:color w:val="000000"/>
          <w:vertAlign w:val="baseline"/>
          <w:lang w:val="ru-RU"/>
        </w:rPr>
        <w:t xml:space="preserve">2. </w:t>
      </w:r>
      <w:r w:rsidRPr="002747D7">
        <w:rPr>
          <w:rFonts w:cs="Times New Roman"/>
          <w:b/>
          <w:color w:val="000000"/>
          <w:vertAlign w:val="baseline"/>
          <w:lang w:val="ru-RU"/>
        </w:rPr>
        <w:t>Концептуализация понятия дисурса. Дефиниция понятия</w:t>
      </w:r>
    </w:p>
    <w:p w:rsidR="00F16DE2" w:rsidRPr="000B249A" w:rsidRDefault="00F16DE2" w:rsidP="000B249A">
      <w:pPr>
        <w:spacing w:after="0" w:line="240" w:lineRule="atLeast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В свое время мной был осуществлен системный концептуальный анализ содержания и объема термина(ов)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дискурс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в русско- и польскоязычном 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учно-философском пространстве</w:t>
      </w:r>
      <w:r w:rsidRPr="00FC7682">
        <w:rPr>
          <w:rFonts w:cs="Times New Roman"/>
          <w:sz w:val="22"/>
          <w:szCs w:val="22"/>
          <w:vertAlign w:val="baseline"/>
          <w:lang w:val="ru-RU"/>
        </w:rPr>
        <w:t xml:space="preserve"> (</w:t>
      </w:r>
      <w:r>
        <w:rPr>
          <w:rFonts w:cs="Times New Roman"/>
          <w:sz w:val="22"/>
          <w:szCs w:val="22"/>
          <w:vertAlign w:val="baseline"/>
          <w:lang w:val="en-US"/>
        </w:rPr>
        <w:t>Leszczak</w:t>
      </w:r>
      <w:r w:rsidRPr="00FC7682">
        <w:rPr>
          <w:rFonts w:cs="Times New Roman"/>
          <w:sz w:val="22"/>
          <w:szCs w:val="22"/>
          <w:vertAlign w:val="baseline"/>
          <w:lang w:val="ru-RU"/>
        </w:rPr>
        <w:t xml:space="preserve"> 2010)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. Приведу здесь вкратце только его результаты. Анализ позволил установить более сорока различных понятий, номинируемых различными авторами при помощи термина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>ди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>с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курс.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В этом нет ничего странного. И не это представляет основное препя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ствие для создания целостной теории дискурса как нового предмета иссл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дования. Проблема состоит в том, что почти все эти понятия в содержател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ь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ном отношении смежны (причем, это очень близкая информационная сме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ж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ность), а в отношении объема зачастую перекрывают друг друга (покрыв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ются, накладываются, входят друг в друга). 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Оценка тех или иных понятий, называемых словом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дискурс,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была ос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у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ществлена с учетом двух ключевых критериев: культурно-исторического (терминологического) и методологического (собственно концептуального). С культурно-исторической точки зрения вопрос о релевантности термина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дискурс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должен ставится так: нужен ли этот термин как новое название для уже существующих и функционирующих в науке (в разных науках) пон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я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тий? С методологической же точки зрения вопрос звучит следующим обр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зом: приемлемо ли понятие, называемое термином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дискурс,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для данной м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тодологии (есть ли ему место в предметном поле науки с точки зрения да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ной методологии)?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Если ответ на первый вопрос принадлежит более к области научного вкуса, то ответ на второй требует серьезного критического концептуального анализа предметного поля собственного исследования с учетом его метод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логических оснований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онтологических и эпистемологических. Понятно, что у представителей разных методологий ответ на второй вопрос будет различным.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К явно терминологически избыточным употреблениям слова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>дискурс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 (т.е. таким, которые дублирую</w:t>
      </w:r>
      <w:r>
        <w:rPr>
          <w:rFonts w:cs="Times New Roman"/>
          <w:sz w:val="22"/>
          <w:szCs w:val="22"/>
          <w:vertAlign w:val="baseline"/>
          <w:lang w:val="ru-RU"/>
        </w:rPr>
        <w:t>т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 уже существующие наименования) мною были отнесены следующие: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сверхфразовое единство (структурно-функциональная часть текста),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устный текст,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текст в процессе порождения или восприятия (в функционально-прагматической лингвистике это понятие называет термин </w:t>
      </w:r>
      <w:r w:rsidRPr="00483AF5">
        <w:rPr>
          <w:rFonts w:cs="Times New Roman"/>
          <w:bCs/>
          <w:i/>
          <w:sz w:val="22"/>
          <w:szCs w:val="22"/>
          <w:vertAlign w:val="baseline"/>
          <w:lang w:val="ru-RU"/>
        </w:rPr>
        <w:t>текст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),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речевая ситуация (акт порождения высказывания + высказывание + акт восприятия высказывания),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речевое событие (акт порождения текста + текст + акт восприятия текста),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диалог,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речевая деятельность (совокупность речевых актов и процедур),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речь (речевая деятельность + тексты,</w:t>
      </w:r>
      <w:r w:rsidRPr="00483AF5">
        <w:rPr>
          <w:rFonts w:cs="Times New Roman"/>
          <w:bCs/>
          <w:sz w:val="22"/>
          <w:szCs w:val="22"/>
          <w:vertAlign w:val="baseline"/>
        </w:rPr>
        <w:t xml:space="preserve">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публичная дискуссия,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идеологическая языковая картина мира,</w:t>
      </w:r>
      <w:r w:rsidRPr="00483AF5">
        <w:rPr>
          <w:rFonts w:cs="Times New Roman"/>
          <w:bCs/>
          <w:sz w:val="22"/>
          <w:szCs w:val="22"/>
          <w:vertAlign w:val="baseline"/>
        </w:rPr>
        <w:t xml:space="preserve">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рациональная языковая картина мира,</w:t>
      </w:r>
      <w:r w:rsidRPr="00483AF5">
        <w:rPr>
          <w:rFonts w:cs="Times New Roman"/>
          <w:bCs/>
          <w:sz w:val="22"/>
          <w:szCs w:val="22"/>
          <w:vertAlign w:val="baseline"/>
        </w:rPr>
        <w:t xml:space="preserve">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семиотическая культура,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семиозис / семиосфера (совокупность семиотических явлений и сущностей), </w:t>
      </w:r>
    </w:p>
    <w:p w:rsidR="00F16DE2" w:rsidRPr="00483AF5" w:rsidRDefault="00F16DE2" w:rsidP="00483AF5">
      <w:pPr>
        <w:pStyle w:val="ListParagraph"/>
        <w:numPr>
          <w:ilvl w:val="0"/>
          <w:numId w:val="6"/>
        </w:numPr>
        <w:spacing w:after="0" w:line="240" w:lineRule="atLeast"/>
        <w:ind w:left="709" w:hanging="283"/>
        <w:jc w:val="both"/>
        <w:rPr>
          <w:rFonts w:cs="Times New Roman"/>
          <w:sz w:val="22"/>
          <w:szCs w:val="22"/>
          <w:vertAlign w:val="baseline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мир.</w:t>
      </w:r>
    </w:p>
    <w:p w:rsidR="00F16DE2" w:rsidRPr="00FC7682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>
        <w:rPr>
          <w:vertAlign w:val="baseline"/>
          <w:lang w:val="ru-RU"/>
        </w:rPr>
        <w:t>Привожу только наиболее частотные и характерные понятия. Полный список можно найти в монографии (</w:t>
      </w:r>
      <w:r>
        <w:rPr>
          <w:vertAlign w:val="baseline"/>
          <w:lang w:val="en-US"/>
        </w:rPr>
        <w:t>Leszczak</w:t>
      </w:r>
      <w:r w:rsidRPr="00FC7682">
        <w:rPr>
          <w:vertAlign w:val="baseline"/>
          <w:lang w:val="ru-RU"/>
        </w:rPr>
        <w:t xml:space="preserve"> 2010</w:t>
      </w:r>
      <w:r>
        <w:rPr>
          <w:vertAlign w:val="baseline"/>
          <w:lang w:val="ru-RU"/>
        </w:rPr>
        <w:t>)</w:t>
      </w:r>
      <w:r w:rsidRPr="00FC7682">
        <w:rPr>
          <w:vertAlign w:val="baseline"/>
          <w:lang w:val="ru-RU"/>
        </w:rPr>
        <w:t>.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Даже поверхностная оценка приведенного списка позволяет разделить его на три группы понятий (если, конечно, исключить из него совершенно курьезное понимание дискурса как мира). Одна группа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процессуал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ь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ные, темпоральные понятия (дискурс как та или иная речевая функция), вторая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понятия субстанциально-статичные (дискурс как картина мира или семиосфера), третья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понятия комплексные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пространственно-временные (дискурс как культура или семиозис). Кроме того можно отм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тить стремление выразить термином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дискурс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прагматику лингвосемиотич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ской деятельности (идеологию, рациональную коммуникацию, публичную деятельность). Все эти обстоятельства будут учтены при окончательной дефиниции понятия дискурса.</w:t>
      </w:r>
    </w:p>
    <w:p w:rsidR="00F16DE2" w:rsidRPr="000B249A" w:rsidRDefault="00F16DE2" w:rsidP="00B832EA">
      <w:pPr>
        <w:tabs>
          <w:tab w:val="left" w:pos="900"/>
        </w:tabs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Сложнее однозначно оценить второй список. Для этого нужно посмо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реть на него сквозь призму функционально-прагматической методологии, т.е. с позиций антропоцентризма (прагматизма) и реляционизма (функци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нализма):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индивидуализированный текст (в противовес социальному) — в функционально-прагматической методологии каждый текст одн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о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временно индивидуализирован и социализирован в различных 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пектах,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следы идиостиля в тексте (отдельные следы чего-либо в тексте не представляют собой целостной единицы, которая могла бы быть объектом исследования; гораздо более прагматично было бы выд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ление идиостиля как системной инвариантной функции в индивид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у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альном языке субъекта),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социализированная речь (в противовес индивидуальной) — каждая речь одновременно индивидуальна и социальна (это разноуровневые категории: индивидуальность — категория онтологическая, соц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и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альность — каузальная и телеологическая),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социализированная речевая деятельность (социализированная речь-процесс) — как в предыдущем случае,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среднее между социальным языком и индивидуальной речью (язык и речь — разнопорядковые в онтологическом плане функции: язык — инвариантная система возможностей, речь — актуальный процесс коммуникации на основании языковой потенции, язык и речь столь же социальны, сколько индивидуальны, следовательно между ними не может присутствовать ничего промежуточного),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когнитивная (психологизированная) речемыслительная деятел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ь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ность (в противовес объективизированно-социальной речи) — ка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ж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дая речевая деятельность в равной мере психологизирована и соци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лизирована,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социализированная речевая деятельность (в противовес психоко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г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нитивным процедурам речемышления) — как в предыдущем случае,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конкретный диалогический акт (единичный разговор </w:t>
      </w:r>
      <w:r w:rsidRPr="00483AF5">
        <w:rPr>
          <w:rFonts w:cs="Times New Roman"/>
          <w:bCs/>
          <w:sz w:val="22"/>
          <w:szCs w:val="22"/>
          <w:vertAlign w:val="baseline"/>
        </w:rPr>
        <w:t>hic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 </w:t>
      </w:r>
      <w:r w:rsidRPr="00483AF5">
        <w:rPr>
          <w:rFonts w:cs="Times New Roman"/>
          <w:bCs/>
          <w:sz w:val="22"/>
          <w:szCs w:val="22"/>
          <w:vertAlign w:val="baseline"/>
        </w:rPr>
        <w:t>et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 </w:t>
      </w:r>
      <w:r w:rsidRPr="00483AF5">
        <w:rPr>
          <w:rFonts w:cs="Times New Roman"/>
          <w:bCs/>
          <w:sz w:val="22"/>
          <w:szCs w:val="22"/>
          <w:vertAlign w:val="baseline"/>
        </w:rPr>
        <w:t>nunc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) — единичный диалог может стать предметом научного анализа только как частный случай какого-то типичного диалога, нет смысла терминологически противопоставлять частные случаи типам, 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текст в реальных обстоятельствах функционирования (в отличие от текста вне использования) — текст вне использования (напр., краска на бумаге или намагниченные фрагменты пленки) не является текстом с точки зрения функционально-прагматической концепции лингвосемиотического опыта,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совокупность текстов одного стиля — тексты не могут быть объ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динены в единое целое, т.к. не обладают временной стабильностью; их типичность (напр., стилистическая принадлежность) обеспечив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ется не их имманентными свойствами, а наличием стилистических моделей текста в языковой системе (языковой способности),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синхронная языковая деятельность (в противоположность истор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и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ческому языковому опыту или историческим текстам) — историч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ский текст либо не является текстом (если его никто не может во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принять и интерпретировать, т.е. психологизировать), либо является таким же текстом, как всякий иной современный текст (хотя не для всех, а только для субъекта — носителя древнего языка)</w:t>
      </w:r>
    </w:p>
    <w:p w:rsidR="00F16DE2" w:rsidRPr="00483AF5" w:rsidRDefault="00F16DE2" w:rsidP="00B832EA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часть мира, организованная вокруг текста — наиболее далекое от лингвосемиотики понимание, требующее превращения мира в мат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риал для текста, а текста — в самостоятельный субъект семиозиса, что полностью противоречит антропоцентрической установке.</w:t>
      </w:r>
    </w:p>
    <w:p w:rsidR="00F16DE2" w:rsidRPr="00483AF5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>
        <w:rPr>
          <w:vertAlign w:val="baseline"/>
          <w:lang w:val="ru-RU"/>
        </w:rPr>
        <w:t>Так же, как и в предыдущем случае, привожу только наиболее х</w:t>
      </w:r>
      <w:r>
        <w:rPr>
          <w:vertAlign w:val="baseline"/>
          <w:lang w:val="ru-RU"/>
        </w:rPr>
        <w:t>а</w:t>
      </w:r>
      <w:r>
        <w:rPr>
          <w:vertAlign w:val="baseline"/>
          <w:lang w:val="ru-RU"/>
        </w:rPr>
        <w:t>рактерные и отчетливые понятия.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Несмотря на то, что все указанные понимания термина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 xml:space="preserve">дискурс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непр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емлемы для лингвосемиотики, реализуемой в ключе функционально-прагматической методологии, можно оценить их с точки зрения объема п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нятийной информации, который они покрывают. Если рассмотреть оба представленных списка вместе, бросаются в глаза три обстоятельства: п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пытка включить в понятие дискурса понятия текста и/или речевых процедур (1), объединить в понятии дискурса идиолектные и социолектные свойства языка как языковой картины мира (2), а также попытка привязать к понятию дискурса разного рода целевые социально-коммуникативные установки (3). 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Все это позволяет установить то позитивное, что может и должно быть включено в новое понятие, которое может, с одной стороны охватить все структурные и функциональные аспекты лингвосемиотического опыта 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б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щественного индивида (а это все заключено в термине </w:t>
      </w:r>
      <w:r w:rsidRPr="000B249A">
        <w:rPr>
          <w:rFonts w:cs="Times New Roman"/>
          <w:i/>
          <w:sz w:val="22"/>
          <w:szCs w:val="22"/>
          <w:vertAlign w:val="baseline"/>
          <w:lang w:val="ru-RU"/>
        </w:rPr>
        <w:t>лингвосемиотическая деятельность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), а с другой,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подчеркнуть специфическую сущность, з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ключающуюся в прагма</w:t>
      </w:r>
      <w:r>
        <w:rPr>
          <w:rFonts w:cs="Times New Roman"/>
          <w:sz w:val="22"/>
          <w:szCs w:val="22"/>
          <w:vertAlign w:val="baseline"/>
          <w:lang w:val="ru-RU"/>
        </w:rPr>
        <w:t>тико-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каузальной детерминации этого опыта разли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ч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ными типичными обстоятельствами. Основная идея, которая должна соде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р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жаться в понятии дискурса, заключается в том, что дискурс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не только и не столько отдельный текст, взятый в его деятельностном (прагматич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ском) функционировании (а значит, одновременно со всеми когнитивно-психологическими и лингвосемиотическими процедурами порождения и сопорождения, сигнализации и восприятия), но и обязательный набор код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вых условий, которые такое функционирование делают возможным (т.е. специфическая система знаков и моделей порождения и интерпретации т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кого типа текстов). Проще говоря, дискурс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не что иное как сама ли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гвосемиотическая деятельность (при процессуальном способе описания объекта) или же лингвосемиотический опыт (при субстанциальном способе описания). Тогда возникает вопрос: зачем нужен термин, дублирующий эти два термина? Ответ прост. Дискурс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не весь лингвосемиотический опыт и не вся лингвосемиотическая деятельность целиком, а только одна из их функционально-прагматических разновидностей, их экземплификация, специфицированная целым рядом факторов. Дефиниция дискурса в фун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ционально-прагматической лингвистике могла бы быть следующей: это 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 xml:space="preserve">функционально-прагматический вариант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лингвосемиотического опыта (ли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гвосемиотической деятельности), специфицированный: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а) типом и характером опытной деятельности (в т.ч. языковой)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CF6855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макродискурсы</w:t>
      </w:r>
      <w:r w:rsidRPr="000B249A">
        <w:rPr>
          <w:rFonts w:cs="Times New Roman"/>
          <w:b/>
          <w:bCs/>
          <w:sz w:val="22"/>
          <w:szCs w:val="22"/>
          <w:vertAlign w:val="baseline"/>
          <w:lang w:val="ru-RU"/>
        </w:rPr>
        <w:t xml:space="preserve">: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реальный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виртуальный, рациональный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эм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циональный, внешне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внутренне мотивированный (стереотипный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тво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р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ческий); бытовой, экономический, общественно-политический, научно-познавательный, эстетический, философский (мировоззренческий),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б) свойствами субъектов (количество, пол, возраст, статус, психолог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ческие и физиологические особенности)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CF6855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субъектные дискурсы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>: индивидуальный, микросоциальный, макросоциальный, массовый, женский, мужской, смешанный, детский, подростковый, взрослый, людей преклонн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>го возраста, смешанный, равноправный, неравноправный, подчиненных, начальства, смешанный, здоровых, больных, смешанный, по характерам или темпераментам и под.,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в) культурно-цивилизационными обстоятельствами деятельности (в т.ч. этническими, социальными, ментальными)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культурные диску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р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сы: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 xml:space="preserve"> моноэтнические, полиэтнические, моно- или поликультурные, в пред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>лах социального слоя, интерсоциальный,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г) характерной локализацией деятельности (от микро- до макроуровня)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локальные дискурсы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,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д) характерными темпоральными свойствами деятельности (от микро- до макроуровня)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темпоральные дискурсы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,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е) тематикой (семантикой)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тематические дискурсы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,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ж) сигнальной формой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387D96">
        <w:rPr>
          <w:rFonts w:cs="Times New Roman"/>
          <w:bCs/>
          <w:spacing w:val="50"/>
          <w:sz w:val="22"/>
          <w:szCs w:val="22"/>
          <w:vertAlign w:val="baseline"/>
          <w:lang w:val="ru-RU"/>
        </w:rPr>
        <w:t>формальные дискурсы</w:t>
      </w:r>
      <w:r w:rsidRPr="000B249A">
        <w:rPr>
          <w:rFonts w:cs="Times New Roman"/>
          <w:bCs/>
          <w:sz w:val="22"/>
          <w:szCs w:val="22"/>
          <w:vertAlign w:val="baseline"/>
          <w:lang w:val="ru-RU"/>
        </w:rPr>
        <w:t>: устный, письменный, контактный, дистантный, мультимедийный и под.</w:t>
      </w:r>
      <w:r w:rsidRPr="000B249A">
        <w:rPr>
          <w:rFonts w:cs="Times New Roman"/>
          <w:b/>
          <w:bCs/>
          <w:sz w:val="22"/>
          <w:szCs w:val="22"/>
          <w:vertAlign w:val="baseline"/>
          <w:lang w:val="ru-RU"/>
        </w:rPr>
        <w:t xml:space="preserve"> 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Как и всякий другой объект науки дискурс может осмысливаться ном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тетически (как определенный тип) и идеографически (как экземплификация типа, т.е. как конкретный факт лингвосемиотической деятельности, ее ф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номенальный репрезентант). В этом смысле дискурсом может считаться и такая разновидность лингвосемиотического опыта, как политическая или религиозная лингвосемиотическая деятельность вообще, и такая их ко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кретная репрезентация, как предвыборный политический медиадискурс п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литика </w:t>
      </w:r>
      <w:r w:rsidRPr="000B249A">
        <w:rPr>
          <w:rFonts w:cs="Times New Roman"/>
          <w:sz w:val="22"/>
          <w:szCs w:val="22"/>
          <w:vertAlign w:val="baseline"/>
          <w:lang w:val="en-US"/>
        </w:rPr>
        <w:t>X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 в президентской кампании 2007 года в Польше или религиозно-гомилетический дискурс священника Х в период с 2005 по 2013 гг. в це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р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ковном приходе </w:t>
      </w:r>
      <w:r w:rsidRPr="000B249A">
        <w:rPr>
          <w:rFonts w:cs="Times New Roman"/>
          <w:sz w:val="22"/>
          <w:szCs w:val="22"/>
          <w:vertAlign w:val="baseline"/>
          <w:lang w:val="en-US"/>
        </w:rPr>
        <w:t>Y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.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Стоит оговорить также принципиальное отличие понятия дискурса и составляющих его понятий код (язык), общение (речь) или текст. Различие между ними состоит прежде всего в характере их отношения к более общ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му понятию лингвосемиотической деятельности (лингвосемиотического опыта). Дискурс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конкретный репрезентант лингвосемиотической де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я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тельности. Эти понятия соотносятся как частное к общему. Язык же (и др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у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гие коды), речь (и другие формы семиотической интеракции) и тексты (как результаты использования кодов в ходе такой интеракции)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все 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ставные лингвосемиотической деятельности (а значит и дискурса) и соотн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сятся с ними как части с целым. Понятно, что если дискурс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лишь 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д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но из проявлений лингвосемиотической деятельности, он не может вкл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ю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чать в себя весь язык, всех актов речи и всех текстов. В него входят лишь те фрагменты языковой системы, те процедуры и те тексты, которые обслуж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вают соответствующий данному дискурсу вид опытной деятельности.</w:t>
      </w:r>
    </w:p>
    <w:p w:rsidR="00F16DE2" w:rsidRPr="002747D7" w:rsidRDefault="00F16DE2" w:rsidP="002747D7">
      <w:pPr>
        <w:spacing w:before="240" w:after="240" w:line="240" w:lineRule="atLeast"/>
        <w:rPr>
          <w:rFonts w:cs="Times New Roman"/>
          <w:b/>
          <w:vertAlign w:val="baseline"/>
          <w:lang w:val="ru-RU"/>
        </w:rPr>
      </w:pPr>
      <w:r>
        <w:rPr>
          <w:rFonts w:cs="Times New Roman"/>
          <w:b/>
          <w:vertAlign w:val="baseline"/>
          <w:lang w:val="ru-RU"/>
        </w:rPr>
        <w:t xml:space="preserve">3. </w:t>
      </w:r>
      <w:r w:rsidRPr="002747D7">
        <w:rPr>
          <w:rFonts w:cs="Times New Roman"/>
          <w:b/>
          <w:vertAlign w:val="baseline"/>
          <w:lang w:val="ru-RU"/>
        </w:rPr>
        <w:t>Структура дискурса</w:t>
      </w:r>
    </w:p>
    <w:p w:rsidR="00F16DE2" w:rsidRPr="000B249A" w:rsidRDefault="00F16DE2" w:rsidP="000B249A">
      <w:pPr>
        <w:spacing w:after="0" w:line="240" w:lineRule="atLeast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Исходя из основной установки, что дискурс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это вариант лингвосемиот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ческой деятельности (единицы динамической по своей онтологической 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у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ти) или лингвосемиотического опыта (статичной сущности), структура ди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курса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может быть представлена двояко: либо как изоморфную лингвосеми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тической деятельности, либо как изоморфную лингвосемиотическому оп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ы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ту. 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В первом случае можно говорить о темпоральной (временной), проце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суальной или деятельностной структуре дискурса. В этом случае дискурс необходимо должен быть расчленен на код (потенциальные лингвосемиот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ческие знания, умения и навыки, лингвосемиотическую интуицию и комп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тенцию, язык), соответствующие дискурс(ив)ные процедуры (порождающ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го и интерпретирующего характера) и тексты как их результаты. Понятно, что при дискурс(ив)ном подходе к анализу в центре внимания должен ок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заться текст (в отличие от системного анализа, в центр которого необходим</w:t>
      </w:r>
      <w:r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 полагается код). Ближайшими функциями, в которые погружен текст, явл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я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ются единичные лингвосемиотические (в т.ч. речевые) акты и поступки, а также более общие процедурные единицы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лингвосемиотическое повед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ние, опирающееся на определенную разновидность кода (язык).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Во втором случае мы говорим о пространственной, субстанциальной структуре дискурса как сферы опыта. Поэтому это структурирование носит полевой характер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 —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от общего пространства (каковым является определе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ный характерный тип опыта), через сужение его до поля определенного лингвосемиотического события и еще более узкого поля конкретной ли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гвосемиотической ситуации вплоть до ядра, каковым, как и в предыдущем случае, является текст.</w:t>
      </w:r>
    </w:p>
    <w:p w:rsidR="00F16DE2" w:rsidRPr="002747D7" w:rsidRDefault="00F16DE2" w:rsidP="002747D7">
      <w:pPr>
        <w:spacing w:before="240" w:after="240" w:line="240" w:lineRule="atLeast"/>
        <w:rPr>
          <w:rFonts w:cs="Times New Roman"/>
          <w:b/>
          <w:vertAlign w:val="baseline"/>
          <w:lang w:val="ru-RU"/>
        </w:rPr>
      </w:pPr>
      <w:r>
        <w:rPr>
          <w:rFonts w:cs="Times New Roman"/>
          <w:b/>
          <w:vertAlign w:val="baseline"/>
          <w:lang w:val="ru-RU"/>
        </w:rPr>
        <w:t xml:space="preserve">4. </w:t>
      </w:r>
      <w:r w:rsidRPr="002747D7">
        <w:rPr>
          <w:rFonts w:cs="Times New Roman"/>
          <w:b/>
          <w:vertAlign w:val="baseline"/>
          <w:lang w:val="ru-RU"/>
        </w:rPr>
        <w:t>Основания дискурс-анализа</w:t>
      </w:r>
    </w:p>
    <w:p w:rsidR="00F16DE2" w:rsidRPr="000B249A" w:rsidRDefault="00F16DE2" w:rsidP="000B249A">
      <w:pPr>
        <w:spacing w:after="0" w:line="240" w:lineRule="atLeast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>Исходя из сказанного, современный лигвосемиотический анализ информ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ционной интеракции необходимо должен сопровождаться или предваряться тщательным дискурс-анализом. Слишком много факторов квалификации и систематического описания таких функциональных единиц языка и речи, как слово, клише, фразеологизм, прецедентный текст, интенция, значение, содержание, смысл, парадигма форм, модель порождения или восприятия (интерпретации), стиль, высказывание, текст и под. зависит от того, к как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му типу дискурса они принадлежат. Дискурс представляет собой своеобра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з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ный фактор прагмафункционального единства лингвосемиотического опыта в пределах заданных спецификационных критериев. Отсюда факты межди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курс(ив)ной синонимии, омонимии или антонимии, междискурс(ив)ной вариативности или многочисленные проблемы междискурс(ив)ного дисс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о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нанса или явления дискурс(ив)ной диглоссии или двуязычия.</w:t>
      </w:r>
    </w:p>
    <w:p w:rsidR="00F16DE2" w:rsidRPr="000B249A" w:rsidRDefault="00F16DE2" w:rsidP="000B249A">
      <w:pPr>
        <w:spacing w:after="0" w:line="240" w:lineRule="atLeast"/>
        <w:ind w:firstLine="397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0B249A">
        <w:rPr>
          <w:rFonts w:cs="Times New Roman"/>
          <w:sz w:val="22"/>
          <w:szCs w:val="22"/>
          <w:vertAlign w:val="baseline"/>
          <w:lang w:val="ru-RU"/>
        </w:rPr>
        <w:t xml:space="preserve">Итак, к облигаторным </w:t>
      </w:r>
      <w:r>
        <w:rPr>
          <w:rFonts w:cs="Times New Roman"/>
          <w:sz w:val="22"/>
          <w:szCs w:val="22"/>
          <w:vertAlign w:val="baseline"/>
          <w:lang w:val="ru-RU"/>
        </w:rPr>
        <w:t xml:space="preserve">поступательным 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шагам дискурс-анализа следов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а</w:t>
      </w:r>
      <w:r w:rsidRPr="000B249A">
        <w:rPr>
          <w:rFonts w:cs="Times New Roman"/>
          <w:sz w:val="22"/>
          <w:szCs w:val="22"/>
          <w:vertAlign w:val="baseline"/>
          <w:lang w:val="ru-RU"/>
        </w:rPr>
        <w:t>ло бы отнести</w:t>
      </w:r>
      <w:r w:rsidRPr="00483AF5">
        <w:rPr>
          <w:rFonts w:cs="Times New Roman"/>
          <w:sz w:val="22"/>
          <w:szCs w:val="22"/>
          <w:vertAlign w:val="baseline"/>
          <w:lang w:val="ru-RU"/>
        </w:rPr>
        <w:t xml:space="preserve"> </w:t>
      </w:r>
      <w:r>
        <w:rPr>
          <w:rFonts w:cs="Times New Roman"/>
          <w:sz w:val="22"/>
          <w:szCs w:val="22"/>
          <w:vertAlign w:val="baseline"/>
          <w:lang w:val="ru-RU"/>
        </w:rPr>
        <w:t>следующие: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Спецификация типа актуальной лингвосемиотической деятельности, т.е. установление прагматики дискурса (типа макродискурса, суб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ъ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ектных, культурных, локальных, темпоральных, тематических и формальных черт)</w:t>
      </w:r>
      <w:r>
        <w:rPr>
          <w:rFonts w:cs="Times New Roman"/>
          <w:bCs/>
          <w:sz w:val="22"/>
          <w:szCs w:val="22"/>
          <w:vertAlign w:val="baseline"/>
          <w:lang w:val="ru-RU"/>
        </w:rPr>
        <w:t xml:space="preserve"> — без этого шага невозможно установление баз</w:t>
      </w:r>
      <w:r>
        <w:rPr>
          <w:rFonts w:cs="Times New Roman"/>
          <w:bCs/>
          <w:sz w:val="22"/>
          <w:szCs w:val="22"/>
          <w:vertAlign w:val="baseline"/>
          <w:lang w:val="ru-RU"/>
        </w:rPr>
        <w:t>о</w:t>
      </w:r>
      <w:r>
        <w:rPr>
          <w:rFonts w:cs="Times New Roman"/>
          <w:bCs/>
          <w:sz w:val="22"/>
          <w:szCs w:val="22"/>
          <w:vertAlign w:val="baseline"/>
          <w:lang w:val="ru-RU"/>
        </w:rPr>
        <w:t>вых системных рамок функционирования языковых единиц и квал</w:t>
      </w:r>
      <w:r>
        <w:rPr>
          <w:rFonts w:cs="Times New Roman"/>
          <w:bCs/>
          <w:sz w:val="22"/>
          <w:szCs w:val="22"/>
          <w:vertAlign w:val="baseline"/>
          <w:lang w:val="ru-RU"/>
        </w:rPr>
        <w:t>и</w:t>
      </w:r>
      <w:r>
        <w:rPr>
          <w:rFonts w:cs="Times New Roman"/>
          <w:bCs/>
          <w:sz w:val="22"/>
          <w:szCs w:val="22"/>
          <w:vertAlign w:val="baseline"/>
          <w:lang w:val="ru-RU"/>
        </w:rPr>
        <w:t>фикация текста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,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Спецификация субъекта деятельности в рамках дискурса, т.е. опр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деление функции дискурс(ив)ного субъекта</w:t>
      </w:r>
      <w:r>
        <w:rPr>
          <w:rFonts w:cs="Times New Roman"/>
          <w:bCs/>
          <w:sz w:val="22"/>
          <w:szCs w:val="22"/>
          <w:vertAlign w:val="baseline"/>
          <w:lang w:val="ru-RU"/>
        </w:rPr>
        <w:t xml:space="preserve"> — как и в предшес</w:t>
      </w:r>
      <w:r>
        <w:rPr>
          <w:rFonts w:cs="Times New Roman"/>
          <w:bCs/>
          <w:sz w:val="22"/>
          <w:szCs w:val="22"/>
          <w:vertAlign w:val="baseline"/>
          <w:lang w:val="ru-RU"/>
        </w:rPr>
        <w:t>т</w:t>
      </w:r>
      <w:r>
        <w:rPr>
          <w:rFonts w:cs="Times New Roman"/>
          <w:bCs/>
          <w:sz w:val="22"/>
          <w:szCs w:val="22"/>
          <w:vertAlign w:val="baseline"/>
          <w:lang w:val="ru-RU"/>
        </w:rPr>
        <w:t>вующем случае, этот шаг относится к системно специфицирующим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,</w:t>
      </w:r>
      <w:r>
        <w:rPr>
          <w:rFonts w:cs="Times New Roman"/>
          <w:bCs/>
          <w:sz w:val="22"/>
          <w:szCs w:val="22"/>
          <w:vertAlign w:val="baseline"/>
          <w:lang w:val="ru-RU"/>
        </w:rPr>
        <w:t xml:space="preserve"> т.к. определяет тип идио- и социолектов, в пределах которых поро</w:t>
      </w:r>
      <w:r>
        <w:rPr>
          <w:rFonts w:cs="Times New Roman"/>
          <w:bCs/>
          <w:sz w:val="22"/>
          <w:szCs w:val="22"/>
          <w:vertAlign w:val="baseline"/>
          <w:lang w:val="ru-RU"/>
        </w:rPr>
        <w:t>ж</w:t>
      </w:r>
      <w:r>
        <w:rPr>
          <w:rFonts w:cs="Times New Roman"/>
          <w:bCs/>
          <w:sz w:val="22"/>
          <w:szCs w:val="22"/>
          <w:vertAlign w:val="baseline"/>
          <w:lang w:val="ru-RU"/>
        </w:rPr>
        <w:t>дается текст,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Спецификация культурно-социальных обстоятельств актуальной лингвосемиотической деятельности, т.е. определение функций ди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курс(ив)ного пространства</w:t>
      </w:r>
      <w:r>
        <w:rPr>
          <w:rFonts w:cs="Times New Roman"/>
          <w:bCs/>
          <w:sz w:val="22"/>
          <w:szCs w:val="22"/>
          <w:vertAlign w:val="baseline"/>
          <w:lang w:val="ru-RU"/>
        </w:rPr>
        <w:t xml:space="preserve"> — в ходе этой процедуры устанавлив</w:t>
      </w:r>
      <w:r>
        <w:rPr>
          <w:rFonts w:cs="Times New Roman"/>
          <w:bCs/>
          <w:sz w:val="22"/>
          <w:szCs w:val="22"/>
          <w:vertAlign w:val="baseline"/>
          <w:lang w:val="ru-RU"/>
        </w:rPr>
        <w:t>а</w:t>
      </w:r>
      <w:r>
        <w:rPr>
          <w:rFonts w:cs="Times New Roman"/>
          <w:bCs/>
          <w:sz w:val="22"/>
          <w:szCs w:val="22"/>
          <w:vertAlign w:val="baseline"/>
          <w:lang w:val="ru-RU"/>
        </w:rPr>
        <w:t>ются все существенные каузально-мотивационные обстоятельства порождения текста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,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Спецификация пространственно-временных функций актуальной лингвосемиотической деятельности</w:t>
      </w:r>
      <w:r>
        <w:rPr>
          <w:rFonts w:cs="Times New Roman"/>
          <w:bCs/>
          <w:sz w:val="22"/>
          <w:szCs w:val="22"/>
          <w:vertAlign w:val="baseline"/>
          <w:lang w:val="ru-RU"/>
        </w:rPr>
        <w:t xml:space="preserve"> — данный шаг помогает конкр</w:t>
      </w:r>
      <w:r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>
        <w:rPr>
          <w:rFonts w:cs="Times New Roman"/>
          <w:bCs/>
          <w:sz w:val="22"/>
          <w:szCs w:val="22"/>
          <w:vertAlign w:val="baseline"/>
          <w:lang w:val="ru-RU"/>
        </w:rPr>
        <w:t>тизировать речевую ситуацию и речевое событие в пространственно-временном континууме культурно-цивилизационной интеракции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,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Спецификация тематики дискурса</w:t>
      </w:r>
      <w:r>
        <w:rPr>
          <w:rFonts w:cs="Times New Roman"/>
          <w:bCs/>
          <w:sz w:val="22"/>
          <w:szCs w:val="22"/>
          <w:vertAlign w:val="baseline"/>
          <w:lang w:val="ru-RU"/>
        </w:rPr>
        <w:t xml:space="preserve"> — с этого момента начинается собственно лингвоанализ текста дискурса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, 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 xml:space="preserve">Анализ пространственной структуры дискурса: событие — ситуация — текст, 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Анализ деятельностной структуры дискурса: код — речевое повед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е</w:t>
      </w: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ние, речевые процедуры, речевые акты — текст,</w:t>
      </w:r>
    </w:p>
    <w:p w:rsidR="00F16DE2" w:rsidRPr="00483AF5" w:rsidRDefault="00F16DE2" w:rsidP="00483AF5">
      <w:pPr>
        <w:pStyle w:val="ListParagraph"/>
        <w:numPr>
          <w:ilvl w:val="0"/>
          <w:numId w:val="8"/>
        </w:numPr>
        <w:spacing w:after="0" w:line="240" w:lineRule="atLeast"/>
        <w:ind w:left="709" w:hanging="312"/>
        <w:jc w:val="both"/>
        <w:rPr>
          <w:rFonts w:cs="Times New Roman"/>
          <w:sz w:val="22"/>
          <w:szCs w:val="22"/>
          <w:vertAlign w:val="baseline"/>
          <w:lang w:val="ru-RU"/>
        </w:rPr>
      </w:pPr>
      <w:r w:rsidRPr="00483AF5">
        <w:rPr>
          <w:rFonts w:cs="Times New Roman"/>
          <w:bCs/>
          <w:sz w:val="22"/>
          <w:szCs w:val="22"/>
          <w:vertAlign w:val="baseline"/>
          <w:lang w:val="ru-RU"/>
        </w:rPr>
        <w:t>Анализ прагматики, семантики и формы текста.</w:t>
      </w:r>
      <w:r w:rsidRPr="00483AF5">
        <w:rPr>
          <w:rFonts w:cs="Times New Roman"/>
          <w:sz w:val="22"/>
          <w:szCs w:val="22"/>
          <w:vertAlign w:val="baseline"/>
          <w:lang w:val="ru-RU"/>
        </w:rPr>
        <w:t xml:space="preserve"> </w:t>
      </w:r>
    </w:p>
    <w:p w:rsidR="00F16DE2" w:rsidRPr="00B832EA" w:rsidRDefault="00F16DE2" w:rsidP="002747D7">
      <w:pPr>
        <w:spacing w:before="240" w:after="240" w:line="240" w:lineRule="atLeast"/>
        <w:ind w:left="709" w:hanging="709"/>
        <w:rPr>
          <w:rFonts w:cs="Times New Roman"/>
          <w:b/>
          <w:vertAlign w:val="baseline"/>
        </w:rPr>
      </w:pPr>
      <w:r w:rsidRPr="002747D7">
        <w:rPr>
          <w:rFonts w:cs="Times New Roman"/>
          <w:b/>
          <w:vertAlign w:val="baseline"/>
          <w:lang w:val="ru-RU"/>
        </w:rPr>
        <w:t>Литература</w:t>
      </w:r>
    </w:p>
    <w:p w:rsidR="00F16DE2" w:rsidRPr="002747D7" w:rsidRDefault="00F16DE2" w:rsidP="00FC7682">
      <w:pPr>
        <w:spacing w:after="0" w:line="240" w:lineRule="atLeast"/>
        <w:jc w:val="both"/>
        <w:rPr>
          <w:sz w:val="18"/>
          <w:szCs w:val="18"/>
          <w:vertAlign w:val="baseline"/>
        </w:rPr>
      </w:pPr>
      <w:r w:rsidRPr="002747D7">
        <w:rPr>
          <w:smallCaps/>
          <w:sz w:val="18"/>
          <w:szCs w:val="18"/>
          <w:vertAlign w:val="baseline"/>
        </w:rPr>
        <w:t>Leszczak, O.</w:t>
      </w:r>
      <w:r w:rsidRPr="002747D7">
        <w:rPr>
          <w:sz w:val="18"/>
          <w:szCs w:val="18"/>
          <w:vertAlign w:val="baseline"/>
        </w:rPr>
        <w:t> (2010) Lingwosemiotyka kultury. Funkcjonalno-pragmatyczna teoria dyskursu, T</w:t>
      </w:r>
      <w:r w:rsidRPr="002747D7">
        <w:rPr>
          <w:sz w:val="18"/>
          <w:szCs w:val="18"/>
          <w:vertAlign w:val="baseline"/>
        </w:rPr>
        <w:t>o</w:t>
      </w:r>
      <w:r w:rsidRPr="002747D7">
        <w:rPr>
          <w:sz w:val="18"/>
          <w:szCs w:val="18"/>
          <w:vertAlign w:val="baseline"/>
        </w:rPr>
        <w:t>ruń.</w:t>
      </w:r>
    </w:p>
    <w:p w:rsidR="00F16DE2" w:rsidRPr="00B832EA" w:rsidRDefault="00F16DE2" w:rsidP="00FC7682">
      <w:pPr>
        <w:spacing w:after="0" w:line="240" w:lineRule="atLeast"/>
        <w:jc w:val="both"/>
        <w:rPr>
          <w:color w:val="000000"/>
          <w:sz w:val="18"/>
          <w:szCs w:val="18"/>
          <w:vertAlign w:val="baseline"/>
          <w:lang w:val="en-US"/>
        </w:rPr>
      </w:pPr>
      <w:r w:rsidRPr="002747D7">
        <w:rPr>
          <w:smallCaps/>
          <w:sz w:val="18"/>
          <w:szCs w:val="18"/>
          <w:vertAlign w:val="baseline"/>
          <w:lang w:val="en-US"/>
        </w:rPr>
        <w:t>Saussure,</w:t>
      </w:r>
      <w:r w:rsidRPr="002747D7">
        <w:rPr>
          <w:rFonts w:cs="Times New Roman"/>
          <w:smallCaps/>
          <w:sz w:val="18"/>
          <w:szCs w:val="18"/>
          <w:vertAlign w:val="baselin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747D7">
            <w:rPr>
              <w:smallCaps/>
              <w:sz w:val="18"/>
              <w:szCs w:val="18"/>
              <w:vertAlign w:val="baseline"/>
              <w:lang w:val="en-US"/>
            </w:rPr>
            <w:t>F.</w:t>
          </w:r>
        </w:smartTag>
        <w:r w:rsidRPr="002747D7">
          <w:rPr>
            <w:smallCaps/>
            <w:sz w:val="18"/>
            <w:szCs w:val="18"/>
            <w:vertAlign w:val="baseline"/>
            <w:lang w:val="en-US"/>
          </w:rPr>
          <w:t xml:space="preserve"> </w:t>
        </w:r>
        <w:smartTag w:uri="urn:schemas-microsoft-com:office:smarttags" w:element="State">
          <w:r w:rsidRPr="002747D7">
            <w:rPr>
              <w:smallCaps/>
              <w:sz w:val="18"/>
              <w:szCs w:val="18"/>
              <w:vertAlign w:val="baseline"/>
              <w:lang w:val="en-US"/>
            </w:rPr>
            <w:t>de</w:t>
          </w:r>
        </w:smartTag>
      </w:smartTag>
      <w:r w:rsidRPr="002747D7">
        <w:rPr>
          <w:smallCaps/>
          <w:sz w:val="18"/>
          <w:szCs w:val="18"/>
          <w:vertAlign w:val="baseline"/>
          <w:lang w:val="en-US"/>
        </w:rPr>
        <w:t>,</w:t>
      </w:r>
      <w:r w:rsidRPr="002747D7">
        <w:rPr>
          <w:sz w:val="18"/>
          <w:szCs w:val="18"/>
          <w:vertAlign w:val="baseline"/>
          <w:lang w:val="en-US"/>
        </w:rPr>
        <w:t xml:space="preserve"> (</w:t>
      </w:r>
      <w:r w:rsidRPr="002747D7">
        <w:rPr>
          <w:color w:val="000000"/>
          <w:sz w:val="18"/>
          <w:szCs w:val="18"/>
          <w:vertAlign w:val="baseline"/>
          <w:lang w:val="fr-FR"/>
        </w:rPr>
        <w:t>2002</w:t>
      </w:r>
      <w:r w:rsidRPr="002747D7">
        <w:rPr>
          <w:color w:val="000000"/>
          <w:sz w:val="18"/>
          <w:szCs w:val="18"/>
          <w:vertAlign w:val="baseline"/>
          <w:lang w:val="en-US"/>
        </w:rPr>
        <w:t xml:space="preserve">) </w:t>
      </w:r>
      <w:r w:rsidRPr="002747D7">
        <w:rPr>
          <w:rFonts w:cs="Times New Roman"/>
          <w:color w:val="000000"/>
          <w:sz w:val="18"/>
          <w:szCs w:val="18"/>
          <w:vertAlign w:val="baseline"/>
          <w:lang w:val="fr-FR"/>
        </w:rPr>
        <w:t xml:space="preserve">Écrits de linguistique générale, </w:t>
      </w:r>
      <w:r w:rsidRPr="002747D7">
        <w:rPr>
          <w:color w:val="000000"/>
          <w:sz w:val="18"/>
          <w:szCs w:val="18"/>
          <w:vertAlign w:val="baseline"/>
          <w:lang w:val="fr-FR"/>
        </w:rPr>
        <w:t>Gallimard</w:t>
      </w:r>
      <w:r w:rsidRPr="002747D7">
        <w:rPr>
          <w:color w:val="000000"/>
          <w:sz w:val="18"/>
          <w:szCs w:val="18"/>
          <w:vertAlign w:val="baseline"/>
          <w:lang w:val="en-US"/>
        </w:rPr>
        <w:t>.</w:t>
      </w:r>
    </w:p>
    <w:sectPr w:rsidR="00F16DE2" w:rsidRPr="00B832EA" w:rsidSect="00C827F0">
      <w:footerReference w:type="even" r:id="rId7"/>
      <w:footerReference w:type="default" r:id="rId8"/>
      <w:pgSz w:w="11906" w:h="16838" w:code="9"/>
      <w:pgMar w:top="1418" w:right="2325" w:bottom="4423" w:left="2325" w:header="709" w:footer="362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E2" w:rsidRDefault="00F16DE2" w:rsidP="00C441C3">
      <w:pPr>
        <w:spacing w:after="0" w:line="240" w:lineRule="auto"/>
      </w:pPr>
      <w:r>
        <w:separator/>
      </w:r>
    </w:p>
  </w:endnote>
  <w:endnote w:type="continuationSeparator" w:id="0">
    <w:p w:rsidR="00F16DE2" w:rsidRDefault="00F16DE2" w:rsidP="00C4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E2" w:rsidRPr="00D10C8F" w:rsidRDefault="00F16DE2">
    <w:pPr>
      <w:pStyle w:val="Footer"/>
      <w:rPr>
        <w:lang w:val="ru-RU"/>
      </w:rPr>
    </w:pPr>
    <w:r w:rsidRPr="00FC7682">
      <w:rPr>
        <w:sz w:val="22"/>
        <w:szCs w:val="22"/>
        <w:vertAlign w:val="baseline"/>
      </w:rPr>
      <w:fldChar w:fldCharType="begin"/>
    </w:r>
    <w:r w:rsidRPr="00FC7682">
      <w:rPr>
        <w:sz w:val="22"/>
        <w:szCs w:val="22"/>
        <w:vertAlign w:val="baseline"/>
      </w:rPr>
      <w:instrText xml:space="preserve"> PAGE   \* MERGEFORMAT </w:instrText>
    </w:r>
    <w:r w:rsidRPr="00FC7682">
      <w:rPr>
        <w:sz w:val="22"/>
        <w:szCs w:val="22"/>
        <w:vertAlign w:val="baseline"/>
      </w:rPr>
      <w:fldChar w:fldCharType="separate"/>
    </w:r>
    <w:r>
      <w:rPr>
        <w:noProof/>
        <w:sz w:val="22"/>
        <w:szCs w:val="22"/>
        <w:vertAlign w:val="baseline"/>
      </w:rPr>
      <w:t>66</w:t>
    </w:r>
    <w:r w:rsidRPr="00FC7682">
      <w:rPr>
        <w:sz w:val="22"/>
        <w:szCs w:val="22"/>
        <w:vertAlign w:val="baselin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E2" w:rsidRDefault="00F16DE2">
    <w:pPr>
      <w:pStyle w:val="Footer"/>
      <w:jc w:val="right"/>
    </w:pPr>
    <w:r w:rsidRPr="00FC7682">
      <w:rPr>
        <w:sz w:val="22"/>
        <w:szCs w:val="22"/>
        <w:vertAlign w:val="baseline"/>
      </w:rPr>
      <w:fldChar w:fldCharType="begin"/>
    </w:r>
    <w:r w:rsidRPr="00FC7682">
      <w:rPr>
        <w:sz w:val="22"/>
        <w:szCs w:val="22"/>
        <w:vertAlign w:val="baseline"/>
      </w:rPr>
      <w:instrText xml:space="preserve"> PAGE   \* MERGEFORMAT </w:instrText>
    </w:r>
    <w:r w:rsidRPr="00FC7682">
      <w:rPr>
        <w:sz w:val="22"/>
        <w:szCs w:val="22"/>
        <w:vertAlign w:val="baseline"/>
      </w:rPr>
      <w:fldChar w:fldCharType="separate"/>
    </w:r>
    <w:r>
      <w:rPr>
        <w:noProof/>
        <w:sz w:val="22"/>
        <w:szCs w:val="22"/>
        <w:vertAlign w:val="baseline"/>
      </w:rPr>
      <w:t>65</w:t>
    </w:r>
    <w:r w:rsidRPr="00FC7682">
      <w:rPr>
        <w:sz w:val="22"/>
        <w:szCs w:val="22"/>
        <w:vertAlign w:val="baseline"/>
      </w:rPr>
      <w:fldChar w:fldCharType="end"/>
    </w:r>
  </w:p>
  <w:p w:rsidR="00F16DE2" w:rsidRDefault="00F16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E2" w:rsidRDefault="00F16DE2" w:rsidP="00C441C3">
      <w:pPr>
        <w:spacing w:after="0" w:line="240" w:lineRule="auto"/>
      </w:pPr>
      <w:r>
        <w:separator/>
      </w:r>
    </w:p>
  </w:footnote>
  <w:footnote w:type="continuationSeparator" w:id="0">
    <w:p w:rsidR="00F16DE2" w:rsidRDefault="00F16DE2" w:rsidP="00C4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C93"/>
    <w:multiLevelType w:val="hybridMultilevel"/>
    <w:tmpl w:val="6C881F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541B5"/>
    <w:multiLevelType w:val="hybridMultilevel"/>
    <w:tmpl w:val="EF72AD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047FA"/>
    <w:multiLevelType w:val="hybridMultilevel"/>
    <w:tmpl w:val="FFE6C844"/>
    <w:lvl w:ilvl="0" w:tplc="95D0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B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0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0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4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4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F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C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4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CD6B48"/>
    <w:multiLevelType w:val="hybridMultilevel"/>
    <w:tmpl w:val="131A3428"/>
    <w:lvl w:ilvl="0" w:tplc="48D4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EC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C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A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9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4D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E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E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4C0AC8"/>
    <w:multiLevelType w:val="hybridMultilevel"/>
    <w:tmpl w:val="B70CF26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6AB86150"/>
    <w:multiLevelType w:val="hybridMultilevel"/>
    <w:tmpl w:val="F5FA280E"/>
    <w:lvl w:ilvl="0" w:tplc="0415000F">
      <w:start w:val="1"/>
      <w:numFmt w:val="decimal"/>
      <w:lvlText w:val="%1."/>
      <w:lvlJc w:val="left"/>
      <w:pPr>
        <w:ind w:left="18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  <w:rPr>
        <w:rFonts w:cs="Times New Roman"/>
      </w:rPr>
    </w:lvl>
  </w:abstractNum>
  <w:abstractNum w:abstractNumId="6">
    <w:nsid w:val="72A56B40"/>
    <w:multiLevelType w:val="hybridMultilevel"/>
    <w:tmpl w:val="8286D59C"/>
    <w:lvl w:ilvl="0" w:tplc="465A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4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6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6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E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C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0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9668A8"/>
    <w:multiLevelType w:val="hybridMultilevel"/>
    <w:tmpl w:val="8A44FD2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54"/>
    <w:rsid w:val="0000033C"/>
    <w:rsid w:val="00000B9B"/>
    <w:rsid w:val="000017FE"/>
    <w:rsid w:val="00002B2A"/>
    <w:rsid w:val="00004086"/>
    <w:rsid w:val="00005389"/>
    <w:rsid w:val="00010A90"/>
    <w:rsid w:val="0001209E"/>
    <w:rsid w:val="000122D3"/>
    <w:rsid w:val="00012F6D"/>
    <w:rsid w:val="00013526"/>
    <w:rsid w:val="00013D0F"/>
    <w:rsid w:val="00014C25"/>
    <w:rsid w:val="00015D41"/>
    <w:rsid w:val="0001650F"/>
    <w:rsid w:val="0001666E"/>
    <w:rsid w:val="00016C20"/>
    <w:rsid w:val="000170DB"/>
    <w:rsid w:val="0002151A"/>
    <w:rsid w:val="00021A69"/>
    <w:rsid w:val="000232EF"/>
    <w:rsid w:val="00023D3D"/>
    <w:rsid w:val="00023DED"/>
    <w:rsid w:val="00024143"/>
    <w:rsid w:val="000244A2"/>
    <w:rsid w:val="000255A4"/>
    <w:rsid w:val="00031F57"/>
    <w:rsid w:val="000322FA"/>
    <w:rsid w:val="0003477C"/>
    <w:rsid w:val="00034832"/>
    <w:rsid w:val="00035845"/>
    <w:rsid w:val="00036E50"/>
    <w:rsid w:val="00037377"/>
    <w:rsid w:val="0004009D"/>
    <w:rsid w:val="000409BD"/>
    <w:rsid w:val="00040AFF"/>
    <w:rsid w:val="00040CD5"/>
    <w:rsid w:val="000427BD"/>
    <w:rsid w:val="00046A93"/>
    <w:rsid w:val="00046B57"/>
    <w:rsid w:val="00050E0E"/>
    <w:rsid w:val="0005215C"/>
    <w:rsid w:val="00052BFB"/>
    <w:rsid w:val="0005381B"/>
    <w:rsid w:val="0005406C"/>
    <w:rsid w:val="00054D05"/>
    <w:rsid w:val="00056BF3"/>
    <w:rsid w:val="00056E0A"/>
    <w:rsid w:val="00060530"/>
    <w:rsid w:val="00061238"/>
    <w:rsid w:val="0006125C"/>
    <w:rsid w:val="00061B49"/>
    <w:rsid w:val="000623F5"/>
    <w:rsid w:val="000629BC"/>
    <w:rsid w:val="00062CE8"/>
    <w:rsid w:val="000631B0"/>
    <w:rsid w:val="000633B8"/>
    <w:rsid w:val="00063613"/>
    <w:rsid w:val="000648FD"/>
    <w:rsid w:val="00064B90"/>
    <w:rsid w:val="0006722A"/>
    <w:rsid w:val="00067BCD"/>
    <w:rsid w:val="00070DA7"/>
    <w:rsid w:val="0007250F"/>
    <w:rsid w:val="00074E89"/>
    <w:rsid w:val="0007536F"/>
    <w:rsid w:val="00076DA6"/>
    <w:rsid w:val="000775E8"/>
    <w:rsid w:val="0008219E"/>
    <w:rsid w:val="000825A6"/>
    <w:rsid w:val="00083048"/>
    <w:rsid w:val="000849B9"/>
    <w:rsid w:val="00084D88"/>
    <w:rsid w:val="00090307"/>
    <w:rsid w:val="00090847"/>
    <w:rsid w:val="0009096D"/>
    <w:rsid w:val="00090DE1"/>
    <w:rsid w:val="000943A4"/>
    <w:rsid w:val="000958E0"/>
    <w:rsid w:val="00096261"/>
    <w:rsid w:val="00097286"/>
    <w:rsid w:val="000978EB"/>
    <w:rsid w:val="00097C4E"/>
    <w:rsid w:val="000A09A4"/>
    <w:rsid w:val="000A2F10"/>
    <w:rsid w:val="000A681C"/>
    <w:rsid w:val="000A7077"/>
    <w:rsid w:val="000A7C50"/>
    <w:rsid w:val="000B01A0"/>
    <w:rsid w:val="000B06BB"/>
    <w:rsid w:val="000B0C62"/>
    <w:rsid w:val="000B249A"/>
    <w:rsid w:val="000B2649"/>
    <w:rsid w:val="000B29DE"/>
    <w:rsid w:val="000B3B1B"/>
    <w:rsid w:val="000B5568"/>
    <w:rsid w:val="000B5BF2"/>
    <w:rsid w:val="000B65DB"/>
    <w:rsid w:val="000C07ED"/>
    <w:rsid w:val="000C3052"/>
    <w:rsid w:val="000C5EE4"/>
    <w:rsid w:val="000C6482"/>
    <w:rsid w:val="000D07D8"/>
    <w:rsid w:val="000D0E4A"/>
    <w:rsid w:val="000D1743"/>
    <w:rsid w:val="000D19DA"/>
    <w:rsid w:val="000D2BBF"/>
    <w:rsid w:val="000D2C13"/>
    <w:rsid w:val="000E24C9"/>
    <w:rsid w:val="000E3F3A"/>
    <w:rsid w:val="000E4D4F"/>
    <w:rsid w:val="000E5AE4"/>
    <w:rsid w:val="000E742B"/>
    <w:rsid w:val="000F0A45"/>
    <w:rsid w:val="000F2527"/>
    <w:rsid w:val="000F443E"/>
    <w:rsid w:val="000F5249"/>
    <w:rsid w:val="000F6221"/>
    <w:rsid w:val="000F6E2C"/>
    <w:rsid w:val="000F74E6"/>
    <w:rsid w:val="000F7CD9"/>
    <w:rsid w:val="001037BE"/>
    <w:rsid w:val="0010388D"/>
    <w:rsid w:val="001049D6"/>
    <w:rsid w:val="00104FFC"/>
    <w:rsid w:val="00105452"/>
    <w:rsid w:val="001068AC"/>
    <w:rsid w:val="00106A29"/>
    <w:rsid w:val="001071C6"/>
    <w:rsid w:val="00107B78"/>
    <w:rsid w:val="00107BB6"/>
    <w:rsid w:val="00107E43"/>
    <w:rsid w:val="00112545"/>
    <w:rsid w:val="001138F4"/>
    <w:rsid w:val="00114081"/>
    <w:rsid w:val="001142BA"/>
    <w:rsid w:val="0011470C"/>
    <w:rsid w:val="00115104"/>
    <w:rsid w:val="00115DB1"/>
    <w:rsid w:val="001200E3"/>
    <w:rsid w:val="0012236B"/>
    <w:rsid w:val="00122749"/>
    <w:rsid w:val="00122E41"/>
    <w:rsid w:val="001234F8"/>
    <w:rsid w:val="0012490E"/>
    <w:rsid w:val="0012511A"/>
    <w:rsid w:val="00125D68"/>
    <w:rsid w:val="00126C9A"/>
    <w:rsid w:val="001276C9"/>
    <w:rsid w:val="00127D64"/>
    <w:rsid w:val="001339B2"/>
    <w:rsid w:val="00133A1F"/>
    <w:rsid w:val="001345FC"/>
    <w:rsid w:val="00135964"/>
    <w:rsid w:val="00136347"/>
    <w:rsid w:val="00136F1A"/>
    <w:rsid w:val="00137527"/>
    <w:rsid w:val="00140EA9"/>
    <w:rsid w:val="00142491"/>
    <w:rsid w:val="00142781"/>
    <w:rsid w:val="00142B82"/>
    <w:rsid w:val="00143AD6"/>
    <w:rsid w:val="00147E6F"/>
    <w:rsid w:val="0015013E"/>
    <w:rsid w:val="00150A45"/>
    <w:rsid w:val="00151318"/>
    <w:rsid w:val="001517F2"/>
    <w:rsid w:val="00151C04"/>
    <w:rsid w:val="00152063"/>
    <w:rsid w:val="00153106"/>
    <w:rsid w:val="001541BB"/>
    <w:rsid w:val="001605DF"/>
    <w:rsid w:val="00161083"/>
    <w:rsid w:val="00161474"/>
    <w:rsid w:val="0016389C"/>
    <w:rsid w:val="00164008"/>
    <w:rsid w:val="00164C6A"/>
    <w:rsid w:val="001653E3"/>
    <w:rsid w:val="001654D8"/>
    <w:rsid w:val="00166CB4"/>
    <w:rsid w:val="00167470"/>
    <w:rsid w:val="001710C1"/>
    <w:rsid w:val="00171F80"/>
    <w:rsid w:val="001731D7"/>
    <w:rsid w:val="0017321B"/>
    <w:rsid w:val="0017447E"/>
    <w:rsid w:val="0017531B"/>
    <w:rsid w:val="001753DD"/>
    <w:rsid w:val="00175D48"/>
    <w:rsid w:val="00177810"/>
    <w:rsid w:val="00181313"/>
    <w:rsid w:val="001815E7"/>
    <w:rsid w:val="001822AC"/>
    <w:rsid w:val="001823E0"/>
    <w:rsid w:val="00183166"/>
    <w:rsid w:val="00183568"/>
    <w:rsid w:val="001838C9"/>
    <w:rsid w:val="00184112"/>
    <w:rsid w:val="00184F68"/>
    <w:rsid w:val="001860BC"/>
    <w:rsid w:val="00186DF0"/>
    <w:rsid w:val="00190481"/>
    <w:rsid w:val="00191C5B"/>
    <w:rsid w:val="0019390A"/>
    <w:rsid w:val="00193ADA"/>
    <w:rsid w:val="00193D3C"/>
    <w:rsid w:val="001965BC"/>
    <w:rsid w:val="00196971"/>
    <w:rsid w:val="001977BB"/>
    <w:rsid w:val="001A0779"/>
    <w:rsid w:val="001A0859"/>
    <w:rsid w:val="001A3393"/>
    <w:rsid w:val="001A3EC5"/>
    <w:rsid w:val="001A4F27"/>
    <w:rsid w:val="001A711C"/>
    <w:rsid w:val="001B0825"/>
    <w:rsid w:val="001B0E98"/>
    <w:rsid w:val="001B1725"/>
    <w:rsid w:val="001B32F2"/>
    <w:rsid w:val="001B345B"/>
    <w:rsid w:val="001B4510"/>
    <w:rsid w:val="001B46B8"/>
    <w:rsid w:val="001B5692"/>
    <w:rsid w:val="001B5D02"/>
    <w:rsid w:val="001B7348"/>
    <w:rsid w:val="001B73E0"/>
    <w:rsid w:val="001B7827"/>
    <w:rsid w:val="001B7C0D"/>
    <w:rsid w:val="001C3767"/>
    <w:rsid w:val="001C66DB"/>
    <w:rsid w:val="001D0C96"/>
    <w:rsid w:val="001D4393"/>
    <w:rsid w:val="001D4935"/>
    <w:rsid w:val="001D53DD"/>
    <w:rsid w:val="001D56AA"/>
    <w:rsid w:val="001D575B"/>
    <w:rsid w:val="001D6A5F"/>
    <w:rsid w:val="001D6F88"/>
    <w:rsid w:val="001E3654"/>
    <w:rsid w:val="001E71E5"/>
    <w:rsid w:val="001E723C"/>
    <w:rsid w:val="001F1D14"/>
    <w:rsid w:val="001F1E65"/>
    <w:rsid w:val="001F3A09"/>
    <w:rsid w:val="001F4D19"/>
    <w:rsid w:val="001F4E08"/>
    <w:rsid w:val="001F5734"/>
    <w:rsid w:val="001F692C"/>
    <w:rsid w:val="001F6A13"/>
    <w:rsid w:val="001F7167"/>
    <w:rsid w:val="001F7E5F"/>
    <w:rsid w:val="00200098"/>
    <w:rsid w:val="00201162"/>
    <w:rsid w:val="002013A2"/>
    <w:rsid w:val="002016B6"/>
    <w:rsid w:val="00201EE6"/>
    <w:rsid w:val="00202FC2"/>
    <w:rsid w:val="00204573"/>
    <w:rsid w:val="00206086"/>
    <w:rsid w:val="0021098B"/>
    <w:rsid w:val="00210F83"/>
    <w:rsid w:val="00210F89"/>
    <w:rsid w:val="00211C90"/>
    <w:rsid w:val="00212F95"/>
    <w:rsid w:val="00213324"/>
    <w:rsid w:val="002138ED"/>
    <w:rsid w:val="00213F06"/>
    <w:rsid w:val="002144EB"/>
    <w:rsid w:val="00216B69"/>
    <w:rsid w:val="002178D9"/>
    <w:rsid w:val="00230157"/>
    <w:rsid w:val="00230387"/>
    <w:rsid w:val="0023318A"/>
    <w:rsid w:val="00233BF7"/>
    <w:rsid w:val="002366FD"/>
    <w:rsid w:val="00240DAF"/>
    <w:rsid w:val="00245AE7"/>
    <w:rsid w:val="00251521"/>
    <w:rsid w:val="00251A74"/>
    <w:rsid w:val="00251EEB"/>
    <w:rsid w:val="0025457D"/>
    <w:rsid w:val="00255CBB"/>
    <w:rsid w:val="00256F49"/>
    <w:rsid w:val="002574F4"/>
    <w:rsid w:val="002604F6"/>
    <w:rsid w:val="00260A0E"/>
    <w:rsid w:val="00261882"/>
    <w:rsid w:val="00261D8C"/>
    <w:rsid w:val="00262754"/>
    <w:rsid w:val="00262CBC"/>
    <w:rsid w:val="00265735"/>
    <w:rsid w:val="0026650B"/>
    <w:rsid w:val="0026772F"/>
    <w:rsid w:val="00273D73"/>
    <w:rsid w:val="00274240"/>
    <w:rsid w:val="002747D7"/>
    <w:rsid w:val="002753CD"/>
    <w:rsid w:val="0027583D"/>
    <w:rsid w:val="00280051"/>
    <w:rsid w:val="0028056E"/>
    <w:rsid w:val="002818DA"/>
    <w:rsid w:val="00282DB9"/>
    <w:rsid w:val="002848B7"/>
    <w:rsid w:val="00284BC4"/>
    <w:rsid w:val="00285F76"/>
    <w:rsid w:val="00286A8A"/>
    <w:rsid w:val="002909C0"/>
    <w:rsid w:val="00291381"/>
    <w:rsid w:val="0029169B"/>
    <w:rsid w:val="00291839"/>
    <w:rsid w:val="002920D6"/>
    <w:rsid w:val="0029290A"/>
    <w:rsid w:val="00292B34"/>
    <w:rsid w:val="00293502"/>
    <w:rsid w:val="002942E9"/>
    <w:rsid w:val="00294961"/>
    <w:rsid w:val="0029549F"/>
    <w:rsid w:val="00295CD0"/>
    <w:rsid w:val="002964C4"/>
    <w:rsid w:val="00297469"/>
    <w:rsid w:val="00297E59"/>
    <w:rsid w:val="002A0BB0"/>
    <w:rsid w:val="002A159D"/>
    <w:rsid w:val="002A32C1"/>
    <w:rsid w:val="002A32FB"/>
    <w:rsid w:val="002A3634"/>
    <w:rsid w:val="002A3BDE"/>
    <w:rsid w:val="002A41C9"/>
    <w:rsid w:val="002A74E2"/>
    <w:rsid w:val="002B0F17"/>
    <w:rsid w:val="002B1C81"/>
    <w:rsid w:val="002B2A23"/>
    <w:rsid w:val="002B2A8D"/>
    <w:rsid w:val="002B3372"/>
    <w:rsid w:val="002B382C"/>
    <w:rsid w:val="002B38B6"/>
    <w:rsid w:val="002B4307"/>
    <w:rsid w:val="002B4563"/>
    <w:rsid w:val="002B5CE6"/>
    <w:rsid w:val="002B5FF0"/>
    <w:rsid w:val="002B6F18"/>
    <w:rsid w:val="002B780E"/>
    <w:rsid w:val="002C07C5"/>
    <w:rsid w:val="002C10BD"/>
    <w:rsid w:val="002C2C0A"/>
    <w:rsid w:val="002C3AF8"/>
    <w:rsid w:val="002C4E82"/>
    <w:rsid w:val="002C5FED"/>
    <w:rsid w:val="002D0237"/>
    <w:rsid w:val="002D06D7"/>
    <w:rsid w:val="002D1DF1"/>
    <w:rsid w:val="002D214F"/>
    <w:rsid w:val="002D2DD4"/>
    <w:rsid w:val="002D32EC"/>
    <w:rsid w:val="002D3D3F"/>
    <w:rsid w:val="002D498C"/>
    <w:rsid w:val="002D75C6"/>
    <w:rsid w:val="002E3537"/>
    <w:rsid w:val="002E53B6"/>
    <w:rsid w:val="002E5DD2"/>
    <w:rsid w:val="002E7770"/>
    <w:rsid w:val="002F089C"/>
    <w:rsid w:val="002F1907"/>
    <w:rsid w:val="002F1DE4"/>
    <w:rsid w:val="002F257C"/>
    <w:rsid w:val="002F2EA4"/>
    <w:rsid w:val="002F3C23"/>
    <w:rsid w:val="002F54CE"/>
    <w:rsid w:val="00300358"/>
    <w:rsid w:val="00301607"/>
    <w:rsid w:val="00301FF0"/>
    <w:rsid w:val="0030223E"/>
    <w:rsid w:val="003029FB"/>
    <w:rsid w:val="00303067"/>
    <w:rsid w:val="00304B95"/>
    <w:rsid w:val="00304F8B"/>
    <w:rsid w:val="00307316"/>
    <w:rsid w:val="0031088F"/>
    <w:rsid w:val="00311123"/>
    <w:rsid w:val="003126E6"/>
    <w:rsid w:val="003132AA"/>
    <w:rsid w:val="00314EE9"/>
    <w:rsid w:val="003167F5"/>
    <w:rsid w:val="00317410"/>
    <w:rsid w:val="00320807"/>
    <w:rsid w:val="0032170E"/>
    <w:rsid w:val="00321F59"/>
    <w:rsid w:val="00322B34"/>
    <w:rsid w:val="00323B12"/>
    <w:rsid w:val="00323EB8"/>
    <w:rsid w:val="00324931"/>
    <w:rsid w:val="00326005"/>
    <w:rsid w:val="00326EBC"/>
    <w:rsid w:val="00327BD8"/>
    <w:rsid w:val="00330C71"/>
    <w:rsid w:val="00331544"/>
    <w:rsid w:val="00331783"/>
    <w:rsid w:val="00331828"/>
    <w:rsid w:val="00332A69"/>
    <w:rsid w:val="00332AA9"/>
    <w:rsid w:val="0033391F"/>
    <w:rsid w:val="00333CC3"/>
    <w:rsid w:val="003353A3"/>
    <w:rsid w:val="0033545E"/>
    <w:rsid w:val="00336204"/>
    <w:rsid w:val="00337C7D"/>
    <w:rsid w:val="0034342D"/>
    <w:rsid w:val="00343DF1"/>
    <w:rsid w:val="00345837"/>
    <w:rsid w:val="00345869"/>
    <w:rsid w:val="00345BFE"/>
    <w:rsid w:val="00346678"/>
    <w:rsid w:val="00353F7A"/>
    <w:rsid w:val="00354D9E"/>
    <w:rsid w:val="0035734E"/>
    <w:rsid w:val="00361C62"/>
    <w:rsid w:val="00362E54"/>
    <w:rsid w:val="00363582"/>
    <w:rsid w:val="00364E11"/>
    <w:rsid w:val="00365033"/>
    <w:rsid w:val="003672E4"/>
    <w:rsid w:val="00367EBE"/>
    <w:rsid w:val="003709FF"/>
    <w:rsid w:val="00372C35"/>
    <w:rsid w:val="00373A39"/>
    <w:rsid w:val="00375AEC"/>
    <w:rsid w:val="00376448"/>
    <w:rsid w:val="00376B2E"/>
    <w:rsid w:val="0038131C"/>
    <w:rsid w:val="00381C01"/>
    <w:rsid w:val="003828EB"/>
    <w:rsid w:val="0038305F"/>
    <w:rsid w:val="00384178"/>
    <w:rsid w:val="003845C8"/>
    <w:rsid w:val="003855E1"/>
    <w:rsid w:val="00386257"/>
    <w:rsid w:val="00387D96"/>
    <w:rsid w:val="00390255"/>
    <w:rsid w:val="00392A28"/>
    <w:rsid w:val="00392A8F"/>
    <w:rsid w:val="0039346A"/>
    <w:rsid w:val="00397416"/>
    <w:rsid w:val="003A1E9B"/>
    <w:rsid w:val="003A3146"/>
    <w:rsid w:val="003A3C26"/>
    <w:rsid w:val="003A45DA"/>
    <w:rsid w:val="003A6637"/>
    <w:rsid w:val="003A667C"/>
    <w:rsid w:val="003A6728"/>
    <w:rsid w:val="003B1E49"/>
    <w:rsid w:val="003B3211"/>
    <w:rsid w:val="003B3A2C"/>
    <w:rsid w:val="003B3AD5"/>
    <w:rsid w:val="003B3F4F"/>
    <w:rsid w:val="003B4099"/>
    <w:rsid w:val="003B4259"/>
    <w:rsid w:val="003B5601"/>
    <w:rsid w:val="003B6C60"/>
    <w:rsid w:val="003B731A"/>
    <w:rsid w:val="003C08B4"/>
    <w:rsid w:val="003C3512"/>
    <w:rsid w:val="003C3F2E"/>
    <w:rsid w:val="003C42CA"/>
    <w:rsid w:val="003C47D1"/>
    <w:rsid w:val="003C4C8F"/>
    <w:rsid w:val="003C5FE7"/>
    <w:rsid w:val="003C7C4B"/>
    <w:rsid w:val="003D1EFB"/>
    <w:rsid w:val="003D2959"/>
    <w:rsid w:val="003D594F"/>
    <w:rsid w:val="003D6745"/>
    <w:rsid w:val="003D7B7F"/>
    <w:rsid w:val="003D7F51"/>
    <w:rsid w:val="003E14C9"/>
    <w:rsid w:val="003E218C"/>
    <w:rsid w:val="003E2958"/>
    <w:rsid w:val="003E2BBF"/>
    <w:rsid w:val="003E2E48"/>
    <w:rsid w:val="003E44C9"/>
    <w:rsid w:val="003E455E"/>
    <w:rsid w:val="003E7F77"/>
    <w:rsid w:val="003F0A37"/>
    <w:rsid w:val="003F1DD6"/>
    <w:rsid w:val="003F3675"/>
    <w:rsid w:val="003F39A0"/>
    <w:rsid w:val="003F4494"/>
    <w:rsid w:val="003F46B9"/>
    <w:rsid w:val="003F4949"/>
    <w:rsid w:val="003F4F2D"/>
    <w:rsid w:val="003F5263"/>
    <w:rsid w:val="003F6220"/>
    <w:rsid w:val="003F625C"/>
    <w:rsid w:val="003F73E7"/>
    <w:rsid w:val="004020DD"/>
    <w:rsid w:val="00402916"/>
    <w:rsid w:val="00402C49"/>
    <w:rsid w:val="00402E66"/>
    <w:rsid w:val="00404E7B"/>
    <w:rsid w:val="004059D9"/>
    <w:rsid w:val="00405C99"/>
    <w:rsid w:val="00406BEA"/>
    <w:rsid w:val="00407179"/>
    <w:rsid w:val="004116A5"/>
    <w:rsid w:val="00413FFB"/>
    <w:rsid w:val="00416C68"/>
    <w:rsid w:val="004179E5"/>
    <w:rsid w:val="00420C1C"/>
    <w:rsid w:val="00420E4B"/>
    <w:rsid w:val="004210EF"/>
    <w:rsid w:val="0042230B"/>
    <w:rsid w:val="0042392B"/>
    <w:rsid w:val="00427694"/>
    <w:rsid w:val="00430012"/>
    <w:rsid w:val="004303B6"/>
    <w:rsid w:val="00431A37"/>
    <w:rsid w:val="00431A70"/>
    <w:rsid w:val="00431D7F"/>
    <w:rsid w:val="00431DC6"/>
    <w:rsid w:val="00431DD3"/>
    <w:rsid w:val="00433ADA"/>
    <w:rsid w:val="00433C29"/>
    <w:rsid w:val="00433E0A"/>
    <w:rsid w:val="00436C1B"/>
    <w:rsid w:val="004374D5"/>
    <w:rsid w:val="00440385"/>
    <w:rsid w:val="0044077D"/>
    <w:rsid w:val="00440837"/>
    <w:rsid w:val="00441D8C"/>
    <w:rsid w:val="00442124"/>
    <w:rsid w:val="00442210"/>
    <w:rsid w:val="0044223E"/>
    <w:rsid w:val="0044233F"/>
    <w:rsid w:val="00442696"/>
    <w:rsid w:val="004452FB"/>
    <w:rsid w:val="00445E5D"/>
    <w:rsid w:val="00445E80"/>
    <w:rsid w:val="00446312"/>
    <w:rsid w:val="004463DB"/>
    <w:rsid w:val="0044731F"/>
    <w:rsid w:val="00452F97"/>
    <w:rsid w:val="00453593"/>
    <w:rsid w:val="00453EF2"/>
    <w:rsid w:val="004541EF"/>
    <w:rsid w:val="004564EF"/>
    <w:rsid w:val="004565D7"/>
    <w:rsid w:val="00456A4F"/>
    <w:rsid w:val="00457567"/>
    <w:rsid w:val="00460992"/>
    <w:rsid w:val="00461813"/>
    <w:rsid w:val="004639EF"/>
    <w:rsid w:val="00463B12"/>
    <w:rsid w:val="00463FB4"/>
    <w:rsid w:val="00464F0E"/>
    <w:rsid w:val="0046542C"/>
    <w:rsid w:val="00465609"/>
    <w:rsid w:val="0046602C"/>
    <w:rsid w:val="00466B57"/>
    <w:rsid w:val="00467227"/>
    <w:rsid w:val="004675FD"/>
    <w:rsid w:val="00467B1D"/>
    <w:rsid w:val="004702FE"/>
    <w:rsid w:val="00471499"/>
    <w:rsid w:val="00471EFF"/>
    <w:rsid w:val="00472B34"/>
    <w:rsid w:val="0047512B"/>
    <w:rsid w:val="004764EE"/>
    <w:rsid w:val="00476DD7"/>
    <w:rsid w:val="0047711D"/>
    <w:rsid w:val="00477E5E"/>
    <w:rsid w:val="00480B22"/>
    <w:rsid w:val="00480BAA"/>
    <w:rsid w:val="00481227"/>
    <w:rsid w:val="004818DD"/>
    <w:rsid w:val="00481D00"/>
    <w:rsid w:val="00483AF5"/>
    <w:rsid w:val="00484513"/>
    <w:rsid w:val="0048566B"/>
    <w:rsid w:val="004857B3"/>
    <w:rsid w:val="00486BB2"/>
    <w:rsid w:val="00486F2C"/>
    <w:rsid w:val="00490117"/>
    <w:rsid w:val="004907E9"/>
    <w:rsid w:val="00492212"/>
    <w:rsid w:val="004930FE"/>
    <w:rsid w:val="004942A4"/>
    <w:rsid w:val="004950C9"/>
    <w:rsid w:val="004A27DF"/>
    <w:rsid w:val="004A2F2D"/>
    <w:rsid w:val="004A2F7B"/>
    <w:rsid w:val="004A4D6E"/>
    <w:rsid w:val="004A5645"/>
    <w:rsid w:val="004A597B"/>
    <w:rsid w:val="004A67F8"/>
    <w:rsid w:val="004B0638"/>
    <w:rsid w:val="004B367E"/>
    <w:rsid w:val="004B511A"/>
    <w:rsid w:val="004B5A78"/>
    <w:rsid w:val="004B5E81"/>
    <w:rsid w:val="004B75B9"/>
    <w:rsid w:val="004B7F99"/>
    <w:rsid w:val="004C054E"/>
    <w:rsid w:val="004C0A17"/>
    <w:rsid w:val="004C2F59"/>
    <w:rsid w:val="004C3CD5"/>
    <w:rsid w:val="004C431C"/>
    <w:rsid w:val="004C5380"/>
    <w:rsid w:val="004C6071"/>
    <w:rsid w:val="004C6678"/>
    <w:rsid w:val="004C7259"/>
    <w:rsid w:val="004D00E6"/>
    <w:rsid w:val="004D210A"/>
    <w:rsid w:val="004D25BD"/>
    <w:rsid w:val="004D3A84"/>
    <w:rsid w:val="004D43A9"/>
    <w:rsid w:val="004D45A6"/>
    <w:rsid w:val="004D4C31"/>
    <w:rsid w:val="004D5042"/>
    <w:rsid w:val="004D5664"/>
    <w:rsid w:val="004D6858"/>
    <w:rsid w:val="004D6E26"/>
    <w:rsid w:val="004D7B98"/>
    <w:rsid w:val="004D7D99"/>
    <w:rsid w:val="004E06E7"/>
    <w:rsid w:val="004E10C0"/>
    <w:rsid w:val="004E124B"/>
    <w:rsid w:val="004E1470"/>
    <w:rsid w:val="004E202E"/>
    <w:rsid w:val="004E22DE"/>
    <w:rsid w:val="004E5ECF"/>
    <w:rsid w:val="004E60AF"/>
    <w:rsid w:val="004E62AA"/>
    <w:rsid w:val="004E70AD"/>
    <w:rsid w:val="004F2755"/>
    <w:rsid w:val="004F38DF"/>
    <w:rsid w:val="004F4A01"/>
    <w:rsid w:val="004F4F39"/>
    <w:rsid w:val="004F5B08"/>
    <w:rsid w:val="004F5BF8"/>
    <w:rsid w:val="004F714E"/>
    <w:rsid w:val="005004C5"/>
    <w:rsid w:val="005009F8"/>
    <w:rsid w:val="00500C11"/>
    <w:rsid w:val="0050177C"/>
    <w:rsid w:val="00501823"/>
    <w:rsid w:val="00501D2E"/>
    <w:rsid w:val="0050202F"/>
    <w:rsid w:val="005037E2"/>
    <w:rsid w:val="00503C60"/>
    <w:rsid w:val="00505DE7"/>
    <w:rsid w:val="00505FC1"/>
    <w:rsid w:val="00514378"/>
    <w:rsid w:val="00514F45"/>
    <w:rsid w:val="00515B9E"/>
    <w:rsid w:val="00516A05"/>
    <w:rsid w:val="00516D2A"/>
    <w:rsid w:val="00517AF5"/>
    <w:rsid w:val="00517EAE"/>
    <w:rsid w:val="005200EA"/>
    <w:rsid w:val="00522295"/>
    <w:rsid w:val="00522C6F"/>
    <w:rsid w:val="005233F0"/>
    <w:rsid w:val="00523414"/>
    <w:rsid w:val="005234A7"/>
    <w:rsid w:val="0052372C"/>
    <w:rsid w:val="00524A0F"/>
    <w:rsid w:val="00524AA8"/>
    <w:rsid w:val="0052603A"/>
    <w:rsid w:val="005268B0"/>
    <w:rsid w:val="00527C32"/>
    <w:rsid w:val="00531220"/>
    <w:rsid w:val="00531EDB"/>
    <w:rsid w:val="00532FC2"/>
    <w:rsid w:val="00533353"/>
    <w:rsid w:val="00533FB8"/>
    <w:rsid w:val="0053467C"/>
    <w:rsid w:val="00535019"/>
    <w:rsid w:val="00535BC6"/>
    <w:rsid w:val="00535F7A"/>
    <w:rsid w:val="00536BB1"/>
    <w:rsid w:val="00536C39"/>
    <w:rsid w:val="00536D23"/>
    <w:rsid w:val="00540EC6"/>
    <w:rsid w:val="00541645"/>
    <w:rsid w:val="005422E3"/>
    <w:rsid w:val="00542A9A"/>
    <w:rsid w:val="00543DD0"/>
    <w:rsid w:val="00544674"/>
    <w:rsid w:val="00544799"/>
    <w:rsid w:val="00544B0A"/>
    <w:rsid w:val="00544BA2"/>
    <w:rsid w:val="00546814"/>
    <w:rsid w:val="00546C45"/>
    <w:rsid w:val="00547CAB"/>
    <w:rsid w:val="0055025F"/>
    <w:rsid w:val="00552783"/>
    <w:rsid w:val="00554950"/>
    <w:rsid w:val="005556C2"/>
    <w:rsid w:val="00555FFF"/>
    <w:rsid w:val="00560AEB"/>
    <w:rsid w:val="005631F8"/>
    <w:rsid w:val="005642ED"/>
    <w:rsid w:val="005645A0"/>
    <w:rsid w:val="00567302"/>
    <w:rsid w:val="00567656"/>
    <w:rsid w:val="00567F65"/>
    <w:rsid w:val="00570E4B"/>
    <w:rsid w:val="00572636"/>
    <w:rsid w:val="005726A5"/>
    <w:rsid w:val="00573324"/>
    <w:rsid w:val="005735C2"/>
    <w:rsid w:val="00575BFE"/>
    <w:rsid w:val="00580F7D"/>
    <w:rsid w:val="0058125F"/>
    <w:rsid w:val="00582969"/>
    <w:rsid w:val="0058316E"/>
    <w:rsid w:val="0058375E"/>
    <w:rsid w:val="00584851"/>
    <w:rsid w:val="00585887"/>
    <w:rsid w:val="00585DCF"/>
    <w:rsid w:val="005860D1"/>
    <w:rsid w:val="00587086"/>
    <w:rsid w:val="005879EA"/>
    <w:rsid w:val="005902B7"/>
    <w:rsid w:val="00591379"/>
    <w:rsid w:val="00592694"/>
    <w:rsid w:val="005937EE"/>
    <w:rsid w:val="00593BDB"/>
    <w:rsid w:val="00597277"/>
    <w:rsid w:val="005A14BE"/>
    <w:rsid w:val="005A1E2A"/>
    <w:rsid w:val="005A25B3"/>
    <w:rsid w:val="005A4B7E"/>
    <w:rsid w:val="005A612D"/>
    <w:rsid w:val="005A6F91"/>
    <w:rsid w:val="005A7A27"/>
    <w:rsid w:val="005A7CC8"/>
    <w:rsid w:val="005B0D98"/>
    <w:rsid w:val="005B177E"/>
    <w:rsid w:val="005B3594"/>
    <w:rsid w:val="005B3919"/>
    <w:rsid w:val="005B48C8"/>
    <w:rsid w:val="005B52B8"/>
    <w:rsid w:val="005B7435"/>
    <w:rsid w:val="005B76CA"/>
    <w:rsid w:val="005B76E6"/>
    <w:rsid w:val="005C007A"/>
    <w:rsid w:val="005C0450"/>
    <w:rsid w:val="005C1390"/>
    <w:rsid w:val="005C40D0"/>
    <w:rsid w:val="005C41DD"/>
    <w:rsid w:val="005C422D"/>
    <w:rsid w:val="005C4FA1"/>
    <w:rsid w:val="005C69D0"/>
    <w:rsid w:val="005D185F"/>
    <w:rsid w:val="005D1FB5"/>
    <w:rsid w:val="005D24CD"/>
    <w:rsid w:val="005D2C04"/>
    <w:rsid w:val="005D339F"/>
    <w:rsid w:val="005D4493"/>
    <w:rsid w:val="005D484C"/>
    <w:rsid w:val="005D6259"/>
    <w:rsid w:val="005D6279"/>
    <w:rsid w:val="005D6338"/>
    <w:rsid w:val="005D687A"/>
    <w:rsid w:val="005D7504"/>
    <w:rsid w:val="005D7A11"/>
    <w:rsid w:val="005D7B61"/>
    <w:rsid w:val="005D7DB9"/>
    <w:rsid w:val="005E12E4"/>
    <w:rsid w:val="005E13A3"/>
    <w:rsid w:val="005E3495"/>
    <w:rsid w:val="005E44FA"/>
    <w:rsid w:val="005E47F3"/>
    <w:rsid w:val="005E4EAC"/>
    <w:rsid w:val="005E5E78"/>
    <w:rsid w:val="005E76CB"/>
    <w:rsid w:val="005F07D7"/>
    <w:rsid w:val="005F0A55"/>
    <w:rsid w:val="005F1F8E"/>
    <w:rsid w:val="005F2011"/>
    <w:rsid w:val="005F3021"/>
    <w:rsid w:val="005F325C"/>
    <w:rsid w:val="005F5B8F"/>
    <w:rsid w:val="005F7310"/>
    <w:rsid w:val="00602BBB"/>
    <w:rsid w:val="00602CC4"/>
    <w:rsid w:val="00603FE1"/>
    <w:rsid w:val="00605A53"/>
    <w:rsid w:val="0062004E"/>
    <w:rsid w:val="00623FF5"/>
    <w:rsid w:val="00624900"/>
    <w:rsid w:val="00624DEE"/>
    <w:rsid w:val="00624EB6"/>
    <w:rsid w:val="006250F3"/>
    <w:rsid w:val="00627027"/>
    <w:rsid w:val="00627099"/>
    <w:rsid w:val="00627377"/>
    <w:rsid w:val="0062737B"/>
    <w:rsid w:val="00631B3A"/>
    <w:rsid w:val="00633199"/>
    <w:rsid w:val="00633794"/>
    <w:rsid w:val="00633D1B"/>
    <w:rsid w:val="00635480"/>
    <w:rsid w:val="00636364"/>
    <w:rsid w:val="00642668"/>
    <w:rsid w:val="00642DD3"/>
    <w:rsid w:val="006436BE"/>
    <w:rsid w:val="0065019F"/>
    <w:rsid w:val="00651413"/>
    <w:rsid w:val="00651EE2"/>
    <w:rsid w:val="006521EF"/>
    <w:rsid w:val="00653531"/>
    <w:rsid w:val="006535AE"/>
    <w:rsid w:val="006539DC"/>
    <w:rsid w:val="006546DA"/>
    <w:rsid w:val="006562B6"/>
    <w:rsid w:val="00657371"/>
    <w:rsid w:val="006607FA"/>
    <w:rsid w:val="00660AE4"/>
    <w:rsid w:val="006613D7"/>
    <w:rsid w:val="0066199B"/>
    <w:rsid w:val="0066217F"/>
    <w:rsid w:val="006636C1"/>
    <w:rsid w:val="00663B41"/>
    <w:rsid w:val="006649EB"/>
    <w:rsid w:val="00664C35"/>
    <w:rsid w:val="00664C54"/>
    <w:rsid w:val="00665423"/>
    <w:rsid w:val="00666037"/>
    <w:rsid w:val="006671D9"/>
    <w:rsid w:val="006707A0"/>
    <w:rsid w:val="006708F1"/>
    <w:rsid w:val="00671108"/>
    <w:rsid w:val="0067196C"/>
    <w:rsid w:val="0067286C"/>
    <w:rsid w:val="006729BE"/>
    <w:rsid w:val="00673E1E"/>
    <w:rsid w:val="00674E9B"/>
    <w:rsid w:val="006759B4"/>
    <w:rsid w:val="00675C53"/>
    <w:rsid w:val="0067668F"/>
    <w:rsid w:val="00677292"/>
    <w:rsid w:val="006774A2"/>
    <w:rsid w:val="00680F22"/>
    <w:rsid w:val="006840E4"/>
    <w:rsid w:val="006864FC"/>
    <w:rsid w:val="00686721"/>
    <w:rsid w:val="006878BB"/>
    <w:rsid w:val="00687E10"/>
    <w:rsid w:val="006915FA"/>
    <w:rsid w:val="00692004"/>
    <w:rsid w:val="00693609"/>
    <w:rsid w:val="0069371D"/>
    <w:rsid w:val="00693A56"/>
    <w:rsid w:val="00694783"/>
    <w:rsid w:val="006A0757"/>
    <w:rsid w:val="006A15EA"/>
    <w:rsid w:val="006A281F"/>
    <w:rsid w:val="006A54C8"/>
    <w:rsid w:val="006A5A60"/>
    <w:rsid w:val="006A653A"/>
    <w:rsid w:val="006B058A"/>
    <w:rsid w:val="006B265A"/>
    <w:rsid w:val="006B3627"/>
    <w:rsid w:val="006B3F47"/>
    <w:rsid w:val="006B4FB8"/>
    <w:rsid w:val="006B62C5"/>
    <w:rsid w:val="006B7099"/>
    <w:rsid w:val="006B732A"/>
    <w:rsid w:val="006C0480"/>
    <w:rsid w:val="006C0F4D"/>
    <w:rsid w:val="006C1513"/>
    <w:rsid w:val="006C1EEA"/>
    <w:rsid w:val="006C34FD"/>
    <w:rsid w:val="006C39A3"/>
    <w:rsid w:val="006C3DBB"/>
    <w:rsid w:val="006C4C99"/>
    <w:rsid w:val="006C5B50"/>
    <w:rsid w:val="006C72AF"/>
    <w:rsid w:val="006D14BA"/>
    <w:rsid w:val="006D200B"/>
    <w:rsid w:val="006D413B"/>
    <w:rsid w:val="006D4602"/>
    <w:rsid w:val="006D48DF"/>
    <w:rsid w:val="006D4C1D"/>
    <w:rsid w:val="006D501F"/>
    <w:rsid w:val="006D793A"/>
    <w:rsid w:val="006E1F77"/>
    <w:rsid w:val="006E486E"/>
    <w:rsid w:val="006E4E8F"/>
    <w:rsid w:val="006E5308"/>
    <w:rsid w:val="006E56A2"/>
    <w:rsid w:val="006E5742"/>
    <w:rsid w:val="006E658C"/>
    <w:rsid w:val="006E703D"/>
    <w:rsid w:val="006E74B1"/>
    <w:rsid w:val="006E7C86"/>
    <w:rsid w:val="006F378A"/>
    <w:rsid w:val="006F595F"/>
    <w:rsid w:val="006F5CF3"/>
    <w:rsid w:val="006F5CFC"/>
    <w:rsid w:val="006F73B8"/>
    <w:rsid w:val="0070169B"/>
    <w:rsid w:val="00702C45"/>
    <w:rsid w:val="00702D66"/>
    <w:rsid w:val="00703C65"/>
    <w:rsid w:val="007042FD"/>
    <w:rsid w:val="007043E8"/>
    <w:rsid w:val="00705D7C"/>
    <w:rsid w:val="00706866"/>
    <w:rsid w:val="007076C7"/>
    <w:rsid w:val="00711437"/>
    <w:rsid w:val="00711EEF"/>
    <w:rsid w:val="00713881"/>
    <w:rsid w:val="00713F7A"/>
    <w:rsid w:val="00714846"/>
    <w:rsid w:val="007150F0"/>
    <w:rsid w:val="00715AFB"/>
    <w:rsid w:val="007170DE"/>
    <w:rsid w:val="007176AB"/>
    <w:rsid w:val="0071797E"/>
    <w:rsid w:val="00720E76"/>
    <w:rsid w:val="00721026"/>
    <w:rsid w:val="00721B2B"/>
    <w:rsid w:val="007223FE"/>
    <w:rsid w:val="007229FC"/>
    <w:rsid w:val="00723ECC"/>
    <w:rsid w:val="00726124"/>
    <w:rsid w:val="00727660"/>
    <w:rsid w:val="0073092E"/>
    <w:rsid w:val="00735F4F"/>
    <w:rsid w:val="00735F91"/>
    <w:rsid w:val="00736868"/>
    <w:rsid w:val="00736B01"/>
    <w:rsid w:val="0073786D"/>
    <w:rsid w:val="007418B5"/>
    <w:rsid w:val="0074197C"/>
    <w:rsid w:val="00741CC0"/>
    <w:rsid w:val="007439AA"/>
    <w:rsid w:val="0074545C"/>
    <w:rsid w:val="007466B3"/>
    <w:rsid w:val="00752BA2"/>
    <w:rsid w:val="00753121"/>
    <w:rsid w:val="00753814"/>
    <w:rsid w:val="00753DA9"/>
    <w:rsid w:val="007550DA"/>
    <w:rsid w:val="007602CE"/>
    <w:rsid w:val="0076312A"/>
    <w:rsid w:val="007638B5"/>
    <w:rsid w:val="00766355"/>
    <w:rsid w:val="007667C9"/>
    <w:rsid w:val="007702C7"/>
    <w:rsid w:val="00773349"/>
    <w:rsid w:val="0077361E"/>
    <w:rsid w:val="00776764"/>
    <w:rsid w:val="00776EB5"/>
    <w:rsid w:val="0077718A"/>
    <w:rsid w:val="00780366"/>
    <w:rsid w:val="00783511"/>
    <w:rsid w:val="00783ABE"/>
    <w:rsid w:val="00784D55"/>
    <w:rsid w:val="00784E19"/>
    <w:rsid w:val="00785863"/>
    <w:rsid w:val="0078645E"/>
    <w:rsid w:val="00787EBE"/>
    <w:rsid w:val="007914B1"/>
    <w:rsid w:val="007919EA"/>
    <w:rsid w:val="007940B5"/>
    <w:rsid w:val="00794733"/>
    <w:rsid w:val="0079631C"/>
    <w:rsid w:val="007A01FA"/>
    <w:rsid w:val="007A103F"/>
    <w:rsid w:val="007A14AB"/>
    <w:rsid w:val="007A1772"/>
    <w:rsid w:val="007A2E18"/>
    <w:rsid w:val="007B041B"/>
    <w:rsid w:val="007B3ABA"/>
    <w:rsid w:val="007B59F8"/>
    <w:rsid w:val="007B5EC0"/>
    <w:rsid w:val="007B627E"/>
    <w:rsid w:val="007B6357"/>
    <w:rsid w:val="007B6368"/>
    <w:rsid w:val="007B7388"/>
    <w:rsid w:val="007B7A16"/>
    <w:rsid w:val="007C19CB"/>
    <w:rsid w:val="007C1CE5"/>
    <w:rsid w:val="007C1D64"/>
    <w:rsid w:val="007C34FE"/>
    <w:rsid w:val="007C4947"/>
    <w:rsid w:val="007D0018"/>
    <w:rsid w:val="007D143E"/>
    <w:rsid w:val="007D288E"/>
    <w:rsid w:val="007D2B6F"/>
    <w:rsid w:val="007D2DFE"/>
    <w:rsid w:val="007D3E4F"/>
    <w:rsid w:val="007D643F"/>
    <w:rsid w:val="007D7204"/>
    <w:rsid w:val="007D77BA"/>
    <w:rsid w:val="007E0636"/>
    <w:rsid w:val="007E1B50"/>
    <w:rsid w:val="007E1D10"/>
    <w:rsid w:val="007E1DA3"/>
    <w:rsid w:val="007E2363"/>
    <w:rsid w:val="007E3816"/>
    <w:rsid w:val="007E5B3B"/>
    <w:rsid w:val="007E7A3F"/>
    <w:rsid w:val="007F3398"/>
    <w:rsid w:val="007F3615"/>
    <w:rsid w:val="007F3DAA"/>
    <w:rsid w:val="007F43A9"/>
    <w:rsid w:val="007F4BB4"/>
    <w:rsid w:val="007F4EFE"/>
    <w:rsid w:val="007F5653"/>
    <w:rsid w:val="007F5BB2"/>
    <w:rsid w:val="007F7352"/>
    <w:rsid w:val="007F79C3"/>
    <w:rsid w:val="00800F7B"/>
    <w:rsid w:val="00801557"/>
    <w:rsid w:val="00801DF5"/>
    <w:rsid w:val="00802D2C"/>
    <w:rsid w:val="0080317A"/>
    <w:rsid w:val="00803B6D"/>
    <w:rsid w:val="00804845"/>
    <w:rsid w:val="008056E5"/>
    <w:rsid w:val="008057EE"/>
    <w:rsid w:val="00805DB9"/>
    <w:rsid w:val="00806157"/>
    <w:rsid w:val="008065BD"/>
    <w:rsid w:val="00807193"/>
    <w:rsid w:val="008075F1"/>
    <w:rsid w:val="00813C13"/>
    <w:rsid w:val="008150FA"/>
    <w:rsid w:val="00815511"/>
    <w:rsid w:val="00815F16"/>
    <w:rsid w:val="00816499"/>
    <w:rsid w:val="00816EC6"/>
    <w:rsid w:val="00817C11"/>
    <w:rsid w:val="00822425"/>
    <w:rsid w:val="00823F76"/>
    <w:rsid w:val="008244EF"/>
    <w:rsid w:val="00824A89"/>
    <w:rsid w:val="00826048"/>
    <w:rsid w:val="00826E2A"/>
    <w:rsid w:val="00827461"/>
    <w:rsid w:val="00832754"/>
    <w:rsid w:val="008355C0"/>
    <w:rsid w:val="00837CD1"/>
    <w:rsid w:val="00840F98"/>
    <w:rsid w:val="00841F60"/>
    <w:rsid w:val="008423D5"/>
    <w:rsid w:val="00845923"/>
    <w:rsid w:val="00846484"/>
    <w:rsid w:val="00846CC4"/>
    <w:rsid w:val="00847C7B"/>
    <w:rsid w:val="00847D5B"/>
    <w:rsid w:val="008508FA"/>
    <w:rsid w:val="008513F9"/>
    <w:rsid w:val="008516B1"/>
    <w:rsid w:val="008518A4"/>
    <w:rsid w:val="00851962"/>
    <w:rsid w:val="008537BC"/>
    <w:rsid w:val="0085383F"/>
    <w:rsid w:val="00853913"/>
    <w:rsid w:val="00853A66"/>
    <w:rsid w:val="0085498E"/>
    <w:rsid w:val="00854E29"/>
    <w:rsid w:val="00856434"/>
    <w:rsid w:val="00856696"/>
    <w:rsid w:val="00856861"/>
    <w:rsid w:val="00860958"/>
    <w:rsid w:val="00862C67"/>
    <w:rsid w:val="00867047"/>
    <w:rsid w:val="00870DD9"/>
    <w:rsid w:val="00871027"/>
    <w:rsid w:val="00872D48"/>
    <w:rsid w:val="0087467A"/>
    <w:rsid w:val="00874BC6"/>
    <w:rsid w:val="00876390"/>
    <w:rsid w:val="00876EC1"/>
    <w:rsid w:val="0088134F"/>
    <w:rsid w:val="00881B2B"/>
    <w:rsid w:val="00886146"/>
    <w:rsid w:val="00886AC4"/>
    <w:rsid w:val="00886B4B"/>
    <w:rsid w:val="00886E21"/>
    <w:rsid w:val="008878CC"/>
    <w:rsid w:val="00891EF1"/>
    <w:rsid w:val="008925C1"/>
    <w:rsid w:val="00892CD3"/>
    <w:rsid w:val="0089314B"/>
    <w:rsid w:val="008932E9"/>
    <w:rsid w:val="00893EBA"/>
    <w:rsid w:val="00895590"/>
    <w:rsid w:val="00897E50"/>
    <w:rsid w:val="008A26FD"/>
    <w:rsid w:val="008A32E4"/>
    <w:rsid w:val="008A3A24"/>
    <w:rsid w:val="008A5A07"/>
    <w:rsid w:val="008A6C05"/>
    <w:rsid w:val="008A7203"/>
    <w:rsid w:val="008B6255"/>
    <w:rsid w:val="008B71C4"/>
    <w:rsid w:val="008C0141"/>
    <w:rsid w:val="008C3F1F"/>
    <w:rsid w:val="008C663D"/>
    <w:rsid w:val="008D092D"/>
    <w:rsid w:val="008D1A7A"/>
    <w:rsid w:val="008D2940"/>
    <w:rsid w:val="008D2AA4"/>
    <w:rsid w:val="008D2EAF"/>
    <w:rsid w:val="008D2EF8"/>
    <w:rsid w:val="008D3434"/>
    <w:rsid w:val="008D4897"/>
    <w:rsid w:val="008D4D65"/>
    <w:rsid w:val="008D5207"/>
    <w:rsid w:val="008D5967"/>
    <w:rsid w:val="008D5E7D"/>
    <w:rsid w:val="008D61DA"/>
    <w:rsid w:val="008D68A1"/>
    <w:rsid w:val="008D6B9D"/>
    <w:rsid w:val="008E190E"/>
    <w:rsid w:val="008E3AFB"/>
    <w:rsid w:val="008E5AD1"/>
    <w:rsid w:val="008E6D96"/>
    <w:rsid w:val="008E7FD2"/>
    <w:rsid w:val="008F2A23"/>
    <w:rsid w:val="008F2FFB"/>
    <w:rsid w:val="008F30E1"/>
    <w:rsid w:val="008F3185"/>
    <w:rsid w:val="008F4C16"/>
    <w:rsid w:val="008F56EA"/>
    <w:rsid w:val="008F72BF"/>
    <w:rsid w:val="00900C34"/>
    <w:rsid w:val="0090251A"/>
    <w:rsid w:val="0090310E"/>
    <w:rsid w:val="00903883"/>
    <w:rsid w:val="00903AB9"/>
    <w:rsid w:val="00903E61"/>
    <w:rsid w:val="009047BF"/>
    <w:rsid w:val="00904DD9"/>
    <w:rsid w:val="00905862"/>
    <w:rsid w:val="00906A6A"/>
    <w:rsid w:val="00906B99"/>
    <w:rsid w:val="00906C6F"/>
    <w:rsid w:val="00906EFC"/>
    <w:rsid w:val="00910600"/>
    <w:rsid w:val="009110A0"/>
    <w:rsid w:val="0091184B"/>
    <w:rsid w:val="00912DC5"/>
    <w:rsid w:val="00916C25"/>
    <w:rsid w:val="009173D6"/>
    <w:rsid w:val="00921070"/>
    <w:rsid w:val="00923352"/>
    <w:rsid w:val="0092369F"/>
    <w:rsid w:val="00923771"/>
    <w:rsid w:val="00923811"/>
    <w:rsid w:val="00923F33"/>
    <w:rsid w:val="00927BDC"/>
    <w:rsid w:val="00933ABF"/>
    <w:rsid w:val="00933B78"/>
    <w:rsid w:val="00934B59"/>
    <w:rsid w:val="00935AF3"/>
    <w:rsid w:val="0093748B"/>
    <w:rsid w:val="00942888"/>
    <w:rsid w:val="00942A7F"/>
    <w:rsid w:val="00942B04"/>
    <w:rsid w:val="00943511"/>
    <w:rsid w:val="0094458C"/>
    <w:rsid w:val="00944DBE"/>
    <w:rsid w:val="00945518"/>
    <w:rsid w:val="00947CD1"/>
    <w:rsid w:val="00950FAB"/>
    <w:rsid w:val="00952A89"/>
    <w:rsid w:val="009561F6"/>
    <w:rsid w:val="00956974"/>
    <w:rsid w:val="00957207"/>
    <w:rsid w:val="00957C17"/>
    <w:rsid w:val="00957F18"/>
    <w:rsid w:val="0096263F"/>
    <w:rsid w:val="00963335"/>
    <w:rsid w:val="00965B0C"/>
    <w:rsid w:val="00966DE0"/>
    <w:rsid w:val="00966F85"/>
    <w:rsid w:val="009723DE"/>
    <w:rsid w:val="00972647"/>
    <w:rsid w:val="009729BB"/>
    <w:rsid w:val="00973899"/>
    <w:rsid w:val="009778D7"/>
    <w:rsid w:val="00981109"/>
    <w:rsid w:val="00981F9D"/>
    <w:rsid w:val="00984174"/>
    <w:rsid w:val="009844BA"/>
    <w:rsid w:val="00985305"/>
    <w:rsid w:val="00987BB9"/>
    <w:rsid w:val="00987BBD"/>
    <w:rsid w:val="00991798"/>
    <w:rsid w:val="0099184E"/>
    <w:rsid w:val="00991A1B"/>
    <w:rsid w:val="009924DC"/>
    <w:rsid w:val="009932A2"/>
    <w:rsid w:val="00994FC0"/>
    <w:rsid w:val="009951FF"/>
    <w:rsid w:val="009966C7"/>
    <w:rsid w:val="009A1471"/>
    <w:rsid w:val="009A19EF"/>
    <w:rsid w:val="009A1BEB"/>
    <w:rsid w:val="009A2655"/>
    <w:rsid w:val="009A6171"/>
    <w:rsid w:val="009A61B5"/>
    <w:rsid w:val="009A7624"/>
    <w:rsid w:val="009A7C75"/>
    <w:rsid w:val="009B05E0"/>
    <w:rsid w:val="009B0763"/>
    <w:rsid w:val="009B0EBE"/>
    <w:rsid w:val="009B1A37"/>
    <w:rsid w:val="009B4AF8"/>
    <w:rsid w:val="009B5967"/>
    <w:rsid w:val="009B6183"/>
    <w:rsid w:val="009B69C7"/>
    <w:rsid w:val="009C0476"/>
    <w:rsid w:val="009C0B88"/>
    <w:rsid w:val="009C108A"/>
    <w:rsid w:val="009C2D14"/>
    <w:rsid w:val="009C3A84"/>
    <w:rsid w:val="009C41DF"/>
    <w:rsid w:val="009C4280"/>
    <w:rsid w:val="009C4D55"/>
    <w:rsid w:val="009C532D"/>
    <w:rsid w:val="009C58D8"/>
    <w:rsid w:val="009C6A1B"/>
    <w:rsid w:val="009C6D54"/>
    <w:rsid w:val="009C6F95"/>
    <w:rsid w:val="009C7432"/>
    <w:rsid w:val="009D26C1"/>
    <w:rsid w:val="009D35AA"/>
    <w:rsid w:val="009D4408"/>
    <w:rsid w:val="009D4721"/>
    <w:rsid w:val="009D5F60"/>
    <w:rsid w:val="009D6AC1"/>
    <w:rsid w:val="009E0C3D"/>
    <w:rsid w:val="009E1922"/>
    <w:rsid w:val="009E1B7B"/>
    <w:rsid w:val="009E1DE9"/>
    <w:rsid w:val="009E298C"/>
    <w:rsid w:val="009E3A07"/>
    <w:rsid w:val="009E4392"/>
    <w:rsid w:val="009E5B3A"/>
    <w:rsid w:val="009E5BE5"/>
    <w:rsid w:val="009E6073"/>
    <w:rsid w:val="009E692E"/>
    <w:rsid w:val="009E6E5D"/>
    <w:rsid w:val="009E7206"/>
    <w:rsid w:val="009F11E6"/>
    <w:rsid w:val="009F13C2"/>
    <w:rsid w:val="009F2303"/>
    <w:rsid w:val="009F414C"/>
    <w:rsid w:val="009F5E85"/>
    <w:rsid w:val="009F6632"/>
    <w:rsid w:val="009F6CE9"/>
    <w:rsid w:val="00A013F6"/>
    <w:rsid w:val="00A02032"/>
    <w:rsid w:val="00A046F4"/>
    <w:rsid w:val="00A0792A"/>
    <w:rsid w:val="00A102E0"/>
    <w:rsid w:val="00A10D0B"/>
    <w:rsid w:val="00A1220C"/>
    <w:rsid w:val="00A1406A"/>
    <w:rsid w:val="00A15173"/>
    <w:rsid w:val="00A17A6E"/>
    <w:rsid w:val="00A20111"/>
    <w:rsid w:val="00A208A1"/>
    <w:rsid w:val="00A211F0"/>
    <w:rsid w:val="00A21522"/>
    <w:rsid w:val="00A21DBB"/>
    <w:rsid w:val="00A21FDA"/>
    <w:rsid w:val="00A23490"/>
    <w:rsid w:val="00A2353B"/>
    <w:rsid w:val="00A2462D"/>
    <w:rsid w:val="00A246E1"/>
    <w:rsid w:val="00A24730"/>
    <w:rsid w:val="00A25F66"/>
    <w:rsid w:val="00A26500"/>
    <w:rsid w:val="00A26536"/>
    <w:rsid w:val="00A26562"/>
    <w:rsid w:val="00A26D9A"/>
    <w:rsid w:val="00A27753"/>
    <w:rsid w:val="00A278EA"/>
    <w:rsid w:val="00A303B8"/>
    <w:rsid w:val="00A321D4"/>
    <w:rsid w:val="00A32D30"/>
    <w:rsid w:val="00A32D76"/>
    <w:rsid w:val="00A3433F"/>
    <w:rsid w:val="00A3765B"/>
    <w:rsid w:val="00A378D0"/>
    <w:rsid w:val="00A37BC6"/>
    <w:rsid w:val="00A400B0"/>
    <w:rsid w:val="00A4178E"/>
    <w:rsid w:val="00A41F8C"/>
    <w:rsid w:val="00A424DC"/>
    <w:rsid w:val="00A43A88"/>
    <w:rsid w:val="00A467CB"/>
    <w:rsid w:val="00A47C52"/>
    <w:rsid w:val="00A504DE"/>
    <w:rsid w:val="00A5296C"/>
    <w:rsid w:val="00A54175"/>
    <w:rsid w:val="00A555FE"/>
    <w:rsid w:val="00A55F89"/>
    <w:rsid w:val="00A56203"/>
    <w:rsid w:val="00A56F07"/>
    <w:rsid w:val="00A57D7B"/>
    <w:rsid w:val="00A60898"/>
    <w:rsid w:val="00A62FC3"/>
    <w:rsid w:val="00A633B9"/>
    <w:rsid w:val="00A66302"/>
    <w:rsid w:val="00A67AA1"/>
    <w:rsid w:val="00A70165"/>
    <w:rsid w:val="00A7055C"/>
    <w:rsid w:val="00A71527"/>
    <w:rsid w:val="00A715F4"/>
    <w:rsid w:val="00A72BB9"/>
    <w:rsid w:val="00A72DC1"/>
    <w:rsid w:val="00A734C5"/>
    <w:rsid w:val="00A738C1"/>
    <w:rsid w:val="00A75D5E"/>
    <w:rsid w:val="00A76FDF"/>
    <w:rsid w:val="00A774D3"/>
    <w:rsid w:val="00A77E9F"/>
    <w:rsid w:val="00A816FE"/>
    <w:rsid w:val="00A8191C"/>
    <w:rsid w:val="00A83019"/>
    <w:rsid w:val="00A839EF"/>
    <w:rsid w:val="00A841C1"/>
    <w:rsid w:val="00A84837"/>
    <w:rsid w:val="00A85F35"/>
    <w:rsid w:val="00A8634D"/>
    <w:rsid w:val="00A86868"/>
    <w:rsid w:val="00A871E7"/>
    <w:rsid w:val="00A87A4C"/>
    <w:rsid w:val="00A90F52"/>
    <w:rsid w:val="00A9160C"/>
    <w:rsid w:val="00A93942"/>
    <w:rsid w:val="00A93CCD"/>
    <w:rsid w:val="00A93E61"/>
    <w:rsid w:val="00A967EA"/>
    <w:rsid w:val="00AA0C84"/>
    <w:rsid w:val="00AA106C"/>
    <w:rsid w:val="00AA134B"/>
    <w:rsid w:val="00AA1792"/>
    <w:rsid w:val="00AA2FD5"/>
    <w:rsid w:val="00AA34F9"/>
    <w:rsid w:val="00AA4034"/>
    <w:rsid w:val="00AA5149"/>
    <w:rsid w:val="00AA5889"/>
    <w:rsid w:val="00AA5DC5"/>
    <w:rsid w:val="00AA5E8E"/>
    <w:rsid w:val="00AA6BCB"/>
    <w:rsid w:val="00AA77E9"/>
    <w:rsid w:val="00AB2637"/>
    <w:rsid w:val="00AB4A9F"/>
    <w:rsid w:val="00AB57F2"/>
    <w:rsid w:val="00AB5E54"/>
    <w:rsid w:val="00AB6001"/>
    <w:rsid w:val="00AC189D"/>
    <w:rsid w:val="00AC1C70"/>
    <w:rsid w:val="00AC2299"/>
    <w:rsid w:val="00AC2315"/>
    <w:rsid w:val="00AC322E"/>
    <w:rsid w:val="00AC33F7"/>
    <w:rsid w:val="00AC3851"/>
    <w:rsid w:val="00AC3B6A"/>
    <w:rsid w:val="00AC3ECA"/>
    <w:rsid w:val="00AC4D82"/>
    <w:rsid w:val="00AC530C"/>
    <w:rsid w:val="00AC5BF4"/>
    <w:rsid w:val="00AC6F46"/>
    <w:rsid w:val="00AD00EE"/>
    <w:rsid w:val="00AD0944"/>
    <w:rsid w:val="00AD0F15"/>
    <w:rsid w:val="00AD1231"/>
    <w:rsid w:val="00AD20F9"/>
    <w:rsid w:val="00AD2426"/>
    <w:rsid w:val="00AD2648"/>
    <w:rsid w:val="00AD61BF"/>
    <w:rsid w:val="00AD6B7E"/>
    <w:rsid w:val="00AE02DC"/>
    <w:rsid w:val="00AE276C"/>
    <w:rsid w:val="00AE4A3B"/>
    <w:rsid w:val="00AE4EEB"/>
    <w:rsid w:val="00AE5C6B"/>
    <w:rsid w:val="00AE5EDA"/>
    <w:rsid w:val="00AE62C1"/>
    <w:rsid w:val="00AE6900"/>
    <w:rsid w:val="00AE7BFA"/>
    <w:rsid w:val="00AF1336"/>
    <w:rsid w:val="00AF1E00"/>
    <w:rsid w:val="00AF43A0"/>
    <w:rsid w:val="00AF4C86"/>
    <w:rsid w:val="00AF567F"/>
    <w:rsid w:val="00AF619C"/>
    <w:rsid w:val="00AF7642"/>
    <w:rsid w:val="00B02027"/>
    <w:rsid w:val="00B048D8"/>
    <w:rsid w:val="00B05182"/>
    <w:rsid w:val="00B06701"/>
    <w:rsid w:val="00B06768"/>
    <w:rsid w:val="00B0706F"/>
    <w:rsid w:val="00B0761A"/>
    <w:rsid w:val="00B102A3"/>
    <w:rsid w:val="00B10804"/>
    <w:rsid w:val="00B10DF1"/>
    <w:rsid w:val="00B1141C"/>
    <w:rsid w:val="00B15427"/>
    <w:rsid w:val="00B16BE6"/>
    <w:rsid w:val="00B21F20"/>
    <w:rsid w:val="00B23A93"/>
    <w:rsid w:val="00B278D8"/>
    <w:rsid w:val="00B31028"/>
    <w:rsid w:val="00B313BB"/>
    <w:rsid w:val="00B3173A"/>
    <w:rsid w:val="00B31A11"/>
    <w:rsid w:val="00B31EDB"/>
    <w:rsid w:val="00B33EE8"/>
    <w:rsid w:val="00B34E62"/>
    <w:rsid w:val="00B35B8F"/>
    <w:rsid w:val="00B36580"/>
    <w:rsid w:val="00B3667D"/>
    <w:rsid w:val="00B370A8"/>
    <w:rsid w:val="00B37B97"/>
    <w:rsid w:val="00B37F3A"/>
    <w:rsid w:val="00B400BB"/>
    <w:rsid w:val="00B402D6"/>
    <w:rsid w:val="00B403E0"/>
    <w:rsid w:val="00B41A47"/>
    <w:rsid w:val="00B42832"/>
    <w:rsid w:val="00B4320D"/>
    <w:rsid w:val="00B4339C"/>
    <w:rsid w:val="00B4372A"/>
    <w:rsid w:val="00B44361"/>
    <w:rsid w:val="00B44EF2"/>
    <w:rsid w:val="00B45955"/>
    <w:rsid w:val="00B47BA0"/>
    <w:rsid w:val="00B51D9D"/>
    <w:rsid w:val="00B55FB4"/>
    <w:rsid w:val="00B55FE9"/>
    <w:rsid w:val="00B57041"/>
    <w:rsid w:val="00B57323"/>
    <w:rsid w:val="00B61620"/>
    <w:rsid w:val="00B622A5"/>
    <w:rsid w:val="00B62A75"/>
    <w:rsid w:val="00B66234"/>
    <w:rsid w:val="00B668A8"/>
    <w:rsid w:val="00B67634"/>
    <w:rsid w:val="00B70B44"/>
    <w:rsid w:val="00B71208"/>
    <w:rsid w:val="00B7303B"/>
    <w:rsid w:val="00B736C4"/>
    <w:rsid w:val="00B73A20"/>
    <w:rsid w:val="00B73A50"/>
    <w:rsid w:val="00B75146"/>
    <w:rsid w:val="00B75838"/>
    <w:rsid w:val="00B771CE"/>
    <w:rsid w:val="00B80809"/>
    <w:rsid w:val="00B80C0F"/>
    <w:rsid w:val="00B81D7B"/>
    <w:rsid w:val="00B83041"/>
    <w:rsid w:val="00B832EA"/>
    <w:rsid w:val="00B84310"/>
    <w:rsid w:val="00B84554"/>
    <w:rsid w:val="00B849A6"/>
    <w:rsid w:val="00B86A3D"/>
    <w:rsid w:val="00B87131"/>
    <w:rsid w:val="00B94CF0"/>
    <w:rsid w:val="00B958BD"/>
    <w:rsid w:val="00B958CD"/>
    <w:rsid w:val="00B95E88"/>
    <w:rsid w:val="00B96035"/>
    <w:rsid w:val="00BA0C82"/>
    <w:rsid w:val="00BA2E90"/>
    <w:rsid w:val="00BA3F09"/>
    <w:rsid w:val="00BA49D0"/>
    <w:rsid w:val="00BA5E68"/>
    <w:rsid w:val="00BA7A41"/>
    <w:rsid w:val="00BB0EA0"/>
    <w:rsid w:val="00BB11F3"/>
    <w:rsid w:val="00BB260B"/>
    <w:rsid w:val="00BB2723"/>
    <w:rsid w:val="00BB3387"/>
    <w:rsid w:val="00BB4123"/>
    <w:rsid w:val="00BB42B0"/>
    <w:rsid w:val="00BB527D"/>
    <w:rsid w:val="00BB5D74"/>
    <w:rsid w:val="00BB66F7"/>
    <w:rsid w:val="00BB72C0"/>
    <w:rsid w:val="00BB778B"/>
    <w:rsid w:val="00BC003C"/>
    <w:rsid w:val="00BC1CFD"/>
    <w:rsid w:val="00BC1D2D"/>
    <w:rsid w:val="00BC22BF"/>
    <w:rsid w:val="00BC2BD9"/>
    <w:rsid w:val="00BC3EBE"/>
    <w:rsid w:val="00BC4B79"/>
    <w:rsid w:val="00BC70AF"/>
    <w:rsid w:val="00BD0AE9"/>
    <w:rsid w:val="00BD0BEF"/>
    <w:rsid w:val="00BD2FAF"/>
    <w:rsid w:val="00BD31D4"/>
    <w:rsid w:val="00BD3CBB"/>
    <w:rsid w:val="00BD495E"/>
    <w:rsid w:val="00BD76E4"/>
    <w:rsid w:val="00BD7F54"/>
    <w:rsid w:val="00BE13B4"/>
    <w:rsid w:val="00BE2505"/>
    <w:rsid w:val="00BE2AD7"/>
    <w:rsid w:val="00BE447D"/>
    <w:rsid w:val="00BE54B0"/>
    <w:rsid w:val="00BE674D"/>
    <w:rsid w:val="00BE6C3A"/>
    <w:rsid w:val="00BE7E3D"/>
    <w:rsid w:val="00BF0386"/>
    <w:rsid w:val="00BF14C4"/>
    <w:rsid w:val="00BF1A62"/>
    <w:rsid w:val="00BF1F55"/>
    <w:rsid w:val="00BF2D72"/>
    <w:rsid w:val="00BF3DDC"/>
    <w:rsid w:val="00BF4014"/>
    <w:rsid w:val="00BF58E2"/>
    <w:rsid w:val="00BF5998"/>
    <w:rsid w:val="00BF5ED6"/>
    <w:rsid w:val="00C021D6"/>
    <w:rsid w:val="00C0344A"/>
    <w:rsid w:val="00C03D00"/>
    <w:rsid w:val="00C04FD4"/>
    <w:rsid w:val="00C050D0"/>
    <w:rsid w:val="00C058AB"/>
    <w:rsid w:val="00C05BC7"/>
    <w:rsid w:val="00C0647B"/>
    <w:rsid w:val="00C07D49"/>
    <w:rsid w:val="00C11049"/>
    <w:rsid w:val="00C14C49"/>
    <w:rsid w:val="00C15473"/>
    <w:rsid w:val="00C15633"/>
    <w:rsid w:val="00C15F95"/>
    <w:rsid w:val="00C164A2"/>
    <w:rsid w:val="00C16CD9"/>
    <w:rsid w:val="00C20A1D"/>
    <w:rsid w:val="00C21E81"/>
    <w:rsid w:val="00C232B7"/>
    <w:rsid w:val="00C24EF8"/>
    <w:rsid w:val="00C26823"/>
    <w:rsid w:val="00C268B3"/>
    <w:rsid w:val="00C27BD2"/>
    <w:rsid w:val="00C27FE8"/>
    <w:rsid w:val="00C318C2"/>
    <w:rsid w:val="00C32254"/>
    <w:rsid w:val="00C32724"/>
    <w:rsid w:val="00C32D36"/>
    <w:rsid w:val="00C34215"/>
    <w:rsid w:val="00C347AA"/>
    <w:rsid w:val="00C35945"/>
    <w:rsid w:val="00C36F3A"/>
    <w:rsid w:val="00C4007A"/>
    <w:rsid w:val="00C41B09"/>
    <w:rsid w:val="00C4203C"/>
    <w:rsid w:val="00C43CB7"/>
    <w:rsid w:val="00C441C3"/>
    <w:rsid w:val="00C443BB"/>
    <w:rsid w:val="00C44459"/>
    <w:rsid w:val="00C4669D"/>
    <w:rsid w:val="00C46C8B"/>
    <w:rsid w:val="00C4716F"/>
    <w:rsid w:val="00C478DB"/>
    <w:rsid w:val="00C47EDD"/>
    <w:rsid w:val="00C5174D"/>
    <w:rsid w:val="00C51F9A"/>
    <w:rsid w:val="00C52A03"/>
    <w:rsid w:val="00C52F20"/>
    <w:rsid w:val="00C52FA3"/>
    <w:rsid w:val="00C53330"/>
    <w:rsid w:val="00C53F9A"/>
    <w:rsid w:val="00C55D6A"/>
    <w:rsid w:val="00C5647B"/>
    <w:rsid w:val="00C56D02"/>
    <w:rsid w:val="00C57BCB"/>
    <w:rsid w:val="00C57BDC"/>
    <w:rsid w:val="00C57E96"/>
    <w:rsid w:val="00C611C3"/>
    <w:rsid w:val="00C6177B"/>
    <w:rsid w:val="00C620F5"/>
    <w:rsid w:val="00C62674"/>
    <w:rsid w:val="00C63187"/>
    <w:rsid w:val="00C63319"/>
    <w:rsid w:val="00C65DF9"/>
    <w:rsid w:val="00C67DC9"/>
    <w:rsid w:val="00C67E3B"/>
    <w:rsid w:val="00C70240"/>
    <w:rsid w:val="00C72AD5"/>
    <w:rsid w:val="00C733DB"/>
    <w:rsid w:val="00C73565"/>
    <w:rsid w:val="00C75048"/>
    <w:rsid w:val="00C75194"/>
    <w:rsid w:val="00C80CDA"/>
    <w:rsid w:val="00C80F26"/>
    <w:rsid w:val="00C81DBE"/>
    <w:rsid w:val="00C827F0"/>
    <w:rsid w:val="00C83048"/>
    <w:rsid w:val="00C847B5"/>
    <w:rsid w:val="00C8554D"/>
    <w:rsid w:val="00C859E0"/>
    <w:rsid w:val="00C8774A"/>
    <w:rsid w:val="00C90A32"/>
    <w:rsid w:val="00C9183A"/>
    <w:rsid w:val="00C937CD"/>
    <w:rsid w:val="00C94DBD"/>
    <w:rsid w:val="00C95C61"/>
    <w:rsid w:val="00C96559"/>
    <w:rsid w:val="00C96742"/>
    <w:rsid w:val="00CA0260"/>
    <w:rsid w:val="00CA0D0A"/>
    <w:rsid w:val="00CA0F36"/>
    <w:rsid w:val="00CA2265"/>
    <w:rsid w:val="00CA404B"/>
    <w:rsid w:val="00CA45C5"/>
    <w:rsid w:val="00CA4F65"/>
    <w:rsid w:val="00CA59D5"/>
    <w:rsid w:val="00CA5ACE"/>
    <w:rsid w:val="00CA5F99"/>
    <w:rsid w:val="00CB0AC8"/>
    <w:rsid w:val="00CB10C8"/>
    <w:rsid w:val="00CB1DFD"/>
    <w:rsid w:val="00CB41C6"/>
    <w:rsid w:val="00CB622D"/>
    <w:rsid w:val="00CB623E"/>
    <w:rsid w:val="00CC0AB3"/>
    <w:rsid w:val="00CC1A4E"/>
    <w:rsid w:val="00CC1D65"/>
    <w:rsid w:val="00CC30A5"/>
    <w:rsid w:val="00CC346E"/>
    <w:rsid w:val="00CC351F"/>
    <w:rsid w:val="00CC3DFB"/>
    <w:rsid w:val="00CC4647"/>
    <w:rsid w:val="00CC5150"/>
    <w:rsid w:val="00CC56B1"/>
    <w:rsid w:val="00CC5E72"/>
    <w:rsid w:val="00CC619E"/>
    <w:rsid w:val="00CD1519"/>
    <w:rsid w:val="00CD1D19"/>
    <w:rsid w:val="00CD350A"/>
    <w:rsid w:val="00CD3995"/>
    <w:rsid w:val="00CD3D0F"/>
    <w:rsid w:val="00CD5406"/>
    <w:rsid w:val="00CD5940"/>
    <w:rsid w:val="00CD6AB9"/>
    <w:rsid w:val="00CD7787"/>
    <w:rsid w:val="00CE0ABC"/>
    <w:rsid w:val="00CE2319"/>
    <w:rsid w:val="00CE26F4"/>
    <w:rsid w:val="00CE306B"/>
    <w:rsid w:val="00CE318E"/>
    <w:rsid w:val="00CE4662"/>
    <w:rsid w:val="00CE4871"/>
    <w:rsid w:val="00CE5C2E"/>
    <w:rsid w:val="00CE7540"/>
    <w:rsid w:val="00CF089B"/>
    <w:rsid w:val="00CF08F8"/>
    <w:rsid w:val="00CF0FB8"/>
    <w:rsid w:val="00CF11A6"/>
    <w:rsid w:val="00CF2BFC"/>
    <w:rsid w:val="00CF35BD"/>
    <w:rsid w:val="00CF4056"/>
    <w:rsid w:val="00CF6855"/>
    <w:rsid w:val="00CF70BC"/>
    <w:rsid w:val="00CF7AA0"/>
    <w:rsid w:val="00D00619"/>
    <w:rsid w:val="00D0165A"/>
    <w:rsid w:val="00D01CF1"/>
    <w:rsid w:val="00D03F29"/>
    <w:rsid w:val="00D043FA"/>
    <w:rsid w:val="00D044C5"/>
    <w:rsid w:val="00D059C8"/>
    <w:rsid w:val="00D10457"/>
    <w:rsid w:val="00D10C8F"/>
    <w:rsid w:val="00D112BB"/>
    <w:rsid w:val="00D120F4"/>
    <w:rsid w:val="00D142BC"/>
    <w:rsid w:val="00D148A5"/>
    <w:rsid w:val="00D154AF"/>
    <w:rsid w:val="00D159B0"/>
    <w:rsid w:val="00D225FB"/>
    <w:rsid w:val="00D22D7E"/>
    <w:rsid w:val="00D23895"/>
    <w:rsid w:val="00D23C3A"/>
    <w:rsid w:val="00D255F4"/>
    <w:rsid w:val="00D26764"/>
    <w:rsid w:val="00D3204D"/>
    <w:rsid w:val="00D328FC"/>
    <w:rsid w:val="00D32EC3"/>
    <w:rsid w:val="00D33ADA"/>
    <w:rsid w:val="00D366E3"/>
    <w:rsid w:val="00D41ACC"/>
    <w:rsid w:val="00D4280E"/>
    <w:rsid w:val="00D43A2C"/>
    <w:rsid w:val="00D44412"/>
    <w:rsid w:val="00D459CE"/>
    <w:rsid w:val="00D50B79"/>
    <w:rsid w:val="00D52359"/>
    <w:rsid w:val="00D52801"/>
    <w:rsid w:val="00D52A74"/>
    <w:rsid w:val="00D540D5"/>
    <w:rsid w:val="00D544DD"/>
    <w:rsid w:val="00D548EF"/>
    <w:rsid w:val="00D5646A"/>
    <w:rsid w:val="00D5656C"/>
    <w:rsid w:val="00D60185"/>
    <w:rsid w:val="00D607BA"/>
    <w:rsid w:val="00D61849"/>
    <w:rsid w:val="00D6447A"/>
    <w:rsid w:val="00D65E46"/>
    <w:rsid w:val="00D668AB"/>
    <w:rsid w:val="00D66B00"/>
    <w:rsid w:val="00D67CBF"/>
    <w:rsid w:val="00D70594"/>
    <w:rsid w:val="00D70F02"/>
    <w:rsid w:val="00D70FD1"/>
    <w:rsid w:val="00D71B2D"/>
    <w:rsid w:val="00D74542"/>
    <w:rsid w:val="00D74D4F"/>
    <w:rsid w:val="00D768DF"/>
    <w:rsid w:val="00D76D90"/>
    <w:rsid w:val="00D77C1B"/>
    <w:rsid w:val="00D80168"/>
    <w:rsid w:val="00D809C7"/>
    <w:rsid w:val="00D8148C"/>
    <w:rsid w:val="00D81CB8"/>
    <w:rsid w:val="00D84847"/>
    <w:rsid w:val="00D84CC2"/>
    <w:rsid w:val="00D85066"/>
    <w:rsid w:val="00D86A1D"/>
    <w:rsid w:val="00D90CCC"/>
    <w:rsid w:val="00D921F4"/>
    <w:rsid w:val="00D93A97"/>
    <w:rsid w:val="00D94959"/>
    <w:rsid w:val="00DA0683"/>
    <w:rsid w:val="00DA164F"/>
    <w:rsid w:val="00DA2BE1"/>
    <w:rsid w:val="00DA368F"/>
    <w:rsid w:val="00DA60F6"/>
    <w:rsid w:val="00DA6B39"/>
    <w:rsid w:val="00DA7B38"/>
    <w:rsid w:val="00DB0880"/>
    <w:rsid w:val="00DB0AE7"/>
    <w:rsid w:val="00DB0CB5"/>
    <w:rsid w:val="00DB2313"/>
    <w:rsid w:val="00DB59AA"/>
    <w:rsid w:val="00DB68DC"/>
    <w:rsid w:val="00DB6EB0"/>
    <w:rsid w:val="00DB77ED"/>
    <w:rsid w:val="00DC0002"/>
    <w:rsid w:val="00DC0F5C"/>
    <w:rsid w:val="00DC3356"/>
    <w:rsid w:val="00DC4B8E"/>
    <w:rsid w:val="00DC731C"/>
    <w:rsid w:val="00DC73A7"/>
    <w:rsid w:val="00DC7970"/>
    <w:rsid w:val="00DD0493"/>
    <w:rsid w:val="00DD1A84"/>
    <w:rsid w:val="00DD1EC7"/>
    <w:rsid w:val="00DD1EF3"/>
    <w:rsid w:val="00DD28B4"/>
    <w:rsid w:val="00DD2AA9"/>
    <w:rsid w:val="00DD5995"/>
    <w:rsid w:val="00DD6AD9"/>
    <w:rsid w:val="00DD7DDC"/>
    <w:rsid w:val="00DE220A"/>
    <w:rsid w:val="00DE5BE3"/>
    <w:rsid w:val="00DE5F4A"/>
    <w:rsid w:val="00DE6907"/>
    <w:rsid w:val="00DF0166"/>
    <w:rsid w:val="00DF1141"/>
    <w:rsid w:val="00DF1AEF"/>
    <w:rsid w:val="00DF2008"/>
    <w:rsid w:val="00DF4FA2"/>
    <w:rsid w:val="00DF6F92"/>
    <w:rsid w:val="00DF7151"/>
    <w:rsid w:val="00E00BFE"/>
    <w:rsid w:val="00E00EA8"/>
    <w:rsid w:val="00E00EAF"/>
    <w:rsid w:val="00E0197A"/>
    <w:rsid w:val="00E03C04"/>
    <w:rsid w:val="00E03E89"/>
    <w:rsid w:val="00E04CBC"/>
    <w:rsid w:val="00E050A0"/>
    <w:rsid w:val="00E06DCC"/>
    <w:rsid w:val="00E07355"/>
    <w:rsid w:val="00E07FC1"/>
    <w:rsid w:val="00E11D96"/>
    <w:rsid w:val="00E123E0"/>
    <w:rsid w:val="00E12BBB"/>
    <w:rsid w:val="00E12E05"/>
    <w:rsid w:val="00E12E16"/>
    <w:rsid w:val="00E144B0"/>
    <w:rsid w:val="00E14C6C"/>
    <w:rsid w:val="00E15571"/>
    <w:rsid w:val="00E160FB"/>
    <w:rsid w:val="00E16DEC"/>
    <w:rsid w:val="00E171E0"/>
    <w:rsid w:val="00E17805"/>
    <w:rsid w:val="00E24060"/>
    <w:rsid w:val="00E25C30"/>
    <w:rsid w:val="00E26028"/>
    <w:rsid w:val="00E26194"/>
    <w:rsid w:val="00E27235"/>
    <w:rsid w:val="00E2744D"/>
    <w:rsid w:val="00E30ECA"/>
    <w:rsid w:val="00E34492"/>
    <w:rsid w:val="00E3545F"/>
    <w:rsid w:val="00E36643"/>
    <w:rsid w:val="00E375A7"/>
    <w:rsid w:val="00E37FDE"/>
    <w:rsid w:val="00E402E1"/>
    <w:rsid w:val="00E420C6"/>
    <w:rsid w:val="00E46C22"/>
    <w:rsid w:val="00E5021E"/>
    <w:rsid w:val="00E51CF2"/>
    <w:rsid w:val="00E523E4"/>
    <w:rsid w:val="00E532EF"/>
    <w:rsid w:val="00E536E8"/>
    <w:rsid w:val="00E539BE"/>
    <w:rsid w:val="00E55447"/>
    <w:rsid w:val="00E55FE7"/>
    <w:rsid w:val="00E563EE"/>
    <w:rsid w:val="00E56E90"/>
    <w:rsid w:val="00E5723E"/>
    <w:rsid w:val="00E57483"/>
    <w:rsid w:val="00E60542"/>
    <w:rsid w:val="00E62691"/>
    <w:rsid w:val="00E6398A"/>
    <w:rsid w:val="00E643A8"/>
    <w:rsid w:val="00E645F5"/>
    <w:rsid w:val="00E64D5D"/>
    <w:rsid w:val="00E67169"/>
    <w:rsid w:val="00E674DA"/>
    <w:rsid w:val="00E67873"/>
    <w:rsid w:val="00E678FC"/>
    <w:rsid w:val="00E72F36"/>
    <w:rsid w:val="00E753B6"/>
    <w:rsid w:val="00E76150"/>
    <w:rsid w:val="00E76316"/>
    <w:rsid w:val="00E80C66"/>
    <w:rsid w:val="00E80C8C"/>
    <w:rsid w:val="00E8421A"/>
    <w:rsid w:val="00E8472C"/>
    <w:rsid w:val="00E847E2"/>
    <w:rsid w:val="00E84C26"/>
    <w:rsid w:val="00E84E45"/>
    <w:rsid w:val="00E86072"/>
    <w:rsid w:val="00E87C3A"/>
    <w:rsid w:val="00E91026"/>
    <w:rsid w:val="00E928FC"/>
    <w:rsid w:val="00E92DAA"/>
    <w:rsid w:val="00E940C4"/>
    <w:rsid w:val="00E95C87"/>
    <w:rsid w:val="00E974F9"/>
    <w:rsid w:val="00EA3379"/>
    <w:rsid w:val="00EA3480"/>
    <w:rsid w:val="00EA60DD"/>
    <w:rsid w:val="00EA6F22"/>
    <w:rsid w:val="00EA7341"/>
    <w:rsid w:val="00EB0C23"/>
    <w:rsid w:val="00EB0F03"/>
    <w:rsid w:val="00EB19B4"/>
    <w:rsid w:val="00EB318A"/>
    <w:rsid w:val="00EB43B2"/>
    <w:rsid w:val="00EB4828"/>
    <w:rsid w:val="00EB58F9"/>
    <w:rsid w:val="00EB7138"/>
    <w:rsid w:val="00EC14A0"/>
    <w:rsid w:val="00EC2323"/>
    <w:rsid w:val="00EC28B1"/>
    <w:rsid w:val="00EC2EA9"/>
    <w:rsid w:val="00EC4A84"/>
    <w:rsid w:val="00EC58A1"/>
    <w:rsid w:val="00EC5DB5"/>
    <w:rsid w:val="00EC6902"/>
    <w:rsid w:val="00EC6A04"/>
    <w:rsid w:val="00EC726C"/>
    <w:rsid w:val="00ED2502"/>
    <w:rsid w:val="00ED26C8"/>
    <w:rsid w:val="00ED278D"/>
    <w:rsid w:val="00ED302E"/>
    <w:rsid w:val="00ED4ED7"/>
    <w:rsid w:val="00ED4F8C"/>
    <w:rsid w:val="00ED5820"/>
    <w:rsid w:val="00ED6487"/>
    <w:rsid w:val="00ED763E"/>
    <w:rsid w:val="00ED7744"/>
    <w:rsid w:val="00ED78F4"/>
    <w:rsid w:val="00EE293C"/>
    <w:rsid w:val="00EE3147"/>
    <w:rsid w:val="00EE3A5F"/>
    <w:rsid w:val="00EE40DB"/>
    <w:rsid w:val="00EE538A"/>
    <w:rsid w:val="00EE6710"/>
    <w:rsid w:val="00EE7293"/>
    <w:rsid w:val="00EF094E"/>
    <w:rsid w:val="00EF2B2E"/>
    <w:rsid w:val="00EF30D0"/>
    <w:rsid w:val="00EF377A"/>
    <w:rsid w:val="00EF5C0C"/>
    <w:rsid w:val="00EF67E7"/>
    <w:rsid w:val="00EF6C65"/>
    <w:rsid w:val="00F03DC8"/>
    <w:rsid w:val="00F04028"/>
    <w:rsid w:val="00F05350"/>
    <w:rsid w:val="00F06821"/>
    <w:rsid w:val="00F06DF3"/>
    <w:rsid w:val="00F132B9"/>
    <w:rsid w:val="00F14057"/>
    <w:rsid w:val="00F146EC"/>
    <w:rsid w:val="00F150AA"/>
    <w:rsid w:val="00F16901"/>
    <w:rsid w:val="00F16CEB"/>
    <w:rsid w:val="00F16DE2"/>
    <w:rsid w:val="00F2150A"/>
    <w:rsid w:val="00F218BE"/>
    <w:rsid w:val="00F24B2D"/>
    <w:rsid w:val="00F253EF"/>
    <w:rsid w:val="00F26972"/>
    <w:rsid w:val="00F26F8D"/>
    <w:rsid w:val="00F272B9"/>
    <w:rsid w:val="00F310DF"/>
    <w:rsid w:val="00F32E24"/>
    <w:rsid w:val="00F34C1F"/>
    <w:rsid w:val="00F35D4E"/>
    <w:rsid w:val="00F4015C"/>
    <w:rsid w:val="00F40AB2"/>
    <w:rsid w:val="00F40E2A"/>
    <w:rsid w:val="00F41170"/>
    <w:rsid w:val="00F4218C"/>
    <w:rsid w:val="00F428D5"/>
    <w:rsid w:val="00F43B21"/>
    <w:rsid w:val="00F43FD1"/>
    <w:rsid w:val="00F468DC"/>
    <w:rsid w:val="00F4789D"/>
    <w:rsid w:val="00F47DFF"/>
    <w:rsid w:val="00F51AF1"/>
    <w:rsid w:val="00F52280"/>
    <w:rsid w:val="00F63018"/>
    <w:rsid w:val="00F6483B"/>
    <w:rsid w:val="00F66A3F"/>
    <w:rsid w:val="00F70036"/>
    <w:rsid w:val="00F702A3"/>
    <w:rsid w:val="00F70D4A"/>
    <w:rsid w:val="00F7132D"/>
    <w:rsid w:val="00F72D2E"/>
    <w:rsid w:val="00F73C91"/>
    <w:rsid w:val="00F77454"/>
    <w:rsid w:val="00F77CF5"/>
    <w:rsid w:val="00F812F3"/>
    <w:rsid w:val="00F8212D"/>
    <w:rsid w:val="00F82776"/>
    <w:rsid w:val="00F82DF4"/>
    <w:rsid w:val="00F82E99"/>
    <w:rsid w:val="00F832F5"/>
    <w:rsid w:val="00F848B7"/>
    <w:rsid w:val="00F86B38"/>
    <w:rsid w:val="00F8763B"/>
    <w:rsid w:val="00F879FA"/>
    <w:rsid w:val="00F914A6"/>
    <w:rsid w:val="00F9204E"/>
    <w:rsid w:val="00F92B3C"/>
    <w:rsid w:val="00F943B0"/>
    <w:rsid w:val="00F94A1E"/>
    <w:rsid w:val="00F95631"/>
    <w:rsid w:val="00F965C9"/>
    <w:rsid w:val="00F97959"/>
    <w:rsid w:val="00F97F3E"/>
    <w:rsid w:val="00FA0F32"/>
    <w:rsid w:val="00FA1407"/>
    <w:rsid w:val="00FA2261"/>
    <w:rsid w:val="00FA65A3"/>
    <w:rsid w:val="00FB0493"/>
    <w:rsid w:val="00FB0501"/>
    <w:rsid w:val="00FB0961"/>
    <w:rsid w:val="00FB0D98"/>
    <w:rsid w:val="00FB278B"/>
    <w:rsid w:val="00FB28EB"/>
    <w:rsid w:val="00FB30BC"/>
    <w:rsid w:val="00FB6643"/>
    <w:rsid w:val="00FB6B24"/>
    <w:rsid w:val="00FC499F"/>
    <w:rsid w:val="00FC49C1"/>
    <w:rsid w:val="00FC4E5B"/>
    <w:rsid w:val="00FC5657"/>
    <w:rsid w:val="00FC7682"/>
    <w:rsid w:val="00FC7E0E"/>
    <w:rsid w:val="00FD06A8"/>
    <w:rsid w:val="00FD2553"/>
    <w:rsid w:val="00FD2604"/>
    <w:rsid w:val="00FD2BFB"/>
    <w:rsid w:val="00FD321C"/>
    <w:rsid w:val="00FD457C"/>
    <w:rsid w:val="00FE0756"/>
    <w:rsid w:val="00FE1E0E"/>
    <w:rsid w:val="00FE3A40"/>
    <w:rsid w:val="00FE466F"/>
    <w:rsid w:val="00FE700D"/>
    <w:rsid w:val="00FF0323"/>
    <w:rsid w:val="00FF2E0B"/>
    <w:rsid w:val="00FF50CB"/>
    <w:rsid w:val="00FF6295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6F"/>
    <w:pPr>
      <w:spacing w:after="200" w:line="276" w:lineRule="auto"/>
    </w:pPr>
    <w:rPr>
      <w:kern w:val="24"/>
      <w:sz w:val="24"/>
      <w:szCs w:val="24"/>
      <w:vertAlign w:val="superscrip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1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44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41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41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3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D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D9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2A7F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2A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vertAlign w:val="baseline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42A7F"/>
    <w:rPr>
      <w:rFonts w:ascii="Arial" w:hAnsi="Arial" w:cs="Arial"/>
      <w:vanish/>
      <w:kern w:val="0"/>
      <w:sz w:val="16"/>
      <w:szCs w:val="16"/>
      <w:vertAlign w:val="baseline"/>
      <w:lang w:eastAsia="pl-PL"/>
    </w:rPr>
  </w:style>
  <w:style w:type="character" w:customStyle="1" w:styleId="hps">
    <w:name w:val="hps"/>
    <w:basedOn w:val="DefaultParagraphFont"/>
    <w:uiPriority w:val="99"/>
    <w:rsid w:val="00942A7F"/>
    <w:rPr>
      <w:rFonts w:cs="Times New Roman"/>
    </w:rPr>
  </w:style>
  <w:style w:type="character" w:customStyle="1" w:styleId="atn">
    <w:name w:val="atn"/>
    <w:basedOn w:val="DefaultParagraphFont"/>
    <w:uiPriority w:val="99"/>
    <w:rsid w:val="00942A7F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2A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vertAlign w:val="baseline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42A7F"/>
    <w:rPr>
      <w:rFonts w:ascii="Arial" w:hAnsi="Arial" w:cs="Arial"/>
      <w:vanish/>
      <w:kern w:val="0"/>
      <w:sz w:val="16"/>
      <w:szCs w:val="16"/>
      <w:vertAlign w:val="baseline"/>
      <w:lang w:eastAsia="pl-PL"/>
    </w:rPr>
  </w:style>
  <w:style w:type="paragraph" w:styleId="NormalWeb">
    <w:name w:val="Normal (Web)"/>
    <w:basedOn w:val="Normal"/>
    <w:uiPriority w:val="99"/>
    <w:rsid w:val="00B832EA"/>
    <w:pPr>
      <w:spacing w:before="100" w:beforeAutospacing="1" w:after="100" w:afterAutospacing="1" w:line="240" w:lineRule="auto"/>
    </w:pPr>
    <w:rPr>
      <w:rFonts w:cs="Times New Roman"/>
      <w:kern w:val="0"/>
      <w:vertAlign w:val="baseline"/>
      <w:lang w:eastAsia="pl-PL"/>
    </w:rPr>
  </w:style>
  <w:style w:type="character" w:styleId="Strong">
    <w:name w:val="Strong"/>
    <w:basedOn w:val="DefaultParagraphFont"/>
    <w:uiPriority w:val="99"/>
    <w:qFormat/>
    <w:locked/>
    <w:rsid w:val="00B832E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32E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832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F0000"/>
      </a:dk1>
      <a:lt1>
        <a:sysClr val="window" lastClr="B9FD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2788</Words>
  <Characters>20748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ОЛЕГ ЛЕЩАК</dc:title>
  <dc:subject/>
  <dc:creator>Asus</dc:creator>
  <cp:keywords/>
  <dc:description/>
  <cp:lastModifiedBy>komputer</cp:lastModifiedBy>
  <cp:revision>4</cp:revision>
  <dcterms:created xsi:type="dcterms:W3CDTF">2014-09-30T16:45:00Z</dcterms:created>
  <dcterms:modified xsi:type="dcterms:W3CDTF">2015-03-20T19:17:00Z</dcterms:modified>
</cp:coreProperties>
</file>