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E" w:rsidRDefault="008A1E9E" w:rsidP="00E0458A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:rsidR="00530BC3" w:rsidRPr="00530BC3" w:rsidRDefault="00076164" w:rsidP="00530BC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ADP.2301.105</w:t>
      </w:r>
      <w:r w:rsidR="00530BC3" w:rsidRPr="00530BC3">
        <w:rPr>
          <w:rFonts w:ascii="Arial" w:eastAsia="Times New Roman" w:hAnsi="Arial" w:cs="Arial"/>
          <w:color w:val="000000"/>
          <w:lang w:eastAsia="ar-SA"/>
        </w:rPr>
        <w:t xml:space="preserve">.2022                                                            </w:t>
      </w:r>
      <w:r w:rsidR="00FD1EA8">
        <w:rPr>
          <w:rFonts w:ascii="Arial" w:eastAsia="Times New Roman" w:hAnsi="Arial" w:cs="Arial"/>
          <w:color w:val="000000"/>
          <w:lang w:eastAsia="ar-SA"/>
        </w:rPr>
        <w:t xml:space="preserve">       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Kielce, dnia  24</w:t>
      </w:r>
      <w:r w:rsidR="00530BC3" w:rsidRPr="00530BC3">
        <w:rPr>
          <w:rFonts w:ascii="Arial" w:eastAsia="Times New Roman" w:hAnsi="Arial" w:cs="Arial"/>
          <w:color w:val="000000"/>
          <w:lang w:eastAsia="ar-SA"/>
        </w:rPr>
        <w:t>.02.2023</w:t>
      </w:r>
    </w:p>
    <w:p w:rsidR="00530BC3" w:rsidRPr="00530BC3" w:rsidRDefault="00530BC3" w:rsidP="00530BC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530BC3">
        <w:rPr>
          <w:rFonts w:ascii="Arial" w:eastAsia="Times New Roman" w:hAnsi="Arial" w:cs="Arial"/>
          <w:b/>
          <w:color w:val="000000"/>
          <w:lang w:eastAsia="ar-SA"/>
        </w:rPr>
        <w:t xml:space="preserve">                   </w:t>
      </w:r>
    </w:p>
    <w:p w:rsidR="00530BC3" w:rsidRPr="00530BC3" w:rsidRDefault="00530BC3" w:rsidP="00530BC3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30BC3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:rsidR="00076164" w:rsidRPr="00076164" w:rsidRDefault="00530BC3" w:rsidP="00076164">
      <w:pPr>
        <w:widowControl w:val="0"/>
        <w:autoSpaceDE w:val="0"/>
        <w:autoSpaceDN w:val="0"/>
        <w:adjustRightInd w:val="0"/>
        <w:spacing w:before="57" w:after="85" w:line="27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 U. z 2022 r. poz. 1710.) – dalej: ustawa </w:t>
      </w:r>
      <w:proofErr w:type="spellStart"/>
      <w:r w:rsidRPr="00530BC3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530BC3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530BC3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530BC3">
        <w:rPr>
          <w:rFonts w:ascii="Arial" w:eastAsia="Times New Roman" w:hAnsi="Arial" w:cs="Arial"/>
          <w:color w:val="000000"/>
          <w:lang w:eastAsia="ar-SA"/>
        </w:rPr>
        <w:t>postępowaniu na  „</w:t>
      </w:r>
      <w:r w:rsidR="00076164" w:rsidRPr="00076164">
        <w:rPr>
          <w:rFonts w:ascii="Arial" w:eastAsia="Times New Roman" w:hAnsi="Arial" w:cs="Arial"/>
          <w:b/>
          <w:bCs/>
          <w:color w:val="000000"/>
          <w:lang w:eastAsia="pl-PL"/>
        </w:rPr>
        <w:t>Dostawa  sprzętu komputerowego i oprogramowania dla Uniwersytetu Jana Kochanowskiego   w Kielcach ADP.2301.105.2022</w:t>
      </w:r>
      <w:r w:rsidR="00076164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:rsidR="00530BC3" w:rsidRPr="00530BC3" w:rsidRDefault="00530BC3" w:rsidP="00530BC3">
      <w:pPr>
        <w:widowControl w:val="0"/>
        <w:autoSpaceDE w:val="0"/>
        <w:autoSpaceDN w:val="0"/>
        <w:adjustRightInd w:val="0"/>
        <w:spacing w:before="57" w:after="85" w:line="27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30BC3" w:rsidRPr="00530BC3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076164">
        <w:rPr>
          <w:rFonts w:ascii="Arial" w:eastAsia="Times New Roman" w:hAnsi="Arial" w:cs="Arial"/>
          <w:color w:val="000000"/>
          <w:lang w:eastAsia="ar-SA"/>
        </w:rPr>
        <w:t>i komisji przetargowej w dniu 03</w:t>
      </w:r>
      <w:r w:rsidRPr="00530BC3">
        <w:rPr>
          <w:rFonts w:ascii="Arial" w:eastAsia="Times New Roman" w:hAnsi="Arial" w:cs="Arial"/>
          <w:color w:val="000000"/>
          <w:lang w:eastAsia="ar-SA"/>
        </w:rPr>
        <w:t>.02.2023 r. o godzinie 11:00</w:t>
      </w:r>
    </w:p>
    <w:p w:rsidR="00530BC3" w:rsidRPr="00530BC3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:rsidR="00076164" w:rsidRDefault="00076164" w:rsidP="00530BC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</w:rPr>
      </w:pPr>
    </w:p>
    <w:p w:rsidR="00076164" w:rsidRPr="00076164" w:rsidRDefault="00076164" w:rsidP="00076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76164">
        <w:rPr>
          <w:rFonts w:ascii="Arial" w:hAnsi="Arial" w:cs="Arial"/>
          <w:b/>
          <w:bCs/>
          <w:color w:val="000000"/>
          <w:sz w:val="20"/>
          <w:szCs w:val="20"/>
        </w:rPr>
        <w:t xml:space="preserve">Część 1 Zakup zestawów komputerowych  </w:t>
      </w:r>
      <w:r w:rsidRPr="00076164">
        <w:rPr>
          <w:rFonts w:ascii="Arial" w:hAnsi="Arial" w:cs="Arial"/>
          <w:i/>
          <w:color w:val="000000"/>
          <w:sz w:val="20"/>
          <w:szCs w:val="20"/>
        </w:rPr>
        <w:t>w tym:</w:t>
      </w:r>
    </w:p>
    <w:p w:rsidR="00076164" w:rsidRPr="00076164" w:rsidRDefault="00076164" w:rsidP="0007616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076164">
        <w:rPr>
          <w:rFonts w:ascii="Arial" w:hAnsi="Arial" w:cs="Arial"/>
          <w:bCs/>
          <w:i/>
          <w:color w:val="000000"/>
          <w:sz w:val="20"/>
          <w:szCs w:val="20"/>
        </w:rPr>
        <w:t xml:space="preserve">Zestaw zaawansowany, </w:t>
      </w:r>
      <w:proofErr w:type="spellStart"/>
      <w:r w:rsidRPr="00076164">
        <w:rPr>
          <w:rFonts w:ascii="Arial" w:hAnsi="Arial" w:cs="Arial"/>
          <w:bCs/>
          <w:i/>
          <w:color w:val="000000"/>
          <w:sz w:val="20"/>
          <w:szCs w:val="20"/>
        </w:rPr>
        <w:t>All</w:t>
      </w:r>
      <w:proofErr w:type="spellEnd"/>
      <w:r w:rsidRPr="00076164">
        <w:rPr>
          <w:rFonts w:ascii="Arial" w:hAnsi="Arial" w:cs="Arial"/>
          <w:bCs/>
          <w:i/>
          <w:color w:val="000000"/>
          <w:sz w:val="20"/>
          <w:szCs w:val="20"/>
        </w:rPr>
        <w:t xml:space="preserve"> in One. – 9 zestawów </w:t>
      </w:r>
    </w:p>
    <w:p w:rsidR="00076164" w:rsidRPr="00076164" w:rsidRDefault="00076164" w:rsidP="0007616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076164">
        <w:rPr>
          <w:rFonts w:ascii="Arial" w:hAnsi="Arial" w:cs="Arial"/>
          <w:bCs/>
          <w:i/>
          <w:color w:val="000000"/>
          <w:sz w:val="20"/>
          <w:szCs w:val="20"/>
        </w:rPr>
        <w:t xml:space="preserve">Zasilacz awaryjny UPS Active PFC – 1 szt.  </w:t>
      </w:r>
    </w:p>
    <w:p w:rsidR="00076164" w:rsidRPr="00076164" w:rsidRDefault="00076164" w:rsidP="0007616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076164">
        <w:rPr>
          <w:rFonts w:ascii="Arial" w:hAnsi="Arial" w:cs="Arial"/>
          <w:bCs/>
          <w:i/>
          <w:color w:val="000000"/>
          <w:sz w:val="20"/>
          <w:szCs w:val="20"/>
        </w:rPr>
        <w:t xml:space="preserve">Dysk twardy – 2 szt. </w:t>
      </w:r>
    </w:p>
    <w:p w:rsidR="00076164" w:rsidRPr="00076164" w:rsidRDefault="00076164" w:rsidP="003C10A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076164">
        <w:rPr>
          <w:rFonts w:ascii="Arial" w:hAnsi="Arial" w:cs="Arial"/>
          <w:bCs/>
          <w:i/>
          <w:color w:val="000000"/>
          <w:sz w:val="20"/>
          <w:szCs w:val="20"/>
        </w:rPr>
        <w:t xml:space="preserve">Dysk wewnętrzny SSD wraz z okablowaniem - 15 sztuk </w:t>
      </w:r>
    </w:p>
    <w:p w:rsidR="007F4F70" w:rsidRPr="00534BFF" w:rsidRDefault="00076164" w:rsidP="007F4F70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1F497D" w:themeColor="text2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>ForTi</w:t>
      </w:r>
      <w:proofErr w:type="spellEnd"/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 Krzysztof Jurek </w:t>
      </w:r>
      <w:r w:rsidRPr="00076164">
        <w:rPr>
          <w:rFonts w:ascii="Arial" w:eastAsia="Times" w:hAnsi="Arial" w:cs="Arial"/>
          <w:color w:val="1F497D" w:themeColor="text2"/>
          <w:sz w:val="20"/>
          <w:szCs w:val="20"/>
        </w:rPr>
        <w:t xml:space="preserve">Siedziba: 26-600 Radom ul. Marii Curie Skłodowskiej 18 za łączną wartość </w:t>
      </w:r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36 032,85 zł </w:t>
      </w:r>
      <w:r w:rsidRPr="00076164">
        <w:rPr>
          <w:rFonts w:ascii="Arial" w:eastAsia="Times" w:hAnsi="Arial" w:cs="Arial"/>
          <w:color w:val="1F497D" w:themeColor="text2"/>
          <w:sz w:val="20"/>
          <w:szCs w:val="20"/>
        </w:rPr>
        <w:t xml:space="preserve">brutto w tym podatek VAT 6 737,85 Zł (słownie: trzydzieści sześć tysięcy trzydzieści dwa złote 85/100 zł); TERMIN DOSTAWY </w:t>
      </w:r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>10 Dni</w:t>
      </w:r>
      <w:r w:rsidRPr="00534BFF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 </w:t>
      </w:r>
      <w:r w:rsidRPr="00534BFF">
        <w:rPr>
          <w:rFonts w:ascii="Arial" w:eastAsia="Times" w:hAnsi="Arial" w:cs="Arial"/>
          <w:color w:val="1F497D" w:themeColor="text2"/>
          <w:sz w:val="20"/>
          <w:szCs w:val="20"/>
        </w:rPr>
        <w:t xml:space="preserve">w kryterium cena brutto oferta zdobyła </w:t>
      </w:r>
      <w:r w:rsidR="007F4F70" w:rsidRPr="00534BFF">
        <w:rPr>
          <w:rFonts w:ascii="Arial" w:eastAsia="Times" w:hAnsi="Arial" w:cs="Arial"/>
          <w:color w:val="1F497D" w:themeColor="text2"/>
          <w:sz w:val="20"/>
          <w:szCs w:val="20"/>
        </w:rPr>
        <w:t>60</w:t>
      </w:r>
      <w:r w:rsidRPr="00534BFF">
        <w:rPr>
          <w:rFonts w:ascii="Arial" w:eastAsia="Times" w:hAnsi="Arial" w:cs="Arial"/>
          <w:color w:val="1F497D" w:themeColor="text2"/>
          <w:sz w:val="20"/>
          <w:szCs w:val="20"/>
        </w:rPr>
        <w:t xml:space="preserve"> pkt w kryterium czas realizacji 40 pkt. łącznie oferta zdobyła</w:t>
      </w:r>
      <w:r w:rsidR="007F4F70" w:rsidRPr="00534BFF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 100</w:t>
      </w:r>
      <w:r w:rsidRPr="00534BFF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 pkt i została wybrana jako najkorzystniejsza w części 1</w:t>
      </w:r>
    </w:p>
    <w:p w:rsidR="007F4F70" w:rsidRPr="00534BFF" w:rsidRDefault="00076164" w:rsidP="007F4F70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Web-Profit Maciej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Kuźlik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Siedziba: Spokojna 18 41-940 Piekary Śląskie za łączną wartość                 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38 007,00 zł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7107,00 Zł (słownie: trzydzieści osiem tysięcy siedem złotych  00/100 zł);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56,88 pkt w kryterium czas realizacji 40 pkt. łącznie oferta zdobyła 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96,88 pkt</w:t>
      </w:r>
    </w:p>
    <w:p w:rsidR="007F4F70" w:rsidRPr="00534BFF" w:rsidRDefault="00076164" w:rsidP="007F4F70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Complex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ul. W. Przyborowskiego 4/1, 25-417 Kielce</w:t>
      </w:r>
      <w:r w:rsidRPr="00076164">
        <w:rPr>
          <w:rFonts w:ascii="Arial" w:hAnsi="Arial" w:cs="Arial"/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39 345,24 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7 357,24 Zł (słownie: trzydzieści dziewięć tysięcy trzysta czterdzieści pięć złotych 24/100 zł);</w:t>
      </w:r>
      <w:r w:rsidRPr="00076164">
        <w:rPr>
          <w:rFonts w:ascii="Arial" w:hAnsi="Arial" w:cs="Arial"/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>54,94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pkt w kryterium czas realizacji 40 pkt. łącznie oferta zdobyła 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94,94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7F4F70" w:rsidRPr="00534BFF" w:rsidRDefault="00076164" w:rsidP="007F4F70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CEZAR Cezary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Machnio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i Piotr Gębka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Sp. z o.o. Siedziba: ul. Wolność 8 lok. 4, 26-600 Radom 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49 794,09 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brutto w tym podatek VAT 9 311,09 zł (słownie: czterdzieści dziewięć tysięcy siedemset dziewięćdziesiąt cztery złote 09/100);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30 Dni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>43,41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t w kryterium czas realizacji 0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pkt. łącznie oferta zdobyła 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43,41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3C10A4" w:rsidRPr="00534BFF" w:rsidRDefault="00076164" w:rsidP="003C10A4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MARKSOFT MAREK KUNDERA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Siedziba: 25-512 Kielce ul. Warszawska 25A</w:t>
      </w:r>
      <w:r w:rsidRPr="00076164">
        <w:rPr>
          <w:rFonts w:ascii="Arial" w:hAnsi="Arial" w:cs="Arial"/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49859,28 zł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9323,28 Zł (słownie: czterdzieści dziewięć tysięcy osiemset pięćdziesiąt dziewięć zł. dwadzieścia osiem groszy) zł)</w:t>
      </w:r>
      <w:r w:rsidRPr="00076164">
        <w:rPr>
          <w:rFonts w:ascii="Arial" w:hAnsi="Arial" w:cs="Arial"/>
          <w:color w:val="000000" w:themeColor="text1"/>
        </w:rPr>
        <w:t xml:space="preserve"> T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>43,36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>t w kryterium czas realizacji 40</w:t>
      </w:r>
      <w:r w:rsidR="007F4F70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pkt. łącznie oferta zdobyła 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83,36</w:t>
      </w:r>
      <w:r w:rsidR="007F4F70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3C10A4" w:rsidRPr="00534BFF" w:rsidRDefault="00076164" w:rsidP="003C10A4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2 spółka jawna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J.Strykowski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S.Miazga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Siedziba: ul. Duża 22, 25-013 Kielce 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51 965,78 zł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9 717,19 zł (słownie: pięćdziesiąt jeden tysięcy dziewięćset sześćdziesiąt pięć 78/100 PLN);</w:t>
      </w:r>
      <w:r w:rsidRPr="00076164">
        <w:rPr>
          <w:rFonts w:ascii="Arial" w:hAnsi="Arial" w:cs="Arial"/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>41,60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>t w kryterium czas realizacji 40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pkt. łącznie oferta zdobyła </w:t>
      </w:r>
      <w:r w:rsidR="003C10A4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81,60</w:t>
      </w:r>
      <w:r w:rsidR="003C10A4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3C10A4" w:rsidRPr="00534BFF" w:rsidRDefault="00076164" w:rsidP="003C10A4">
      <w:pPr>
        <w:widowControl w:val="0"/>
        <w:numPr>
          <w:ilvl w:val="0"/>
          <w:numId w:val="29"/>
        </w:numPr>
        <w:spacing w:after="0" w:line="120" w:lineRule="atLeast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Compro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Jolanta Olszewska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Siedziba: 41-400 Mysłowice ul. Kotarbińskiego 19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69662,90 zł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 w tym podatek VAT 13026,40 Zł (słownie: sześćdziesiąt dziewięć tysięcy sześćset sześćdziesiąt dwa 90/100 zł);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>31,03</w:t>
      </w:r>
      <w:r w:rsidR="003C10A4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pkt w kryterium czas realizacji 40 pkt. łącznie oferta zdobyła </w:t>
      </w:r>
      <w:r w:rsidR="003C10A4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71,03</w:t>
      </w:r>
      <w:r w:rsidR="003C10A4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076164" w:rsidRPr="00534BFF" w:rsidRDefault="00076164" w:rsidP="003C10A4">
      <w:pPr>
        <w:shd w:val="clear" w:color="auto" w:fill="FFFFFF" w:themeFill="background1"/>
        <w:spacing w:after="200" w:line="240" w:lineRule="auto"/>
        <w:ind w:left="1080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</w:p>
    <w:p w:rsidR="003C10A4" w:rsidRPr="00076164" w:rsidRDefault="003C10A4" w:rsidP="003C10A4">
      <w:pPr>
        <w:shd w:val="clear" w:color="auto" w:fill="FFFFFF" w:themeFill="background1"/>
        <w:spacing w:after="200" w:line="240" w:lineRule="auto"/>
        <w:ind w:left="1080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</w:p>
    <w:p w:rsidR="00076164" w:rsidRPr="00076164" w:rsidRDefault="00076164" w:rsidP="0007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616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Część 2 Zakup Laptopa  dla Biblioteki Uniwersyteckiej</w:t>
      </w:r>
    </w:p>
    <w:p w:rsidR="00534BFF" w:rsidRPr="00534BFF" w:rsidRDefault="00076164" w:rsidP="00534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" w:hAnsi="Arial" w:cs="Arial"/>
          <w:b/>
          <w:color w:val="1F497D" w:themeColor="text2"/>
          <w:sz w:val="20"/>
          <w:szCs w:val="20"/>
        </w:rPr>
      </w:pPr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MARKSOFT MAREK KUNDERA </w:t>
      </w:r>
      <w:r w:rsidRPr="00076164">
        <w:rPr>
          <w:rFonts w:ascii="Arial" w:eastAsia="Times" w:hAnsi="Arial" w:cs="Arial"/>
          <w:color w:val="1F497D" w:themeColor="text2"/>
          <w:sz w:val="20"/>
          <w:szCs w:val="20"/>
        </w:rPr>
        <w:t>Siedziba: 25-512 Kielce ul. Warszawska 25A</w:t>
      </w:r>
      <w:r w:rsidRPr="00076164">
        <w:rPr>
          <w:color w:val="1F497D" w:themeColor="text2"/>
        </w:rPr>
        <w:t xml:space="preserve"> </w:t>
      </w:r>
      <w:r w:rsidRPr="00076164">
        <w:rPr>
          <w:rFonts w:ascii="Arial" w:eastAsia="Times" w:hAnsi="Arial" w:cs="Arial"/>
          <w:color w:val="1F497D" w:themeColor="text2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2915,10 zł </w:t>
      </w:r>
      <w:r w:rsidRPr="00076164">
        <w:rPr>
          <w:rFonts w:ascii="Arial" w:eastAsia="Times" w:hAnsi="Arial" w:cs="Arial"/>
          <w:color w:val="1F497D" w:themeColor="text2"/>
          <w:sz w:val="20"/>
          <w:szCs w:val="20"/>
        </w:rPr>
        <w:t xml:space="preserve"> brutto w tym podatek VAT 545,10 Zł (słownie: dwa tysiące dziewięćset piętnaście zł.); TERMIN DOSTAWY </w:t>
      </w:r>
      <w:r w:rsidRPr="00076164">
        <w:rPr>
          <w:rFonts w:ascii="Arial" w:eastAsia="Times" w:hAnsi="Arial" w:cs="Arial"/>
          <w:b/>
          <w:color w:val="1F497D" w:themeColor="text2"/>
          <w:sz w:val="20"/>
          <w:szCs w:val="20"/>
        </w:rPr>
        <w:t>10 Dni</w:t>
      </w:r>
      <w:r w:rsidR="003C10A4" w:rsidRPr="00534BFF">
        <w:rPr>
          <w:rFonts w:ascii="Arial" w:eastAsia="Times" w:hAnsi="Arial" w:cs="Arial"/>
          <w:color w:val="1F497D" w:themeColor="text2"/>
          <w:sz w:val="20"/>
          <w:szCs w:val="20"/>
        </w:rPr>
        <w:t xml:space="preserve"> w kryterium cena brutto oferta zdobyła 60 pkt w kryterium czas realizacji 40 pkt. łącznie oferta zdobyła </w:t>
      </w:r>
      <w:r w:rsidR="003C10A4" w:rsidRPr="00534BFF">
        <w:rPr>
          <w:rFonts w:ascii="Arial" w:eastAsia="Times" w:hAnsi="Arial" w:cs="Arial"/>
          <w:b/>
          <w:color w:val="1F497D" w:themeColor="text2"/>
          <w:sz w:val="20"/>
          <w:szCs w:val="20"/>
        </w:rPr>
        <w:t>100 pkt i została wybrana jako najkorzystniejsza w części 2</w:t>
      </w:r>
    </w:p>
    <w:p w:rsidR="00534BFF" w:rsidRPr="00534BFF" w:rsidRDefault="00076164" w:rsidP="00534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2 spółka jawna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J.Strykowski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S.Miazga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ul. Duża 22, 25-013 Kielce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3 178,94 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594,44 zł (słownie: trzy tysiące sto siedemdziesiąt osiem 94/100 PLN);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534BFF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w kryterium cena brutto oferta zdobyła 55,02 pkt w kryterium czas realizacji 40 pkt. łącznie oferta zdobyła </w:t>
      </w:r>
      <w:r w:rsidR="00534BFF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95 </w:t>
      </w:r>
      <w:proofErr w:type="spellStart"/>
      <w:r w:rsidR="00534BFF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pkt</w:t>
      </w:r>
      <w:proofErr w:type="spellEnd"/>
    </w:p>
    <w:p w:rsidR="00534BFF" w:rsidRPr="00534BFF" w:rsidRDefault="00076164" w:rsidP="00534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" w:hAnsi="Arial" w:cs="Arial"/>
          <w:b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Krzysztof Jurek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26-600 Radom ul. Marii Curie Skłodowskiej 18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brutto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3 198,00 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w tym podatek 598,00 VAT Zł (słownie: trzy tysiące sto dziewięćdziesiąt osiem złotych 00/100 zł);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  <w:r w:rsidR="00534BFF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534BFF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w kryterium cena brutto oferta zdobyła </w:t>
      </w:r>
      <w:r w:rsidR="00534BFF">
        <w:rPr>
          <w:rFonts w:ascii="Arial" w:eastAsia="Times" w:hAnsi="Arial" w:cs="Arial"/>
          <w:color w:val="000000" w:themeColor="text1"/>
          <w:sz w:val="20"/>
          <w:szCs w:val="20"/>
        </w:rPr>
        <w:t>54,69</w:t>
      </w:r>
      <w:r w:rsidR="00534BFF" w:rsidRP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pkt w kryterium czas realizacji 40 pkt. łącznie oferta zdobyła</w:t>
      </w:r>
      <w:r w:rsidR="00534BFF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534BFF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>94,69</w:t>
      </w:r>
      <w:r w:rsidR="00534BFF" w:rsidRPr="00534BFF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pkt</w:t>
      </w:r>
    </w:p>
    <w:p w:rsidR="00076164" w:rsidRPr="00076164" w:rsidRDefault="00076164" w:rsidP="0007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:rsidR="00076164" w:rsidRPr="00E76DB1" w:rsidRDefault="00076164" w:rsidP="00076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6164">
        <w:rPr>
          <w:rFonts w:ascii="Arial" w:hAnsi="Arial" w:cs="Arial"/>
          <w:b/>
          <w:bCs/>
          <w:color w:val="000000" w:themeColor="text1"/>
          <w:sz w:val="20"/>
          <w:szCs w:val="20"/>
        </w:rPr>
        <w:t>Część 3 Zakup oprogramowania - Systemu bazodanowego (SBD) licencjonowanego</w:t>
      </w:r>
    </w:p>
    <w:p w:rsidR="00534BFF" w:rsidRPr="00076164" w:rsidRDefault="00534BFF" w:rsidP="00076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6DB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Zamawiający informuje ze unieważnia postepowanie w oparciu o art. 255</w:t>
      </w:r>
      <w:r w:rsidR="00A44D3B" w:rsidRPr="00E76DB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pkt 3 ustawy </w:t>
      </w:r>
      <w:proofErr w:type="spellStart"/>
      <w:r w:rsidR="00A44D3B" w:rsidRPr="00E76DB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Pzp</w:t>
      </w:r>
      <w:proofErr w:type="spellEnd"/>
      <w:r w:rsidR="00A44D3B" w:rsidRPr="00E76DB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tzn. Zamawiający unieważnia postępowanie jeżeli cena lub koszt najkorzystniejszej oferty lub oferta z najniższą ceną  przewyższa kwotę którą Zamawiający zamierza przeznaczyć na sfinansowanie zamówienia. </w:t>
      </w:r>
      <w:bookmarkStart w:id="0" w:name="_GoBack"/>
      <w:bookmarkEnd w:id="0"/>
    </w:p>
    <w:p w:rsidR="00076164" w:rsidRPr="00076164" w:rsidRDefault="00076164" w:rsidP="00076164">
      <w:pPr>
        <w:shd w:val="clear" w:color="auto" w:fill="FFFFFF" w:themeFill="background1"/>
        <w:spacing w:after="200" w:line="240" w:lineRule="auto"/>
        <w:ind w:left="720" w:firstLine="708"/>
        <w:contextualSpacing/>
        <w:jc w:val="both"/>
        <w:rPr>
          <w:rFonts w:ascii="Arial" w:eastAsia="Times" w:hAnsi="Arial" w:cs="Arial"/>
          <w:i/>
          <w:color w:val="000000" w:themeColor="text1"/>
          <w:sz w:val="20"/>
          <w:szCs w:val="20"/>
        </w:rPr>
      </w:pPr>
    </w:p>
    <w:p w:rsidR="00A44D3B" w:rsidRPr="00A44D3B" w:rsidRDefault="00076164" w:rsidP="00A44D3B">
      <w:pPr>
        <w:numPr>
          <w:ilvl w:val="0"/>
          <w:numId w:val="35"/>
        </w:numPr>
        <w:shd w:val="clear" w:color="auto" w:fill="FFFFFF" w:themeFill="background1"/>
        <w:spacing w:after="200" w:line="240" w:lineRule="auto"/>
        <w:ind w:left="567"/>
        <w:contextualSpacing/>
        <w:jc w:val="both"/>
        <w:rPr>
          <w:rFonts w:ascii="Arial" w:eastAsia="Times" w:hAnsi="Arial" w:cs="Arial"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MARKSOFT MAREK KUNDERA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25-512 Kielce ul. Warszawska 25A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za łączną wartość 32939,40 zł. brutto w tym podatek VAT 6159,40 Zł (słownie: trzydzieści dwa tysiące dziewięćset trzydzieści dziewięć zł. czterdzieści groszy); TERMIN DOSTAWY 10 Dni</w:t>
      </w:r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A44D3B" w:rsidRPr="00A44D3B">
        <w:rPr>
          <w:rFonts w:ascii="Arial" w:eastAsia="Times" w:hAnsi="Arial" w:cs="Arial"/>
          <w:b/>
          <w:color w:val="000000" w:themeColor="text1"/>
          <w:sz w:val="20"/>
          <w:szCs w:val="20"/>
        </w:rPr>
        <w:t>Zamawiający odrzuca ofertę</w:t>
      </w:r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 xml:space="preserve"> na podstawie art. 226 ust 5 tzn. jej treść jest niezgodna z warunkami zamówienia tzn. Zamawiający w punkcie 6 OPZ zapisał że „SBD musi umożliwiać tworzenie klastrów niezawodnościowych ” produktu w raz  z pakietem SOFTWARE ASSURANCE, zaproponowany przez Wykonawcę  produkt nie posiada tego </w:t>
      </w:r>
      <w:proofErr w:type="spellStart"/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>pakietu.</w:t>
      </w:r>
      <w:proofErr w:type="spellEnd"/>
    </w:p>
    <w:p w:rsidR="00A44D3B" w:rsidRPr="00A44D3B" w:rsidRDefault="00076164" w:rsidP="00A44D3B">
      <w:pPr>
        <w:numPr>
          <w:ilvl w:val="0"/>
          <w:numId w:val="35"/>
        </w:numPr>
        <w:shd w:val="clear" w:color="auto" w:fill="FFFFFF" w:themeFill="background1"/>
        <w:spacing w:after="200" w:line="240" w:lineRule="auto"/>
        <w:ind w:left="567"/>
        <w:contextualSpacing/>
        <w:jc w:val="both"/>
        <w:rPr>
          <w:rFonts w:ascii="Arial" w:eastAsia="Times" w:hAnsi="Arial" w:cs="Arial"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Compro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Jolanta Olszewska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Siedziba: 41-400 Mysłowice ul. Kotarbińskiego 19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za łączną wartość 35670,00 zł brutto w tym podatek VAT 6670,00. Zł (słownie: trzydzieści pięć tysięcy sześćset siedemdziesiąt 00/100 zł); TERMIN DOSTAWY 10 Dni</w:t>
      </w:r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44D3B" w:rsidRPr="00076164">
        <w:rPr>
          <w:rFonts w:ascii="Arial" w:eastAsia="Times" w:hAnsi="Arial" w:cs="Arial"/>
          <w:color w:val="000000" w:themeColor="text1"/>
          <w:sz w:val="20"/>
          <w:szCs w:val="20"/>
        </w:rPr>
        <w:t>Dni</w:t>
      </w:r>
      <w:proofErr w:type="spellEnd"/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="00A44D3B" w:rsidRPr="00A44D3B">
        <w:rPr>
          <w:rFonts w:ascii="Arial" w:eastAsia="Times" w:hAnsi="Arial" w:cs="Arial"/>
          <w:b/>
          <w:color w:val="000000" w:themeColor="text1"/>
          <w:sz w:val="20"/>
          <w:szCs w:val="20"/>
        </w:rPr>
        <w:t>Zamawiający odrzuca ofertę</w:t>
      </w:r>
      <w:r w:rsidR="00A44D3B" w:rsidRPr="00A44D3B">
        <w:rPr>
          <w:rFonts w:ascii="Arial" w:eastAsia="Times" w:hAnsi="Arial" w:cs="Arial"/>
          <w:color w:val="000000" w:themeColor="text1"/>
          <w:sz w:val="20"/>
          <w:szCs w:val="20"/>
        </w:rPr>
        <w:t xml:space="preserve"> na podstawie art. 226 ust 5 tzn. jej treść jest niezgodna z warunkami zamówienia tzn. Zamawiający w punkcie 6 OPZ zapisał że „SBD musi umożliwiać tworzenie klastrów niezawodnościowych ” produktu w raz  z pakietem SOFTWARE ASSURANCE, zaproponowany przez Wykonawcę  produkt nie posiada tego pakietu.</w:t>
      </w:r>
    </w:p>
    <w:p w:rsidR="00A44D3B" w:rsidRPr="00A44D3B" w:rsidRDefault="00076164" w:rsidP="00A44D3B">
      <w:pPr>
        <w:numPr>
          <w:ilvl w:val="0"/>
          <w:numId w:val="35"/>
        </w:numPr>
        <w:shd w:val="clear" w:color="auto" w:fill="FFFFFF" w:themeFill="background1"/>
        <w:spacing w:after="200" w:line="240" w:lineRule="auto"/>
        <w:ind w:left="567"/>
        <w:contextualSpacing/>
        <w:jc w:val="both"/>
        <w:rPr>
          <w:rFonts w:ascii="Arial" w:eastAsia="Times" w:hAnsi="Arial" w:cs="Arial"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A.P.N. Promise S.A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. ul. Domaniewska 44a 02-672 Warszawa 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52 104,94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brutto w tym podatek VAT 9 743,20 zł (słownie: pięćdziesiąt dwa tysiące sto cztery i 94/100 zł);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10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Dni</w:t>
      </w:r>
      <w:proofErr w:type="spellEnd"/>
    </w:p>
    <w:p w:rsidR="00A44D3B" w:rsidRPr="00A44D3B" w:rsidRDefault="00076164" w:rsidP="00A44D3B">
      <w:pPr>
        <w:numPr>
          <w:ilvl w:val="0"/>
          <w:numId w:val="35"/>
        </w:numPr>
        <w:shd w:val="clear" w:color="auto" w:fill="FFFFFF" w:themeFill="background1"/>
        <w:spacing w:after="200" w:line="240" w:lineRule="auto"/>
        <w:ind w:left="567"/>
        <w:contextualSpacing/>
        <w:jc w:val="both"/>
        <w:rPr>
          <w:rFonts w:ascii="Arial" w:eastAsia="Times" w:hAnsi="Arial" w:cs="Arial"/>
          <w:color w:val="000000" w:themeColor="text1"/>
          <w:sz w:val="20"/>
          <w:szCs w:val="20"/>
        </w:rPr>
      </w:pP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2 spółka jawna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J.Strykowski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S.Miazga</w:t>
      </w:r>
      <w:proofErr w:type="spellEnd"/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ul. Duża 22, 25-013 Kielce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58 972,18 zł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zł</w:t>
      </w:r>
      <w:proofErr w:type="spellEnd"/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 brutto w tym podatek VAT 11 027,32 zł (słownie: pięćdziesiąt osiem tysięcy dziewięćset siedemdziesiąt dwa 18/100 PLN); 2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</w:p>
    <w:p w:rsidR="00076164" w:rsidRPr="00076164" w:rsidRDefault="00076164" w:rsidP="00A44D3B">
      <w:pPr>
        <w:numPr>
          <w:ilvl w:val="0"/>
          <w:numId w:val="35"/>
        </w:numPr>
        <w:shd w:val="clear" w:color="auto" w:fill="FFFFFF" w:themeFill="background1"/>
        <w:spacing w:after="200" w:line="240" w:lineRule="auto"/>
        <w:ind w:left="567"/>
        <w:contextualSpacing/>
        <w:jc w:val="both"/>
        <w:rPr>
          <w:rFonts w:ascii="Arial" w:eastAsia="Times" w:hAnsi="Arial" w:cs="Arial"/>
          <w:color w:val="000000" w:themeColor="text1"/>
          <w:sz w:val="20"/>
          <w:szCs w:val="20"/>
        </w:rPr>
      </w:pP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SOFTFLIX Sp. z o. o.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>Siedziba: ul. 1 Maja 53/13, Opole, Opolskie, 46-020</w:t>
      </w:r>
      <w:r w:rsidRPr="00076164">
        <w:rPr>
          <w:color w:val="000000" w:themeColor="text1"/>
        </w:rPr>
        <w:t xml:space="preserve">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za łączną wartość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 xml:space="preserve">246 794,58 zł </w:t>
      </w:r>
      <w:r w:rsidRPr="00076164">
        <w:rPr>
          <w:rFonts w:ascii="Arial" w:eastAsia="Times" w:hAnsi="Arial" w:cs="Arial"/>
          <w:color w:val="000000" w:themeColor="text1"/>
          <w:sz w:val="20"/>
          <w:szCs w:val="20"/>
        </w:rPr>
        <w:t xml:space="preserve">brutto w tym podatek VAT 46 148,58Zł (słownie: dwieście czterdzieści sześć tysięcy siedemset dziewięćdziesiąt cztery złote 00/10dwieście czterdzieści sześć tysięcy siedemset dziewięćdziesiąt cztery złote 58/100); TERMIN DOSTAWY </w:t>
      </w:r>
      <w:r w:rsidRPr="00076164">
        <w:rPr>
          <w:rFonts w:ascii="Arial" w:eastAsia="Times" w:hAnsi="Arial" w:cs="Arial"/>
          <w:b/>
          <w:color w:val="000000" w:themeColor="text1"/>
          <w:sz w:val="20"/>
          <w:szCs w:val="20"/>
        </w:rPr>
        <w:t>10 Dni</w:t>
      </w:r>
    </w:p>
    <w:p w:rsidR="00076164" w:rsidRPr="00076164" w:rsidRDefault="00076164" w:rsidP="00076164">
      <w:pPr>
        <w:shd w:val="clear" w:color="auto" w:fill="FFFFFF" w:themeFill="background1"/>
        <w:spacing w:after="200" w:line="240" w:lineRule="auto"/>
        <w:ind w:left="720" w:firstLine="708"/>
        <w:contextualSpacing/>
        <w:jc w:val="both"/>
        <w:rPr>
          <w:rFonts w:ascii="Arial" w:eastAsia="Times" w:hAnsi="Arial" w:cs="Arial"/>
          <w:i/>
          <w:color w:val="000000" w:themeColor="text1"/>
          <w:sz w:val="20"/>
          <w:szCs w:val="20"/>
        </w:rPr>
      </w:pPr>
    </w:p>
    <w:p w:rsidR="00076164" w:rsidRPr="00076164" w:rsidRDefault="00076164" w:rsidP="000761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761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informuje, że kwota przeznaczona na realizację niniejszego zamówienia to: </w:t>
      </w:r>
      <w:r w:rsidR="00A44D3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761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Część 1  47879,74 zł netto,  58892,08 zł brutto</w:t>
      </w:r>
      <w:r w:rsidR="00A44D3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0761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Część 2  4065,04 zł netto,    5000 zł brutto</w:t>
      </w:r>
      <w:r w:rsidR="00A44D3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0761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Część 3  25219,44 zł netto,  31019,91 zł brutto</w:t>
      </w:r>
    </w:p>
    <w:p w:rsidR="00530BC3" w:rsidRPr="00530BC3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30BC3" w:rsidRPr="00E76DB1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Umowy z wybranymi Wykonawcami</w:t>
      </w:r>
      <w:r w:rsidRPr="00E76DB1"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p w:rsidR="00530BC3" w:rsidRPr="00E76DB1" w:rsidRDefault="00530BC3" w:rsidP="00A44D3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Część </w:t>
      </w:r>
      <w:r w:rsidR="008B222C"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  </w:t>
      </w:r>
      <w:r w:rsidR="00A44D3B" w:rsidRPr="00E76DB1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r w:rsidR="00A44D3B" w:rsidRPr="00E76DB1">
        <w:rPr>
          <w:rFonts w:ascii="Arial" w:eastAsia="Times" w:hAnsi="Arial" w:cs="Arial"/>
          <w:b/>
          <w:color w:val="1F497D" w:themeColor="text2"/>
          <w:sz w:val="20"/>
          <w:szCs w:val="20"/>
        </w:rPr>
        <w:t xml:space="preserve">    </w:t>
      </w:r>
      <w:proofErr w:type="spellStart"/>
      <w:r w:rsidR="00A44D3B" w:rsidRPr="00E76DB1">
        <w:rPr>
          <w:rFonts w:ascii="Arial" w:eastAsia="Calibri" w:hAnsi="Arial" w:cs="Arial"/>
          <w:b/>
          <w:bCs/>
          <w:color w:val="000000"/>
          <w:sz w:val="20"/>
          <w:szCs w:val="20"/>
        </w:rPr>
        <w:t>ForTi</w:t>
      </w:r>
      <w:proofErr w:type="spellEnd"/>
      <w:r w:rsidR="00A44D3B" w:rsidRPr="00E76DB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Krzysztof Jurek </w:t>
      </w:r>
      <w:r w:rsidR="00A44D3B" w:rsidRPr="00E76DB1">
        <w:rPr>
          <w:rFonts w:ascii="Arial" w:eastAsia="Calibri" w:hAnsi="Arial" w:cs="Arial"/>
          <w:bCs/>
          <w:color w:val="000000"/>
          <w:sz w:val="20"/>
          <w:szCs w:val="20"/>
        </w:rPr>
        <w:t>Siedziba: 26-600 Radom ul. Marii Curie Skłodowskiej 18</w:t>
      </w:r>
    </w:p>
    <w:p w:rsidR="00530BC3" w:rsidRPr="00E76DB1" w:rsidRDefault="008B222C" w:rsidP="00A44D3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Część </w:t>
      </w:r>
      <w:r w:rsidR="00A44D3B"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  </w:t>
      </w:r>
      <w:r w:rsidR="00530BC3"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2 </w:t>
      </w:r>
      <w:r w:rsidR="00A44D3B" w:rsidRPr="00E76DB1">
        <w:rPr>
          <w:rFonts w:ascii="Arial" w:eastAsia="Calibri" w:hAnsi="Arial" w:cs="Arial"/>
          <w:bCs/>
          <w:color w:val="000000"/>
          <w:sz w:val="20"/>
          <w:szCs w:val="20"/>
        </w:rPr>
        <w:t xml:space="preserve">   </w:t>
      </w:r>
      <w:r w:rsidR="00A44D3B" w:rsidRPr="00E76DB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MARKSOFT MAREK KUNDERA </w:t>
      </w:r>
      <w:r w:rsidR="00A44D3B" w:rsidRPr="00E76DB1">
        <w:rPr>
          <w:rFonts w:ascii="Arial" w:eastAsia="Calibri" w:hAnsi="Arial" w:cs="Arial"/>
          <w:bCs/>
          <w:color w:val="000000"/>
          <w:sz w:val="20"/>
          <w:szCs w:val="20"/>
        </w:rPr>
        <w:t>Siedziba: 25-512 Kielce ul. Warszawska 25A</w:t>
      </w:r>
    </w:p>
    <w:p w:rsidR="00530BC3" w:rsidRPr="00E76DB1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Zapraszamy Wykonawców których oferty zostały wybrane jako najkorzystniejsze do podpisania umowy.</w:t>
      </w:r>
    </w:p>
    <w:p w:rsidR="00530BC3" w:rsidRPr="00E76DB1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Umowy zostaną podpisane zgodnie   z art. 264 ust 1  </w:t>
      </w:r>
      <w:proofErr w:type="spellStart"/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Pzp</w:t>
      </w:r>
      <w:proofErr w:type="spellEnd"/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 </w:t>
      </w:r>
      <w:r w:rsidR="005C3974"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terminie  </w:t>
      </w:r>
      <w:r w:rsidR="00A44D3B" w:rsidRPr="00E76DB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07</w:t>
      </w:r>
      <w:r w:rsidRPr="00E76DB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</w:t>
      </w:r>
      <w:r w:rsidR="005C3974" w:rsidRPr="00E76DB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03</w:t>
      </w:r>
      <w:r w:rsidRPr="00E76DB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.2023 r.</w:t>
      </w:r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530BC3" w:rsidRPr="00E76DB1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30BC3" w:rsidRPr="00530BC3" w:rsidRDefault="00530BC3" w:rsidP="00530B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30BC3" w:rsidRPr="00530BC3" w:rsidRDefault="00530BC3" w:rsidP="00530BC3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ar-SA"/>
        </w:rPr>
      </w:pPr>
    </w:p>
    <w:p w:rsidR="0059465D" w:rsidRPr="00E76DB1" w:rsidRDefault="00530BC3" w:rsidP="00E76DB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76D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     AKCEPTUJĘ  REKTOR    UJK</w:t>
      </w:r>
    </w:p>
    <w:sectPr w:rsidR="0059465D" w:rsidRPr="00E76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21" w:rsidRDefault="00AD5421" w:rsidP="007678D1">
      <w:pPr>
        <w:spacing w:after="0" w:line="240" w:lineRule="auto"/>
      </w:pPr>
      <w:r>
        <w:separator/>
      </w:r>
    </w:p>
  </w:endnote>
  <w:endnote w:type="continuationSeparator" w:id="0">
    <w:p w:rsidR="00AD5421" w:rsidRDefault="00AD5421" w:rsidP="0076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9" w:rsidRDefault="00CB0F19">
    <w:pPr>
      <w:pStyle w:val="Stopka"/>
    </w:pPr>
    <w:r w:rsidRPr="007678D1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2067F3" wp14:editId="4E40BA48">
              <wp:simplePos x="0" y="0"/>
              <wp:positionH relativeFrom="column">
                <wp:posOffset>-733425</wp:posOffset>
              </wp:positionH>
              <wp:positionV relativeFrom="paragraph">
                <wp:posOffset>41275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0F19" w:rsidRPr="00324F0A" w:rsidRDefault="00CB0F19" w:rsidP="007678D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067F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57.75pt;margin-top:3.25pt;width:90.2pt;height:3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" fillcolor="window" stroked="f" strokeweight=".5pt">
              <v:textbox>
                <w:txbxContent>
                  <w:p w:rsidR="00CB0F19" w:rsidRPr="00324F0A" w:rsidRDefault="00CB0F19" w:rsidP="007678D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21" w:rsidRDefault="00AD5421" w:rsidP="007678D1">
      <w:pPr>
        <w:spacing w:after="0" w:line="240" w:lineRule="auto"/>
      </w:pPr>
      <w:r>
        <w:separator/>
      </w:r>
    </w:p>
  </w:footnote>
  <w:footnote w:type="continuationSeparator" w:id="0">
    <w:p w:rsidR="00AD5421" w:rsidRDefault="00AD5421" w:rsidP="0076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61666"/>
    <w:multiLevelType w:val="hybridMultilevel"/>
    <w:tmpl w:val="E0C2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B6DDF"/>
    <w:multiLevelType w:val="hybridMultilevel"/>
    <w:tmpl w:val="F68C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4620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4B6B"/>
    <w:multiLevelType w:val="hybridMultilevel"/>
    <w:tmpl w:val="1A6621D2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61B42"/>
    <w:multiLevelType w:val="hybridMultilevel"/>
    <w:tmpl w:val="60341CEC"/>
    <w:lvl w:ilvl="0" w:tplc="E29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3862"/>
    <w:multiLevelType w:val="hybridMultilevel"/>
    <w:tmpl w:val="AC9A38BC"/>
    <w:lvl w:ilvl="0" w:tplc="9E267F9E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AD7"/>
    <w:multiLevelType w:val="hybridMultilevel"/>
    <w:tmpl w:val="C9845E72"/>
    <w:lvl w:ilvl="0" w:tplc="27BEE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74D3C"/>
    <w:multiLevelType w:val="hybridMultilevel"/>
    <w:tmpl w:val="AD60E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5B9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A51A3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403C9"/>
    <w:multiLevelType w:val="hybridMultilevel"/>
    <w:tmpl w:val="AC9A38BC"/>
    <w:lvl w:ilvl="0" w:tplc="9E267F9E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C01C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E4A8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47F4D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0FEB"/>
    <w:multiLevelType w:val="hybridMultilevel"/>
    <w:tmpl w:val="C9845E72"/>
    <w:lvl w:ilvl="0" w:tplc="27BEE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9504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E42E1"/>
    <w:multiLevelType w:val="hybridMultilevel"/>
    <w:tmpl w:val="B7E68BA0"/>
    <w:lvl w:ilvl="0" w:tplc="DEDC5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41964"/>
    <w:multiLevelType w:val="hybridMultilevel"/>
    <w:tmpl w:val="9CE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50B54"/>
    <w:multiLevelType w:val="hybridMultilevel"/>
    <w:tmpl w:val="75D4AB86"/>
    <w:lvl w:ilvl="0" w:tplc="56BE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12282"/>
    <w:multiLevelType w:val="hybridMultilevel"/>
    <w:tmpl w:val="276E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232E0"/>
    <w:multiLevelType w:val="hybridMultilevel"/>
    <w:tmpl w:val="62DACE8C"/>
    <w:lvl w:ilvl="0" w:tplc="56BE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6141F"/>
    <w:multiLevelType w:val="multilevel"/>
    <w:tmpl w:val="9918C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1278" w:hanging="108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</w:lvl>
  </w:abstractNum>
  <w:abstractNum w:abstractNumId="31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C78CF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7823C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90982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9" w15:restartNumberingAfterBreak="0">
    <w:nsid w:val="76AF6347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74460"/>
    <w:multiLevelType w:val="hybridMultilevel"/>
    <w:tmpl w:val="BD8407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C45B00"/>
    <w:multiLevelType w:val="hybridMultilevel"/>
    <w:tmpl w:val="46F69A3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36"/>
  </w:num>
  <w:num w:numId="22">
    <w:abstractNumId w:val="5"/>
  </w:num>
  <w:num w:numId="23">
    <w:abstractNumId w:val="11"/>
  </w:num>
  <w:num w:numId="24">
    <w:abstractNumId w:val="28"/>
  </w:num>
  <w:num w:numId="25">
    <w:abstractNumId w:val="6"/>
  </w:num>
  <w:num w:numId="26">
    <w:abstractNumId w:val="3"/>
  </w:num>
  <w:num w:numId="27">
    <w:abstractNumId w:val="41"/>
  </w:num>
  <w:num w:numId="28">
    <w:abstractNumId w:val="39"/>
  </w:num>
  <w:num w:numId="29">
    <w:abstractNumId w:val="15"/>
  </w:num>
  <w:num w:numId="30">
    <w:abstractNumId w:val="12"/>
  </w:num>
  <w:num w:numId="31">
    <w:abstractNumId w:val="33"/>
  </w:num>
  <w:num w:numId="32">
    <w:abstractNumId w:val="19"/>
  </w:num>
  <w:num w:numId="33">
    <w:abstractNumId w:val="9"/>
  </w:num>
  <w:num w:numId="34">
    <w:abstractNumId w:val="14"/>
  </w:num>
  <w:num w:numId="35">
    <w:abstractNumId w:val="27"/>
  </w:num>
  <w:num w:numId="36">
    <w:abstractNumId w:val="29"/>
  </w:num>
  <w:num w:numId="37">
    <w:abstractNumId w:val="20"/>
  </w:num>
  <w:num w:numId="38">
    <w:abstractNumId w:val="16"/>
  </w:num>
  <w:num w:numId="39">
    <w:abstractNumId w:val="37"/>
  </w:num>
  <w:num w:numId="40">
    <w:abstractNumId w:val="13"/>
  </w:num>
  <w:num w:numId="41">
    <w:abstractNumId w:val="21"/>
  </w:num>
  <w:num w:numId="4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9"/>
    <w:rsid w:val="00011772"/>
    <w:rsid w:val="00060036"/>
    <w:rsid w:val="00076164"/>
    <w:rsid w:val="00087D52"/>
    <w:rsid w:val="000A18E5"/>
    <w:rsid w:val="000A5B7D"/>
    <w:rsid w:val="000B12F5"/>
    <w:rsid w:val="000C2A87"/>
    <w:rsid w:val="000F1138"/>
    <w:rsid w:val="001157AC"/>
    <w:rsid w:val="001A04B4"/>
    <w:rsid w:val="002176B2"/>
    <w:rsid w:val="002300E7"/>
    <w:rsid w:val="00233C9C"/>
    <w:rsid w:val="00284450"/>
    <w:rsid w:val="00310916"/>
    <w:rsid w:val="003416F0"/>
    <w:rsid w:val="003A7F94"/>
    <w:rsid w:val="003C10A4"/>
    <w:rsid w:val="004757C6"/>
    <w:rsid w:val="004E1827"/>
    <w:rsid w:val="00507A20"/>
    <w:rsid w:val="00526B31"/>
    <w:rsid w:val="00530BC3"/>
    <w:rsid w:val="00534BFF"/>
    <w:rsid w:val="005356FF"/>
    <w:rsid w:val="00570BA0"/>
    <w:rsid w:val="0059465D"/>
    <w:rsid w:val="005C3974"/>
    <w:rsid w:val="005C750B"/>
    <w:rsid w:val="006171F1"/>
    <w:rsid w:val="006A4FFD"/>
    <w:rsid w:val="006D6F54"/>
    <w:rsid w:val="006F3700"/>
    <w:rsid w:val="007678D1"/>
    <w:rsid w:val="007C3BB8"/>
    <w:rsid w:val="007F4F70"/>
    <w:rsid w:val="008A1E9E"/>
    <w:rsid w:val="008B222C"/>
    <w:rsid w:val="0092052B"/>
    <w:rsid w:val="009636D9"/>
    <w:rsid w:val="009B5B2F"/>
    <w:rsid w:val="00A30BA9"/>
    <w:rsid w:val="00A44D3B"/>
    <w:rsid w:val="00A8009A"/>
    <w:rsid w:val="00AA253E"/>
    <w:rsid w:val="00AD5421"/>
    <w:rsid w:val="00B03D48"/>
    <w:rsid w:val="00B27AD7"/>
    <w:rsid w:val="00BD10E6"/>
    <w:rsid w:val="00C22B49"/>
    <w:rsid w:val="00C32264"/>
    <w:rsid w:val="00CB0F19"/>
    <w:rsid w:val="00CF0778"/>
    <w:rsid w:val="00D65BA4"/>
    <w:rsid w:val="00D729CF"/>
    <w:rsid w:val="00E0458A"/>
    <w:rsid w:val="00E0702A"/>
    <w:rsid w:val="00E76DB1"/>
    <w:rsid w:val="00ED1813"/>
    <w:rsid w:val="00F343EC"/>
    <w:rsid w:val="00F617F9"/>
    <w:rsid w:val="00FB36D9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88523"/>
  <w15:chartTrackingRefBased/>
  <w15:docId w15:val="{96C9A0F9-4577-41F5-AD98-A54395A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0A4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A5B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5B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5B7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5B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5B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A5B7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A5B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58A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E0458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E0458A"/>
    <w:rPr>
      <w:rFonts w:ascii="Calibri" w:eastAsia="Calibri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E045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E0458A"/>
    <w:rPr>
      <w:rFonts w:eastAsiaTheme="minorEastAsia"/>
      <w:lang w:eastAsia="pl-PL"/>
    </w:rPr>
  </w:style>
  <w:style w:type="paragraph" w:customStyle="1" w:styleId="pkt">
    <w:name w:val="pkt"/>
    <w:basedOn w:val="Normalny"/>
    <w:link w:val="pktZnak"/>
    <w:rsid w:val="00E045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045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D1"/>
  </w:style>
  <w:style w:type="paragraph" w:styleId="Stopka">
    <w:name w:val="footer"/>
    <w:basedOn w:val="Normalny"/>
    <w:link w:val="StopkaZnak"/>
    <w:uiPriority w:val="99"/>
    <w:unhideWhenUsed/>
    <w:rsid w:val="0076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D1"/>
  </w:style>
  <w:style w:type="character" w:styleId="Odwoanieprzypisudolnego">
    <w:name w:val="footnote reference"/>
    <w:basedOn w:val="Domylnaczcionkaakapitu"/>
    <w:uiPriority w:val="99"/>
    <w:unhideWhenUsed/>
    <w:rsid w:val="00526B31"/>
    <w:rPr>
      <w:vertAlign w:val="superscript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F3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343E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A5B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A5B7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5B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A5B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5B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A5B7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A5B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A5B7D"/>
  </w:style>
  <w:style w:type="table" w:styleId="Tabela-Siatka">
    <w:name w:val="Table Grid"/>
    <w:basedOn w:val="Standardowy"/>
    <w:uiPriority w:val="39"/>
    <w:rsid w:val="000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A5B7D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0A5B7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Pogrubienie">
    <w:name w:val="Strong"/>
    <w:uiPriority w:val="22"/>
    <w:qFormat/>
    <w:rsid w:val="000A5B7D"/>
    <w:rPr>
      <w:b/>
      <w:bCs/>
      <w:i w:val="0"/>
      <w:iCs w:val="0"/>
    </w:rPr>
  </w:style>
  <w:style w:type="paragraph" w:customStyle="1" w:styleId="msonormal0">
    <w:name w:val="msonormal"/>
    <w:basedOn w:val="Normalny"/>
    <w:semiHidden/>
    <w:rsid w:val="000A5B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A5B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0A5B7D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A5B7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0A5B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0A5B7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B7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B7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0A5B7D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5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0A5B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0A5B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0A5B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0A5B7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0A5B7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5B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A5B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0A5B7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0A5B7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5B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0A5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0A5B7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5B7D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A5B7D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5B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A5B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A5B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5B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5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A5B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A5B7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A5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A5B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B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0A5B7D"/>
    <w:rPr>
      <w:rFonts w:ascii="Segoe UI" w:eastAsia="Calibri" w:hAnsi="Segoe UI" w:cs="Segoe UI"/>
      <w:sz w:val="18"/>
      <w:szCs w:val="18"/>
    </w:rPr>
  </w:style>
  <w:style w:type="paragraph" w:styleId="Poprawka">
    <w:name w:val="Revision"/>
    <w:uiPriority w:val="99"/>
    <w:semiHidden/>
    <w:rsid w:val="000A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semiHidden/>
    <w:rsid w:val="000A5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ny"/>
    <w:semiHidden/>
    <w:rsid w:val="000A5B7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kt1">
    <w:name w:val="pkt1"/>
    <w:basedOn w:val="pkt"/>
    <w:semiHidden/>
    <w:rsid w:val="000A5B7D"/>
    <w:pPr>
      <w:ind w:left="850" w:hanging="425"/>
    </w:pPr>
    <w:rPr>
      <w:rFonts w:eastAsiaTheme="minorHAnsi"/>
      <w:szCs w:val="22"/>
      <w:lang w:eastAsia="en-US"/>
    </w:rPr>
  </w:style>
  <w:style w:type="paragraph" w:customStyle="1" w:styleId="wypunkt">
    <w:name w:val="wypunkt"/>
    <w:basedOn w:val="Normalny"/>
    <w:semiHidden/>
    <w:rsid w:val="000A5B7D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semiHidden/>
    <w:rsid w:val="000A5B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semiHidden/>
    <w:rsid w:val="000A5B7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semiHidden/>
    <w:rsid w:val="000A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semiHidden/>
    <w:rsid w:val="000A5B7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semiHidden/>
    <w:rsid w:val="000A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semiHidden/>
    <w:rsid w:val="000A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semiHidden/>
    <w:rsid w:val="000A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semiHidden/>
    <w:rsid w:val="000A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0A5B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0A5B7D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semiHidden/>
    <w:rsid w:val="000A5B7D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semiHidden/>
    <w:rsid w:val="000A5B7D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semiHidden/>
    <w:rsid w:val="000A5B7D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semiHidden/>
    <w:rsid w:val="000A5B7D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semiHidden/>
    <w:rsid w:val="000A5B7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semiHidden/>
    <w:rsid w:val="000A5B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semiHidden/>
    <w:rsid w:val="000A5B7D"/>
    <w:pPr>
      <w:keepNext/>
      <w:numPr>
        <w:numId w:val="7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semiHidden/>
    <w:rsid w:val="000A5B7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semiHidden/>
    <w:rsid w:val="000A5B7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semiHidden/>
    <w:rsid w:val="000A5B7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semiHidden/>
    <w:rsid w:val="000A5B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nakZnak1">
    <w:name w:val="Znak Znak1"/>
    <w:basedOn w:val="Normalny"/>
    <w:uiPriority w:val="99"/>
    <w:semiHidden/>
    <w:rsid w:val="000A5B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semiHidden/>
    <w:rsid w:val="000A5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semiHidden/>
    <w:rsid w:val="000A5B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semiHidden/>
    <w:rsid w:val="000A5B7D"/>
    <w:pPr>
      <w:numPr>
        <w:numId w:val="8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semiHidden/>
    <w:rsid w:val="000A5B7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semiHidden/>
    <w:rsid w:val="000A5B7D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semiHidden/>
    <w:rsid w:val="000A5B7D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semiHidden/>
    <w:rsid w:val="000A5B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semiHidden/>
    <w:rsid w:val="000A5B7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semiHidden/>
    <w:locked/>
    <w:rsid w:val="000A5B7D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0A5B7D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semiHidden/>
    <w:rsid w:val="000A5B7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semiHidden/>
    <w:rsid w:val="000A5B7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semiHidden/>
    <w:rsid w:val="000A5B7D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semiHidden/>
    <w:rsid w:val="000A5B7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semiHidden/>
    <w:rsid w:val="000A5B7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semiHidden/>
    <w:rsid w:val="000A5B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semiHidden/>
    <w:rsid w:val="000A5B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semiHidden/>
    <w:rsid w:val="000A5B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semiHidden/>
    <w:rsid w:val="000A5B7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semiHidden/>
    <w:rsid w:val="000A5B7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semiHidden/>
    <w:rsid w:val="000A5B7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semiHidden/>
    <w:locked/>
    <w:rsid w:val="000A5B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0A5B7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semiHidden/>
    <w:locked/>
    <w:rsid w:val="000A5B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semiHidden/>
    <w:rsid w:val="000A5B7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0A5B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0A5B7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semiHidden/>
    <w:locked/>
    <w:rsid w:val="000A5B7D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0A5B7D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semiHidden/>
    <w:rsid w:val="000A5B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B7D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A5B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A5B7D"/>
    <w:rPr>
      <w:color w:val="808080"/>
    </w:rPr>
  </w:style>
  <w:style w:type="character" w:customStyle="1" w:styleId="WW8Num2z0">
    <w:name w:val="WW8Num2z0"/>
    <w:rsid w:val="000A5B7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0A5B7D"/>
  </w:style>
  <w:style w:type="character" w:customStyle="1" w:styleId="ZnakZnak13">
    <w:name w:val="Znak Znak13"/>
    <w:locked/>
    <w:rsid w:val="000A5B7D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0A5B7D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0A5B7D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0A5B7D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0A5B7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0A5B7D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0A5B7D"/>
  </w:style>
  <w:style w:type="character" w:customStyle="1" w:styleId="apple-converted-space">
    <w:name w:val="apple-converted-space"/>
    <w:basedOn w:val="Domylnaczcionkaakapitu"/>
    <w:rsid w:val="000A5B7D"/>
  </w:style>
  <w:style w:type="character" w:customStyle="1" w:styleId="Nierozpoznanawzmianka">
    <w:name w:val="Nierozpoznana wzmianka"/>
    <w:uiPriority w:val="99"/>
    <w:semiHidden/>
    <w:rsid w:val="000A5B7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0A5B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0A5B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0A5B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A5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22</cp:revision>
  <cp:lastPrinted>2023-02-20T10:22:00Z</cp:lastPrinted>
  <dcterms:created xsi:type="dcterms:W3CDTF">2022-08-01T08:18:00Z</dcterms:created>
  <dcterms:modified xsi:type="dcterms:W3CDTF">2023-02-23T11:46:00Z</dcterms:modified>
</cp:coreProperties>
</file>