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011" w:rsidRPr="008D4B19" w:rsidRDefault="00647011" w:rsidP="00647011">
      <w:pPr>
        <w:spacing w:line="360" w:lineRule="auto"/>
        <w:jc w:val="both"/>
        <w:rPr>
          <w:rFonts w:ascii="Arial" w:hAnsi="Arial" w:cs="Arial"/>
          <w:b/>
          <w:sz w:val="20"/>
          <w:szCs w:val="20"/>
        </w:rPr>
      </w:pPr>
      <w:r w:rsidRPr="008D4B19">
        <w:rPr>
          <w:rFonts w:ascii="Arial" w:hAnsi="Arial" w:cs="Arial"/>
          <w:sz w:val="20"/>
          <w:szCs w:val="20"/>
        </w:rPr>
        <w:t xml:space="preserve">Załącznik nr 1            </w:t>
      </w:r>
      <w:r w:rsidRPr="008D4B19">
        <w:rPr>
          <w:rFonts w:ascii="Arial" w:hAnsi="Arial" w:cs="Arial"/>
          <w:b/>
          <w:sz w:val="20"/>
          <w:szCs w:val="20"/>
        </w:rPr>
        <w:t>OPIS PRZEDMIOTU ZAMÓWIENIA</w:t>
      </w:r>
    </w:p>
    <w:p w:rsidR="00647011" w:rsidRPr="008D4B19" w:rsidRDefault="00647011" w:rsidP="00647011">
      <w:pPr>
        <w:spacing w:line="360" w:lineRule="auto"/>
        <w:jc w:val="both"/>
        <w:rPr>
          <w:rFonts w:ascii="Arial" w:hAnsi="Arial" w:cs="Arial"/>
          <w:sz w:val="20"/>
          <w:szCs w:val="20"/>
        </w:rPr>
      </w:pPr>
      <w:r w:rsidRPr="008D4B19">
        <w:rPr>
          <w:rFonts w:ascii="Arial" w:hAnsi="Arial" w:cs="Arial"/>
          <w:b/>
          <w:sz w:val="20"/>
          <w:szCs w:val="20"/>
        </w:rPr>
        <w:t>CZĘŚĆ I</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8213"/>
        <w:gridCol w:w="907"/>
      </w:tblGrid>
      <w:tr w:rsidR="00647011" w:rsidRPr="008D4B19" w:rsidTr="004A6D1E">
        <w:trPr>
          <w:trHeight w:val="300"/>
        </w:trPr>
        <w:tc>
          <w:tcPr>
            <w:tcW w:w="9640" w:type="dxa"/>
            <w:gridSpan w:val="3"/>
            <w:shd w:val="clear" w:color="000000" w:fill="FFFF00"/>
            <w:noWrap/>
            <w:vAlign w:val="center"/>
            <w:hideMark/>
          </w:tcPr>
          <w:p w:rsidR="00647011" w:rsidRPr="008D4B19" w:rsidRDefault="00647011" w:rsidP="004A6D1E">
            <w:pPr>
              <w:spacing w:after="0" w:line="360" w:lineRule="auto"/>
              <w:jc w:val="both"/>
              <w:rPr>
                <w:rFonts w:ascii="Arial" w:eastAsia="Times New Roman" w:hAnsi="Arial" w:cs="Arial"/>
                <w:b/>
                <w:bCs/>
                <w:sz w:val="20"/>
                <w:szCs w:val="20"/>
                <w:lang w:eastAsia="pl-PL"/>
              </w:rPr>
            </w:pPr>
            <w:r w:rsidRPr="008D4B19">
              <w:rPr>
                <w:rFonts w:ascii="Arial" w:eastAsiaTheme="minorHAnsi" w:hAnsi="Arial" w:cs="Arial"/>
                <w:b/>
                <w:sz w:val="20"/>
                <w:szCs w:val="20"/>
              </w:rPr>
              <w:t>Zakład Mikrobiologii i Immunologii</w:t>
            </w:r>
          </w:p>
        </w:tc>
      </w:tr>
      <w:tr w:rsidR="00647011" w:rsidRPr="008D4B19" w:rsidTr="004A6D1E">
        <w:trPr>
          <w:trHeight w:val="246"/>
        </w:trPr>
        <w:tc>
          <w:tcPr>
            <w:tcW w:w="520" w:type="dxa"/>
            <w:shd w:val="clear" w:color="000000" w:fill="FFFFFF"/>
            <w:noWrap/>
            <w:vAlign w:val="center"/>
            <w:hideMark/>
          </w:tcPr>
          <w:p w:rsidR="00647011" w:rsidRPr="008D4B19" w:rsidRDefault="00647011" w:rsidP="004A6D1E">
            <w:pPr>
              <w:spacing w:after="0" w:line="360" w:lineRule="auto"/>
              <w:jc w:val="both"/>
              <w:rPr>
                <w:rFonts w:ascii="Arial" w:eastAsia="Times New Roman" w:hAnsi="Arial" w:cs="Arial"/>
                <w:b/>
                <w:color w:val="000000"/>
                <w:sz w:val="20"/>
                <w:szCs w:val="20"/>
                <w:lang w:eastAsia="pl-PL"/>
              </w:rPr>
            </w:pPr>
            <w:r w:rsidRPr="008D4B19">
              <w:rPr>
                <w:rFonts w:ascii="Arial" w:eastAsia="Times New Roman" w:hAnsi="Arial" w:cs="Arial"/>
                <w:b/>
                <w:color w:val="000000"/>
                <w:sz w:val="20"/>
                <w:szCs w:val="20"/>
                <w:lang w:eastAsia="pl-PL"/>
              </w:rPr>
              <w:t>1</w:t>
            </w:r>
          </w:p>
        </w:tc>
        <w:tc>
          <w:tcPr>
            <w:tcW w:w="8406" w:type="dxa"/>
            <w:shd w:val="clear" w:color="auto" w:fill="auto"/>
            <w:vAlign w:val="center"/>
            <w:hideMark/>
          </w:tcPr>
          <w:p w:rsidR="00647011" w:rsidRPr="008D4B19" w:rsidRDefault="00647011" w:rsidP="004A6D1E">
            <w:pPr>
              <w:spacing w:after="0" w:line="360" w:lineRule="auto"/>
              <w:jc w:val="both"/>
              <w:rPr>
                <w:rFonts w:ascii="Arial" w:eastAsia="Times New Roman" w:hAnsi="Arial" w:cs="Arial"/>
                <w:b/>
                <w:sz w:val="20"/>
                <w:szCs w:val="20"/>
                <w:lang w:eastAsia="pl-PL"/>
              </w:rPr>
            </w:pPr>
            <w:r w:rsidRPr="008D4B19">
              <w:rPr>
                <w:rFonts w:ascii="Arial" w:hAnsi="Arial" w:cs="Arial"/>
                <w:b/>
                <w:sz w:val="20"/>
                <w:szCs w:val="20"/>
              </w:rPr>
              <w:t xml:space="preserve">Analizator wielkości cząstek i potencjału typu ZET AMALVERN ZETASIZER lub równoważny wraz z niezbędnym wyposażeniem </w:t>
            </w:r>
          </w:p>
        </w:tc>
        <w:tc>
          <w:tcPr>
            <w:tcW w:w="714" w:type="dxa"/>
            <w:shd w:val="clear" w:color="auto" w:fill="auto"/>
            <w:vAlign w:val="center"/>
            <w:hideMark/>
          </w:tcPr>
          <w:p w:rsidR="00647011" w:rsidRPr="008D4B19" w:rsidRDefault="00647011" w:rsidP="004A6D1E">
            <w:pPr>
              <w:spacing w:after="0" w:line="360" w:lineRule="auto"/>
              <w:jc w:val="both"/>
              <w:rPr>
                <w:rFonts w:ascii="Arial" w:eastAsia="Times New Roman" w:hAnsi="Arial" w:cs="Arial"/>
                <w:b/>
                <w:sz w:val="20"/>
                <w:szCs w:val="20"/>
                <w:lang w:eastAsia="pl-PL"/>
              </w:rPr>
            </w:pPr>
            <w:r w:rsidRPr="008D4B19">
              <w:rPr>
                <w:rFonts w:ascii="Arial" w:eastAsia="Times New Roman" w:hAnsi="Arial" w:cs="Arial"/>
                <w:b/>
                <w:sz w:val="20"/>
                <w:szCs w:val="20"/>
                <w:lang w:eastAsia="pl-PL"/>
              </w:rPr>
              <w:t xml:space="preserve">1 komplet </w:t>
            </w:r>
          </w:p>
        </w:tc>
      </w:tr>
      <w:tr w:rsidR="00647011" w:rsidRPr="008D4B19" w:rsidTr="004A6D1E">
        <w:trPr>
          <w:trHeight w:val="246"/>
        </w:trPr>
        <w:tc>
          <w:tcPr>
            <w:tcW w:w="520" w:type="dxa"/>
            <w:shd w:val="clear" w:color="000000" w:fill="FFFFFF"/>
            <w:noWrap/>
            <w:vAlign w:val="center"/>
          </w:tcPr>
          <w:p w:rsidR="00647011" w:rsidRPr="008D4B19" w:rsidRDefault="00647011" w:rsidP="004A6D1E">
            <w:pPr>
              <w:spacing w:after="0" w:line="360" w:lineRule="auto"/>
              <w:jc w:val="both"/>
              <w:rPr>
                <w:rFonts w:ascii="Arial" w:eastAsia="Times New Roman" w:hAnsi="Arial" w:cs="Arial"/>
                <w:b/>
                <w:color w:val="000000"/>
                <w:sz w:val="20"/>
                <w:szCs w:val="20"/>
                <w:lang w:eastAsia="pl-PL"/>
              </w:rPr>
            </w:pPr>
          </w:p>
        </w:tc>
        <w:tc>
          <w:tcPr>
            <w:tcW w:w="9120" w:type="dxa"/>
            <w:gridSpan w:val="2"/>
            <w:shd w:val="clear" w:color="auto" w:fill="auto"/>
          </w:tcPr>
          <w:p w:rsidR="00647011" w:rsidRPr="008D4B19" w:rsidRDefault="00647011" w:rsidP="004A6D1E">
            <w:pPr>
              <w:spacing w:after="0" w:line="360" w:lineRule="auto"/>
              <w:jc w:val="both"/>
              <w:rPr>
                <w:rFonts w:ascii="Arial" w:hAnsi="Arial" w:cs="Arial"/>
                <w:b/>
                <w:bCs/>
                <w:sz w:val="20"/>
                <w:szCs w:val="20"/>
              </w:rPr>
            </w:pPr>
            <w:r w:rsidRPr="008D4B19">
              <w:rPr>
                <w:rFonts w:ascii="Arial" w:hAnsi="Arial" w:cs="Arial"/>
                <w:sz w:val="20"/>
                <w:szCs w:val="20"/>
              </w:rPr>
              <w:t xml:space="preserve">Wymagany analizator </w:t>
            </w:r>
            <w:r w:rsidRPr="008D4B19">
              <w:rPr>
                <w:rFonts w:ascii="Arial" w:hAnsi="Arial" w:cs="Arial"/>
                <w:b/>
                <w:bCs/>
                <w:sz w:val="20"/>
                <w:szCs w:val="20"/>
              </w:rPr>
              <w:t>potencjału zeta typu Zetasizer Lab Blue lub urządzenie równoważne spełniające poniższe wymagania. Urządzenie skalibrowane o podanych parametrach  niezbędne do analiz i pomiarów wielkości cząstek ZETA i molekuł w roztworach.</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Arial" w:eastAsia="Times New Roman" w:hAnsi="Arial" w:cs="Arial"/>
                <w:color w:val="000000"/>
                <w:sz w:val="20"/>
                <w:szCs w:val="20"/>
                <w:lang w:eastAsia="pl-PL"/>
              </w:rPr>
              <w:t xml:space="preserve">Analizator do pomiarów wielkości oraz potencjału zeta cząstek i molekuł zdyspergowanych w roztworze. </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Arial" w:eastAsia="Times New Roman" w:hAnsi="Arial" w:cs="Arial"/>
                <w:color w:val="000000"/>
                <w:sz w:val="20"/>
                <w:szCs w:val="20"/>
                <w:lang w:eastAsia="pl-PL"/>
              </w:rPr>
              <w:t>Aparat do analiz DLS/SLS/ELS wykorzystuje dwa kąty pomiarowe: 90 stopni oraz 13 stopni, mający zastosowanie w charakteryzacji prostych układów, takich jak zawiesiny liposomalne czy monitorowaniu procesów uzdatniania wody.</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Arial" w:eastAsia="Times New Roman" w:hAnsi="Arial" w:cs="Arial"/>
                <w:color w:val="000000"/>
                <w:sz w:val="20"/>
                <w:szCs w:val="20"/>
                <w:lang w:eastAsia="pl-PL"/>
              </w:rPr>
              <w:t>Cechy i funkcje analizatora:</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Segoe UI Symbol" w:eastAsia="Times New Roman" w:hAnsi="Segoe UI Symbol" w:cs="Segoe UI Symbol"/>
                <w:color w:val="000000"/>
                <w:sz w:val="20"/>
                <w:szCs w:val="20"/>
                <w:lang w:eastAsia="pl-PL"/>
              </w:rPr>
              <w:t>✓</w:t>
            </w:r>
            <w:r w:rsidRPr="008D4B19">
              <w:rPr>
                <w:rFonts w:ascii="Arial" w:eastAsia="Times New Roman" w:hAnsi="Arial" w:cs="Arial"/>
                <w:color w:val="000000"/>
                <w:sz w:val="20"/>
                <w:szCs w:val="20"/>
                <w:lang w:eastAsia="pl-PL"/>
              </w:rPr>
              <w:t xml:space="preserve"> Pomiar wielkości cząstek metodą dynamicznego rozpraszania światła DLS w zakresie 0,3 nm - 10 µm przy kątach detekcji 90 lub 13 stopni, </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Segoe UI Symbol" w:eastAsia="Times New Roman" w:hAnsi="Segoe UI Symbol" w:cs="Segoe UI Symbol"/>
                <w:color w:val="000000"/>
                <w:sz w:val="20"/>
                <w:szCs w:val="20"/>
                <w:lang w:eastAsia="pl-PL"/>
              </w:rPr>
              <w:t>✓</w:t>
            </w:r>
            <w:r w:rsidRPr="008D4B19">
              <w:rPr>
                <w:rFonts w:ascii="Arial" w:eastAsia="Times New Roman" w:hAnsi="Arial" w:cs="Arial"/>
                <w:color w:val="000000"/>
                <w:sz w:val="20"/>
                <w:szCs w:val="20"/>
                <w:lang w:eastAsia="pl-PL"/>
              </w:rPr>
              <w:t xml:space="preserve"> Wymagane doposażenie w kapilarną kuwetę do mikroobjętości 3µL zwiększającą zakres pomiarowy aparatu do 0,3 nm - 15µm przy kącie detekcji 90 stopni,</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Segoe UI Symbol" w:eastAsia="Times New Roman" w:hAnsi="Segoe UI Symbol" w:cs="Segoe UI Symbol"/>
                <w:color w:val="000000"/>
                <w:sz w:val="20"/>
                <w:szCs w:val="20"/>
                <w:lang w:eastAsia="pl-PL"/>
              </w:rPr>
              <w:t>✓</w:t>
            </w:r>
            <w:r w:rsidRPr="008D4B19">
              <w:rPr>
                <w:rFonts w:ascii="Arial" w:eastAsia="Times New Roman" w:hAnsi="Arial" w:cs="Arial"/>
                <w:color w:val="000000"/>
                <w:sz w:val="20"/>
                <w:szCs w:val="20"/>
                <w:lang w:eastAsia="pl-PL"/>
              </w:rPr>
              <w:t xml:space="preserve"> Pomiar potencjału zeta metodą elektroforetycznego rozpraszania światła ELS z wykorzystaniem techniki M3-PALS lub równoważne z trybem prądu stałego do pomiaru próbek o wysokiej przewodności – do 260 mS/cm,</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Segoe UI Symbol" w:eastAsia="Times New Roman" w:hAnsi="Segoe UI Symbol" w:cs="Segoe UI Symbol"/>
                <w:color w:val="000000"/>
                <w:sz w:val="20"/>
                <w:szCs w:val="20"/>
                <w:lang w:eastAsia="pl-PL"/>
              </w:rPr>
              <w:t>✓</w:t>
            </w:r>
            <w:r w:rsidRPr="008D4B19">
              <w:rPr>
                <w:rFonts w:ascii="Arial" w:eastAsia="Times New Roman" w:hAnsi="Arial" w:cs="Arial"/>
                <w:color w:val="000000"/>
                <w:sz w:val="20"/>
                <w:szCs w:val="20"/>
                <w:lang w:eastAsia="pl-PL"/>
              </w:rPr>
              <w:t xml:space="preserve"> Szeroki zakres stężeń badanych próbek – od 1 mg/ml dla pomiaru wielkości cząstek i 10 mg/ml dla pomiaru potencjału zeta do 40% wag./obj.,</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Segoe UI Symbol" w:eastAsia="Times New Roman" w:hAnsi="Segoe UI Symbol" w:cs="Segoe UI Symbol"/>
                <w:color w:val="000000"/>
                <w:sz w:val="20"/>
                <w:szCs w:val="20"/>
                <w:lang w:eastAsia="pl-PL"/>
              </w:rPr>
              <w:t>✓</w:t>
            </w:r>
            <w:r w:rsidRPr="008D4B19">
              <w:rPr>
                <w:rFonts w:ascii="Arial" w:eastAsia="Times New Roman" w:hAnsi="Arial" w:cs="Arial"/>
                <w:color w:val="000000"/>
                <w:sz w:val="20"/>
                <w:szCs w:val="20"/>
                <w:lang w:eastAsia="pl-PL"/>
              </w:rPr>
              <w:t xml:space="preserve"> Prowadzenie analiz w szerokim zakresie temperaturowym od 0 do 120°C,</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Segoe UI Symbol" w:eastAsia="Times New Roman" w:hAnsi="Segoe UI Symbol" w:cs="Segoe UI Symbol"/>
                <w:color w:val="000000"/>
                <w:sz w:val="20"/>
                <w:szCs w:val="20"/>
                <w:lang w:eastAsia="pl-PL"/>
              </w:rPr>
              <w:t>✓</w:t>
            </w:r>
            <w:r w:rsidRPr="008D4B19">
              <w:rPr>
                <w:rFonts w:ascii="Arial" w:eastAsia="Times New Roman" w:hAnsi="Arial" w:cs="Arial"/>
                <w:color w:val="000000"/>
                <w:sz w:val="20"/>
                <w:szCs w:val="20"/>
                <w:lang w:eastAsia="pl-PL"/>
              </w:rPr>
              <w:t xml:space="preserve"> Zespół optyczny z wbudowanym wewnętrznie laserem He-Ne 632,8 nm o stałej mocy 4 mW,</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Segoe UI Symbol" w:eastAsia="Times New Roman" w:hAnsi="Segoe UI Symbol" w:cs="Segoe UI Symbol"/>
                <w:color w:val="000000"/>
                <w:sz w:val="20"/>
                <w:szCs w:val="20"/>
                <w:lang w:eastAsia="pl-PL"/>
              </w:rPr>
              <w:t>✓</w:t>
            </w:r>
            <w:r w:rsidRPr="008D4B19">
              <w:rPr>
                <w:rFonts w:ascii="Arial" w:eastAsia="Times New Roman" w:hAnsi="Arial" w:cs="Arial"/>
                <w:color w:val="000000"/>
                <w:sz w:val="20"/>
                <w:szCs w:val="20"/>
                <w:lang w:eastAsia="pl-PL"/>
              </w:rPr>
              <w:t xml:space="preserve"> minimalna objętość próbki do pomiaru wielkości cząstek 3 µl,</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Segoe UI Symbol" w:eastAsia="Times New Roman" w:hAnsi="Segoe UI Symbol" w:cs="Segoe UI Symbol"/>
                <w:color w:val="000000"/>
                <w:sz w:val="20"/>
                <w:szCs w:val="20"/>
                <w:lang w:eastAsia="pl-PL"/>
              </w:rPr>
              <w:t>✓</w:t>
            </w:r>
            <w:r w:rsidRPr="008D4B19">
              <w:rPr>
                <w:rFonts w:ascii="Arial" w:eastAsia="Times New Roman" w:hAnsi="Arial" w:cs="Arial"/>
                <w:color w:val="000000"/>
                <w:sz w:val="20"/>
                <w:szCs w:val="20"/>
                <w:lang w:eastAsia="pl-PL"/>
              </w:rPr>
              <w:t xml:space="preserve"> Pomiar potencjału zeta min objętość próbki 20 µl,</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Segoe UI Symbol" w:eastAsia="Times New Roman" w:hAnsi="Segoe UI Symbol" w:cs="Segoe UI Symbol"/>
                <w:color w:val="000000"/>
                <w:sz w:val="20"/>
                <w:szCs w:val="20"/>
                <w:lang w:eastAsia="pl-PL"/>
              </w:rPr>
              <w:t>✓</w:t>
            </w:r>
            <w:r w:rsidRPr="008D4B19">
              <w:rPr>
                <w:rFonts w:ascii="Arial" w:eastAsia="Times New Roman" w:hAnsi="Arial" w:cs="Arial"/>
                <w:color w:val="000000"/>
                <w:sz w:val="20"/>
                <w:szCs w:val="20"/>
                <w:lang w:eastAsia="pl-PL"/>
              </w:rPr>
              <w:t xml:space="preserve"> Wymiary zewn. nie większe niż 322 x 565 x 245 mm (SxGxW),</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Segoe UI Symbol" w:eastAsia="Times New Roman" w:hAnsi="Segoe UI Symbol" w:cs="Segoe UI Symbol"/>
                <w:color w:val="000000"/>
                <w:sz w:val="20"/>
                <w:szCs w:val="20"/>
                <w:lang w:eastAsia="pl-PL"/>
              </w:rPr>
              <w:t>✓</w:t>
            </w:r>
            <w:r w:rsidRPr="008D4B19">
              <w:rPr>
                <w:rFonts w:ascii="Arial" w:eastAsia="Times New Roman" w:hAnsi="Arial" w:cs="Arial"/>
                <w:color w:val="000000"/>
                <w:sz w:val="20"/>
                <w:szCs w:val="20"/>
                <w:lang w:eastAsia="pl-PL"/>
              </w:rPr>
              <w:t xml:space="preserve"> Waga nie większa niż 19 kg,</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Segoe UI Symbol" w:eastAsia="Times New Roman" w:hAnsi="Segoe UI Symbol" w:cs="Segoe UI Symbol"/>
                <w:color w:val="000000"/>
                <w:sz w:val="20"/>
                <w:szCs w:val="20"/>
                <w:lang w:eastAsia="pl-PL"/>
              </w:rPr>
              <w:t>✓</w:t>
            </w:r>
            <w:r w:rsidRPr="008D4B19">
              <w:rPr>
                <w:rFonts w:ascii="Arial" w:eastAsia="Times New Roman" w:hAnsi="Arial" w:cs="Arial"/>
                <w:color w:val="000000"/>
                <w:sz w:val="20"/>
                <w:szCs w:val="20"/>
                <w:lang w:eastAsia="pl-PL"/>
              </w:rPr>
              <w:t xml:space="preserve"> Zasilanie 230V, pobór mocy max 100W, typowo 45W,</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Segoe UI Symbol" w:eastAsia="Times New Roman" w:hAnsi="Segoe UI Symbol" w:cs="Segoe UI Symbol"/>
                <w:color w:val="000000"/>
                <w:sz w:val="20"/>
                <w:szCs w:val="20"/>
                <w:lang w:eastAsia="pl-PL"/>
              </w:rPr>
              <w:t>✓</w:t>
            </w:r>
            <w:r w:rsidRPr="008D4B19">
              <w:rPr>
                <w:rFonts w:ascii="Arial" w:eastAsia="Times New Roman" w:hAnsi="Arial" w:cs="Arial"/>
                <w:color w:val="000000"/>
                <w:sz w:val="20"/>
                <w:szCs w:val="20"/>
                <w:lang w:eastAsia="pl-PL"/>
              </w:rPr>
              <w:t xml:space="preserve"> Złącze komunikacyjne USB,</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Segoe UI Symbol" w:eastAsia="Times New Roman" w:hAnsi="Segoe UI Symbol" w:cs="Segoe UI Symbol"/>
                <w:color w:val="000000"/>
                <w:sz w:val="20"/>
                <w:szCs w:val="20"/>
                <w:lang w:eastAsia="pl-PL"/>
              </w:rPr>
              <w:t>✓</w:t>
            </w:r>
            <w:r w:rsidRPr="008D4B19">
              <w:rPr>
                <w:rFonts w:ascii="Arial" w:eastAsia="Times New Roman" w:hAnsi="Arial" w:cs="Arial"/>
                <w:color w:val="000000"/>
                <w:sz w:val="20"/>
                <w:szCs w:val="20"/>
                <w:lang w:eastAsia="pl-PL"/>
              </w:rPr>
              <w:t xml:space="preserve"> Oprogramowanie do sterowaniem urządzeniem i obróbki uzyskanych danych, w którym zaimplementowano najnowsze rozwiązania m.in.:</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Arial" w:eastAsia="Times New Roman" w:hAnsi="Arial" w:cs="Arial"/>
                <w:color w:val="000000"/>
                <w:sz w:val="20"/>
                <w:szCs w:val="20"/>
                <w:lang w:eastAsia="pl-PL"/>
              </w:rPr>
              <w:t>• Korelacja adaptacyjna – nowoczesny system rejestrowania danych pomiarowych pozwalający na szybkie i precyzyjne pomiary wielkości cząstek,</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Arial" w:eastAsia="Times New Roman" w:hAnsi="Arial" w:cs="Arial"/>
                <w:color w:val="000000"/>
                <w:sz w:val="20"/>
                <w:szCs w:val="20"/>
                <w:lang w:eastAsia="pl-PL"/>
              </w:rPr>
              <w:lastRenderedPageBreak/>
              <w:t>• Rozbudowany system kontroli i wspomagania jakości danych wyposażony w funkcję sztucznej inteligencji (AI Deep Learning), który umożliwia użytkownikowi na każdym stopniu zaawansowania uzyskiwać dane pomiarowe najwyższej jakości.</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Arial" w:eastAsia="Times New Roman" w:hAnsi="Arial" w:cs="Arial"/>
                <w:color w:val="000000"/>
                <w:sz w:val="20"/>
                <w:szCs w:val="20"/>
                <w:lang w:eastAsia="pl-PL"/>
              </w:rPr>
              <w:t xml:space="preserve">Dodatkowo : </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Arial" w:eastAsia="Times New Roman" w:hAnsi="Arial" w:cs="Arial"/>
                <w:color w:val="000000"/>
                <w:sz w:val="20"/>
                <w:szCs w:val="20"/>
                <w:lang w:eastAsia="pl-PL"/>
              </w:rPr>
              <w:t>- Podręcznik obsługi,</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Arial" w:eastAsia="Times New Roman" w:hAnsi="Arial" w:cs="Arial"/>
                <w:color w:val="000000"/>
                <w:sz w:val="20"/>
                <w:szCs w:val="20"/>
                <w:lang w:eastAsia="pl-PL"/>
              </w:rPr>
              <w:t>- Kabel zasilający,</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Arial" w:eastAsia="Times New Roman" w:hAnsi="Arial" w:cs="Arial"/>
                <w:color w:val="000000"/>
                <w:sz w:val="20"/>
                <w:szCs w:val="20"/>
                <w:lang w:eastAsia="pl-PL"/>
              </w:rPr>
              <w:t>- Kabel USB,</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Arial" w:eastAsia="Times New Roman" w:hAnsi="Arial" w:cs="Arial"/>
                <w:color w:val="000000"/>
                <w:sz w:val="20"/>
                <w:szCs w:val="20"/>
                <w:lang w:eastAsia="pl-PL"/>
              </w:rPr>
              <w:t>- min 1 opakowanie (10 szt.) celek do pomiaru potencjału zeta,</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Arial" w:eastAsia="Times New Roman" w:hAnsi="Arial" w:cs="Arial"/>
                <w:color w:val="000000"/>
                <w:sz w:val="20"/>
                <w:szCs w:val="20"/>
                <w:lang w:eastAsia="pl-PL"/>
              </w:rPr>
              <w:t>- min 1 kuwetę szklaną do pomiaru wielkości cząstek,</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Arial" w:eastAsia="Times New Roman" w:hAnsi="Arial" w:cs="Arial"/>
                <w:color w:val="000000"/>
                <w:sz w:val="20"/>
                <w:szCs w:val="20"/>
                <w:lang w:eastAsia="pl-PL"/>
              </w:rPr>
              <w:t>- min 1 opakowanie (100 szt.) kuwet do pomiaru wielkości cząstek,</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Arial" w:eastAsia="Times New Roman" w:hAnsi="Arial" w:cs="Arial"/>
                <w:color w:val="000000"/>
                <w:sz w:val="20"/>
                <w:szCs w:val="20"/>
                <w:lang w:eastAsia="pl-PL"/>
              </w:rPr>
              <w:t>- kapilara cela do mikroobjetości (1 holder i 44 kapliary) musi pozwalać na pomiary cząstek bez znajomości lepkości medium dyspergującego w zakresie pomiarowym od 0,3 nm – 15 mikrometrów. Minimalna objętość próbki to 3 mikrolitry.- min 1 szt.</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Arial" w:eastAsia="Times New Roman" w:hAnsi="Arial" w:cs="Arial"/>
                <w:color w:val="000000"/>
                <w:sz w:val="20"/>
                <w:szCs w:val="20"/>
                <w:lang w:eastAsia="pl-PL"/>
              </w:rPr>
              <w:t>- kuweta pomiarowa o małej objętości – kwarcowa do wykonywania pomiarów wielkości cząstek w objętości od 12 mikrolitrów. – min 1 szt.</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Arial" w:eastAsia="Times New Roman" w:hAnsi="Arial" w:cs="Arial"/>
                <w:color w:val="000000"/>
                <w:sz w:val="20"/>
                <w:szCs w:val="20"/>
                <w:lang w:eastAsia="pl-PL"/>
              </w:rPr>
              <w:t>- kuwety do pomiaru wielkości cząstek standardowe zestaw z zatyczkami – min 200 szt.</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Arial" w:eastAsia="Times New Roman" w:hAnsi="Arial" w:cs="Arial"/>
                <w:color w:val="000000"/>
                <w:sz w:val="20"/>
                <w:szCs w:val="20"/>
                <w:lang w:eastAsia="pl-PL"/>
              </w:rPr>
              <w:t>- kapilary pomiarowe do celi mikroobjętościowej – min 4 op. (po 22 szt.)</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Arial" w:eastAsia="Times New Roman" w:hAnsi="Arial" w:cs="Arial"/>
                <w:color w:val="000000"/>
                <w:sz w:val="20"/>
                <w:szCs w:val="20"/>
                <w:lang w:eastAsia="pl-PL"/>
              </w:rPr>
              <w:t>- Wymagany dostarczany wraz z analizatorem komputer specjalistyczny sterujący pracą aparatu z systemem operacyjnym, monitorem, klawiaturą i myszką dedykowany i przygotowany przez producenta do prowadzenia prac i sterowania procesami zachodzącymi w aparacie. Wymagane do komputera oprogramowanie systemowe typu min Windows 10 64Bit professional w języku Polskim lub oprogramowanie równoważne. Wymagane do komputera oprogramowanie edytorskie typu MsOffice min 2019 licencja dożywotnia akademicka w języku polskim, zawierające edytor tekstu, arkusz kalkulacyjny, program do prezentacji badań lub oprogramowanie równoważne. -  1 zestaw.</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Arial" w:eastAsia="Times New Roman" w:hAnsi="Arial" w:cs="Arial"/>
                <w:color w:val="000000"/>
                <w:sz w:val="20"/>
                <w:szCs w:val="20"/>
                <w:lang w:eastAsia="pl-PL"/>
              </w:rPr>
              <w:t>- Wymagany w zestawie dostarczany przez Wykonawcę komputer typu laptop do prowadzenia prac z wynikami i obróbką danych otrzymanych w procesie badania, oparty o procesor min 3 rdzeniowy o taktowaniu min 1,6GHz, pamięci ram min 8 GB, matrycy min 15 cali, dysku systemowym typu SSD min 240 GB + drugi dysk na analizowane dane min 1000 GB., mysz i torba w zestawie. – 1 kompletny zestaw.</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Arial" w:eastAsia="Times New Roman" w:hAnsi="Arial" w:cs="Arial"/>
                <w:color w:val="000000"/>
                <w:sz w:val="20"/>
                <w:szCs w:val="20"/>
                <w:lang w:eastAsia="pl-PL"/>
              </w:rPr>
              <w:t>Wymagane do laptopa oprogramowanie systemowe typu min Windows 10 64Bit w języku Polskim lub oprogramowanie równoważne. Wymagane również do laptopa oprogramowanie edytorskie typu MsOffice min 2019 licencja dożywotnia akademicka w języku polskim, zawierające edytor tekstu, arkusz kalkulacyjny, program do prezentacji badań lub oprogramowanie równoważne.  - 1 zestaw.</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Arial" w:eastAsia="Times New Roman" w:hAnsi="Arial" w:cs="Arial"/>
                <w:color w:val="000000"/>
                <w:sz w:val="20"/>
                <w:szCs w:val="20"/>
                <w:lang w:eastAsia="pl-PL"/>
              </w:rPr>
              <w:t>Wymagane dostarczane przez Wykonawcę do laptopa oprogramowanie typu Kaleidagraf lub równoważne dla 1 Użytkownika. Licencja dożywotnia</w:t>
            </w:r>
            <w:r w:rsidRPr="008D4B19">
              <w:rPr>
                <w:rFonts w:ascii="Arial" w:eastAsia="Times New Roman" w:hAnsi="Arial" w:cs="Arial"/>
                <w:color w:val="auto"/>
                <w:sz w:val="20"/>
                <w:szCs w:val="20"/>
                <w:lang w:eastAsia="pl-PL"/>
              </w:rPr>
              <w:t>. (służące do obrazowania i tworzenia przestrzennych wykresów przedstawiających wyniki badań) – 1 szt.</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Arial" w:eastAsia="Times New Roman" w:hAnsi="Arial" w:cs="Arial"/>
                <w:color w:val="000000"/>
                <w:sz w:val="20"/>
                <w:szCs w:val="20"/>
                <w:lang w:eastAsia="pl-PL"/>
              </w:rPr>
              <w:t>Wymagane dostarczan</w:t>
            </w:r>
            <w:r>
              <w:rPr>
                <w:rFonts w:ascii="Arial" w:eastAsia="Times New Roman" w:hAnsi="Arial" w:cs="Arial"/>
                <w:color w:val="000000"/>
                <w:sz w:val="20"/>
                <w:szCs w:val="20"/>
                <w:lang w:eastAsia="pl-PL"/>
              </w:rPr>
              <w:t>i</w:t>
            </w:r>
            <w:r w:rsidRPr="008D4B19">
              <w:rPr>
                <w:rFonts w:ascii="Arial" w:eastAsia="Times New Roman" w:hAnsi="Arial" w:cs="Arial"/>
                <w:color w:val="000000"/>
                <w:sz w:val="20"/>
                <w:szCs w:val="20"/>
                <w:lang w:eastAsia="pl-PL"/>
              </w:rPr>
              <w:t>e przez Wykonawcę do laptopa oprogramowanie typu ENDNOTE lub równoważne. Licencja dożywotnia dla 1 użytkownika – 1 szt.</w:t>
            </w:r>
          </w:p>
          <w:p w:rsidR="00647011" w:rsidRPr="008D4B19" w:rsidRDefault="00647011" w:rsidP="004A6D1E">
            <w:pPr>
              <w:spacing w:after="0" w:line="360" w:lineRule="auto"/>
              <w:jc w:val="both"/>
              <w:rPr>
                <w:rFonts w:ascii="Arial" w:eastAsia="Times New Roman" w:hAnsi="Arial" w:cs="Arial"/>
                <w:color w:val="auto"/>
                <w:sz w:val="20"/>
                <w:szCs w:val="20"/>
                <w:lang w:eastAsia="pl-PL"/>
              </w:rPr>
            </w:pPr>
            <w:r w:rsidRPr="00ED3DCD">
              <w:rPr>
                <w:rFonts w:ascii="Arial" w:eastAsia="Times New Roman" w:hAnsi="Arial" w:cs="Arial"/>
                <w:sz w:val="20"/>
                <w:szCs w:val="20"/>
                <w:lang w:eastAsia="pl-PL"/>
              </w:rPr>
              <w:t>Wymagane: montaż, szkolenie</w:t>
            </w:r>
            <w:r w:rsidRPr="008D4B19">
              <w:rPr>
                <w:rFonts w:ascii="Arial" w:eastAsia="Times New Roman" w:hAnsi="Arial" w:cs="Arial"/>
                <w:sz w:val="20"/>
                <w:szCs w:val="20"/>
                <w:lang w:eastAsia="pl-PL"/>
              </w:rPr>
              <w:t xml:space="preserve"> dla min 5 użytkowników wskazanych przez Zamawiającego. </w:t>
            </w:r>
            <w:r w:rsidRPr="008D4B19">
              <w:rPr>
                <w:rFonts w:ascii="Arial" w:eastAsia="Times New Roman" w:hAnsi="Arial" w:cs="Arial"/>
                <w:color w:val="auto"/>
                <w:sz w:val="20"/>
                <w:szCs w:val="20"/>
                <w:lang w:eastAsia="pl-PL"/>
              </w:rPr>
              <w:t>Czas szkolenia min 8 godzin.</w:t>
            </w:r>
          </w:p>
          <w:p w:rsidR="00647011" w:rsidRPr="008D4B19" w:rsidRDefault="00647011" w:rsidP="004A6D1E">
            <w:pPr>
              <w:spacing w:after="0" w:line="360" w:lineRule="auto"/>
              <w:jc w:val="both"/>
              <w:rPr>
                <w:rFonts w:ascii="Arial" w:eastAsia="Times New Roman" w:hAnsi="Arial" w:cs="Arial"/>
                <w:color w:val="auto"/>
                <w:sz w:val="20"/>
                <w:szCs w:val="20"/>
                <w:lang w:eastAsia="pl-PL"/>
              </w:rPr>
            </w:pPr>
            <w:r w:rsidRPr="008D4B19">
              <w:rPr>
                <w:rFonts w:ascii="Arial" w:eastAsia="Times New Roman" w:hAnsi="Arial" w:cs="Arial"/>
                <w:color w:val="auto"/>
                <w:sz w:val="20"/>
                <w:szCs w:val="20"/>
                <w:lang w:eastAsia="pl-PL"/>
              </w:rPr>
              <w:t>Dostarczenie wieczystej licencji na wymagane oprogramowanie.</w:t>
            </w:r>
          </w:p>
          <w:p w:rsidR="00647011" w:rsidRPr="008D4B19" w:rsidRDefault="00647011" w:rsidP="004A6D1E">
            <w:pPr>
              <w:spacing w:after="0" w:line="360" w:lineRule="auto"/>
              <w:jc w:val="both"/>
              <w:rPr>
                <w:rFonts w:ascii="Arial" w:hAnsi="Arial" w:cs="Arial"/>
                <w:b/>
                <w:sz w:val="20"/>
                <w:szCs w:val="20"/>
              </w:rPr>
            </w:pPr>
            <w:r w:rsidRPr="008D4B19">
              <w:rPr>
                <w:rFonts w:ascii="Arial" w:hAnsi="Arial" w:cs="Arial"/>
                <w:b/>
                <w:sz w:val="20"/>
                <w:szCs w:val="20"/>
              </w:rPr>
              <w:lastRenderedPageBreak/>
              <w:t>Gwarancja i rękojmia minimum  24 miesiące *</w:t>
            </w:r>
          </w:p>
          <w:p w:rsidR="00647011" w:rsidRPr="008D4B19" w:rsidRDefault="00647011" w:rsidP="004A6D1E">
            <w:pPr>
              <w:spacing w:after="0" w:line="360" w:lineRule="auto"/>
              <w:jc w:val="both"/>
              <w:rPr>
                <w:rFonts w:ascii="Arial" w:hAnsi="Arial" w:cs="Arial"/>
                <w:b/>
                <w:sz w:val="20"/>
                <w:szCs w:val="20"/>
              </w:rPr>
            </w:pPr>
            <w:r w:rsidRPr="008D4B19">
              <w:rPr>
                <w:rFonts w:ascii="Arial" w:hAnsi="Arial" w:cs="Arial"/>
                <w:b/>
                <w:sz w:val="20"/>
                <w:szCs w:val="20"/>
              </w:rPr>
              <w:t>*okres udzielonej gwarancji</w:t>
            </w:r>
            <w:r>
              <w:rPr>
                <w:rFonts w:ascii="Arial" w:hAnsi="Arial" w:cs="Arial"/>
                <w:b/>
                <w:sz w:val="20"/>
                <w:szCs w:val="20"/>
              </w:rPr>
              <w:t xml:space="preserve"> i rękojmi </w:t>
            </w:r>
            <w:r w:rsidRPr="008D4B19">
              <w:rPr>
                <w:rFonts w:ascii="Arial" w:hAnsi="Arial" w:cs="Arial"/>
                <w:b/>
                <w:sz w:val="20"/>
                <w:szCs w:val="20"/>
              </w:rPr>
              <w:t xml:space="preserve"> należy podać w formularzu ofertowym, podany okres  będzie podstawą do wyliczenia punktów w kryterium „wydłużenie okresu gwarancji i rękojmi”</w:t>
            </w:r>
          </w:p>
        </w:tc>
      </w:tr>
    </w:tbl>
    <w:p w:rsidR="00647011" w:rsidRPr="008D4B19" w:rsidRDefault="00647011" w:rsidP="00647011">
      <w:pPr>
        <w:spacing w:after="0" w:line="360" w:lineRule="auto"/>
        <w:jc w:val="both"/>
        <w:rPr>
          <w:rFonts w:ascii="Arial" w:hAnsi="Arial" w:cs="Arial"/>
          <w:b/>
          <w:sz w:val="20"/>
          <w:szCs w:val="20"/>
        </w:rPr>
      </w:pPr>
      <w:r w:rsidRPr="008D4B19">
        <w:rPr>
          <w:rFonts w:ascii="Arial" w:hAnsi="Arial" w:cs="Arial"/>
          <w:b/>
          <w:sz w:val="20"/>
          <w:szCs w:val="20"/>
        </w:rPr>
        <w:lastRenderedPageBreak/>
        <w:t>CZĘŚĆ II</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8213"/>
        <w:gridCol w:w="907"/>
      </w:tblGrid>
      <w:tr w:rsidR="00647011" w:rsidRPr="008D4B19" w:rsidTr="004A6D1E">
        <w:trPr>
          <w:trHeight w:val="300"/>
        </w:trPr>
        <w:tc>
          <w:tcPr>
            <w:tcW w:w="9640" w:type="dxa"/>
            <w:gridSpan w:val="3"/>
            <w:shd w:val="clear" w:color="000000" w:fill="FFFF00"/>
            <w:noWrap/>
            <w:vAlign w:val="center"/>
            <w:hideMark/>
          </w:tcPr>
          <w:p w:rsidR="00647011" w:rsidRPr="008D4B19" w:rsidRDefault="00647011" w:rsidP="004A6D1E">
            <w:pPr>
              <w:spacing w:after="0" w:line="360" w:lineRule="auto"/>
              <w:jc w:val="both"/>
              <w:rPr>
                <w:rFonts w:ascii="Arial" w:eastAsia="Times New Roman" w:hAnsi="Arial" w:cs="Arial"/>
                <w:b/>
                <w:bCs/>
                <w:sz w:val="20"/>
                <w:szCs w:val="20"/>
                <w:lang w:eastAsia="pl-PL"/>
              </w:rPr>
            </w:pPr>
            <w:r w:rsidRPr="008D4B19">
              <w:rPr>
                <w:rFonts w:ascii="Arial" w:eastAsiaTheme="minorHAnsi" w:hAnsi="Arial" w:cs="Arial"/>
                <w:b/>
                <w:sz w:val="20"/>
                <w:szCs w:val="20"/>
              </w:rPr>
              <w:t>Zakład Mikrobiologii i Immunologii</w:t>
            </w:r>
          </w:p>
        </w:tc>
      </w:tr>
      <w:tr w:rsidR="00647011" w:rsidRPr="008D4B19" w:rsidTr="004A6D1E">
        <w:trPr>
          <w:trHeight w:val="246"/>
        </w:trPr>
        <w:tc>
          <w:tcPr>
            <w:tcW w:w="520" w:type="dxa"/>
            <w:shd w:val="clear" w:color="000000" w:fill="FFFFFF"/>
            <w:noWrap/>
            <w:vAlign w:val="center"/>
            <w:hideMark/>
          </w:tcPr>
          <w:p w:rsidR="00647011" w:rsidRPr="008D4B19" w:rsidRDefault="00647011" w:rsidP="004A6D1E">
            <w:pPr>
              <w:spacing w:after="0" w:line="360" w:lineRule="auto"/>
              <w:jc w:val="both"/>
              <w:rPr>
                <w:rFonts w:ascii="Arial" w:eastAsia="Times New Roman" w:hAnsi="Arial" w:cs="Arial"/>
                <w:b/>
                <w:color w:val="000000"/>
                <w:sz w:val="20"/>
                <w:szCs w:val="20"/>
                <w:lang w:eastAsia="pl-PL"/>
              </w:rPr>
            </w:pPr>
            <w:r w:rsidRPr="008D4B19">
              <w:rPr>
                <w:rFonts w:ascii="Arial" w:eastAsia="Times New Roman" w:hAnsi="Arial" w:cs="Arial"/>
                <w:b/>
                <w:color w:val="000000"/>
                <w:sz w:val="20"/>
                <w:szCs w:val="20"/>
                <w:lang w:eastAsia="pl-PL"/>
              </w:rPr>
              <w:t>1</w:t>
            </w:r>
          </w:p>
        </w:tc>
        <w:tc>
          <w:tcPr>
            <w:tcW w:w="8406" w:type="dxa"/>
            <w:shd w:val="clear" w:color="auto" w:fill="auto"/>
            <w:vAlign w:val="center"/>
            <w:hideMark/>
          </w:tcPr>
          <w:p w:rsidR="00647011" w:rsidRPr="008D4B19" w:rsidRDefault="00647011" w:rsidP="004A6D1E">
            <w:pPr>
              <w:spacing w:after="0" w:line="360" w:lineRule="auto"/>
              <w:jc w:val="both"/>
              <w:rPr>
                <w:rFonts w:ascii="Arial" w:eastAsia="Times New Roman" w:hAnsi="Arial" w:cs="Arial"/>
                <w:b/>
                <w:sz w:val="20"/>
                <w:szCs w:val="20"/>
                <w:lang w:eastAsia="pl-PL"/>
              </w:rPr>
            </w:pPr>
            <w:r w:rsidRPr="008D4B19">
              <w:rPr>
                <w:rFonts w:ascii="Arial" w:hAnsi="Arial" w:cs="Arial"/>
                <w:b/>
                <w:sz w:val="20"/>
                <w:szCs w:val="20"/>
              </w:rPr>
              <w:t>Aparat do barwienia metodą zanurzeniową typu RAL Stainer lub równoważny z pakietem kalibracyjnym – aparat skalibrowany na automatyczne barwienie metodą Grama spełniający poniższe wymagania.</w:t>
            </w:r>
          </w:p>
        </w:tc>
        <w:tc>
          <w:tcPr>
            <w:tcW w:w="714" w:type="dxa"/>
            <w:shd w:val="clear" w:color="auto" w:fill="auto"/>
            <w:vAlign w:val="center"/>
            <w:hideMark/>
          </w:tcPr>
          <w:p w:rsidR="00647011" w:rsidRPr="008D4B19" w:rsidRDefault="00647011" w:rsidP="004A6D1E">
            <w:pPr>
              <w:spacing w:after="0" w:line="360" w:lineRule="auto"/>
              <w:jc w:val="both"/>
              <w:rPr>
                <w:rFonts w:ascii="Arial" w:eastAsia="Times New Roman" w:hAnsi="Arial" w:cs="Arial"/>
                <w:b/>
                <w:sz w:val="20"/>
                <w:szCs w:val="20"/>
                <w:lang w:eastAsia="pl-PL"/>
              </w:rPr>
            </w:pPr>
            <w:r w:rsidRPr="008D4B19">
              <w:rPr>
                <w:rFonts w:ascii="Arial" w:eastAsia="Times New Roman" w:hAnsi="Arial" w:cs="Arial"/>
                <w:b/>
                <w:sz w:val="20"/>
                <w:szCs w:val="20"/>
                <w:lang w:eastAsia="pl-PL"/>
              </w:rPr>
              <w:t xml:space="preserve">1 komplet </w:t>
            </w:r>
          </w:p>
        </w:tc>
      </w:tr>
      <w:tr w:rsidR="00647011" w:rsidRPr="008D4B19" w:rsidTr="004A6D1E">
        <w:trPr>
          <w:trHeight w:val="246"/>
        </w:trPr>
        <w:tc>
          <w:tcPr>
            <w:tcW w:w="520" w:type="dxa"/>
            <w:shd w:val="clear" w:color="000000" w:fill="FFFFFF"/>
            <w:noWrap/>
            <w:vAlign w:val="center"/>
          </w:tcPr>
          <w:p w:rsidR="00647011" w:rsidRPr="008D4B19" w:rsidRDefault="00647011" w:rsidP="004A6D1E">
            <w:pPr>
              <w:spacing w:after="0" w:line="360" w:lineRule="auto"/>
              <w:jc w:val="both"/>
              <w:rPr>
                <w:rFonts w:ascii="Arial" w:eastAsia="Times New Roman" w:hAnsi="Arial" w:cs="Arial"/>
                <w:b/>
                <w:sz w:val="20"/>
                <w:szCs w:val="20"/>
                <w:lang w:eastAsia="pl-PL"/>
              </w:rPr>
            </w:pPr>
          </w:p>
        </w:tc>
        <w:tc>
          <w:tcPr>
            <w:tcW w:w="9120" w:type="dxa"/>
            <w:gridSpan w:val="2"/>
            <w:shd w:val="clear" w:color="auto" w:fill="auto"/>
          </w:tcPr>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 xml:space="preserve">Wymagany automat przygotowany i skalibrowany do barwienia metodą Grama materiału biologicznego przy pomocy kąpieli opartej na poniższej metodzie. Za pomocą ramienia przemieszczanego ruchem obrotowym i pionowym wykonującego kolejno następujące czynności: </w:t>
            </w:r>
          </w:p>
          <w:p w:rsidR="00647011" w:rsidRPr="008D4B19" w:rsidRDefault="00647011" w:rsidP="004A6D1E">
            <w:pPr>
              <w:pStyle w:val="Pa3"/>
              <w:spacing w:line="360" w:lineRule="auto"/>
              <w:jc w:val="both"/>
              <w:rPr>
                <w:sz w:val="20"/>
                <w:szCs w:val="20"/>
              </w:rPr>
            </w:pPr>
            <w:r w:rsidRPr="008D4B19">
              <w:rPr>
                <w:sz w:val="20"/>
                <w:szCs w:val="20"/>
              </w:rPr>
              <w:t xml:space="preserve">- Zaczepia zacisk z płytkami włożony przez użytkownika; </w:t>
            </w:r>
          </w:p>
          <w:p w:rsidR="00647011" w:rsidRPr="008D4B19" w:rsidRDefault="00647011" w:rsidP="004A6D1E">
            <w:pPr>
              <w:pStyle w:val="Pa3"/>
              <w:spacing w:line="360" w:lineRule="auto"/>
              <w:jc w:val="both"/>
              <w:rPr>
                <w:sz w:val="20"/>
                <w:szCs w:val="20"/>
              </w:rPr>
            </w:pPr>
            <w:r w:rsidRPr="008D4B19">
              <w:rPr>
                <w:sz w:val="20"/>
                <w:szCs w:val="20"/>
              </w:rPr>
              <w:t xml:space="preserve">- Doprowadzenie zacisku z płytkami do każdej stacji barwienia, a następnie do stacji płukania zgodnie z zarejestrowanym protokołem; </w:t>
            </w:r>
          </w:p>
          <w:p w:rsidR="00647011" w:rsidRPr="008D4B19" w:rsidRDefault="00647011" w:rsidP="004A6D1E">
            <w:pPr>
              <w:pStyle w:val="Pa3"/>
              <w:spacing w:line="360" w:lineRule="auto"/>
              <w:jc w:val="both"/>
              <w:rPr>
                <w:sz w:val="20"/>
                <w:szCs w:val="20"/>
              </w:rPr>
            </w:pPr>
            <w:r w:rsidRPr="008D4B19">
              <w:rPr>
                <w:sz w:val="20"/>
                <w:szCs w:val="20"/>
              </w:rPr>
              <w:t xml:space="preserve">- Odprowadzenia zacisku z płytkami do pozycji początkowej. </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 Płytki są wówczas suszone. Proces barwienia jest zakończony.</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 ilość barwionych preparatów w jednym cyklu od 1 - 10 p.</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 barwienie metodą zanurzeniową</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 utrwalanie preparatów na pokładzie aparatu,</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 xml:space="preserve">- monitorowanie terminu ważności barwinków, </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 wymagana możliwość barwienia pojedynczych preparatów i całego zestawu.</w:t>
            </w:r>
          </w:p>
          <w:p w:rsidR="00647011" w:rsidRPr="008D4B19" w:rsidRDefault="00647011" w:rsidP="004A6D1E">
            <w:pPr>
              <w:pStyle w:val="Pa3"/>
              <w:spacing w:line="360" w:lineRule="auto"/>
              <w:jc w:val="both"/>
              <w:rPr>
                <w:sz w:val="20"/>
                <w:szCs w:val="20"/>
              </w:rPr>
            </w:pPr>
            <w:r w:rsidRPr="008D4B19">
              <w:rPr>
                <w:sz w:val="20"/>
                <w:szCs w:val="20"/>
              </w:rPr>
              <w:t xml:space="preserve">- Wymagany ekran dotykowy LCD </w:t>
            </w:r>
          </w:p>
          <w:p w:rsidR="00647011" w:rsidRPr="008D4B19" w:rsidRDefault="00647011" w:rsidP="004A6D1E">
            <w:pPr>
              <w:pStyle w:val="Pa3"/>
              <w:spacing w:line="360" w:lineRule="auto"/>
              <w:jc w:val="both"/>
              <w:rPr>
                <w:sz w:val="20"/>
                <w:szCs w:val="20"/>
              </w:rPr>
            </w:pPr>
            <w:r w:rsidRPr="008D4B19">
              <w:rPr>
                <w:sz w:val="20"/>
                <w:szCs w:val="20"/>
              </w:rPr>
              <w:t>- wymagany zestaw odczynników do barwienia Metodą Grama z fuksyną karboksylową (min 400 preparatów) do wykonania uruchomienia, kalibracji aparatu i wykonania szkolenia.</w:t>
            </w:r>
          </w:p>
          <w:p w:rsidR="00647011" w:rsidRPr="008D4B19" w:rsidRDefault="00647011" w:rsidP="004A6D1E">
            <w:pPr>
              <w:pStyle w:val="Default"/>
              <w:spacing w:line="360" w:lineRule="auto"/>
              <w:jc w:val="both"/>
              <w:rPr>
                <w:color w:val="auto"/>
                <w:sz w:val="20"/>
                <w:szCs w:val="20"/>
              </w:rPr>
            </w:pPr>
            <w:r w:rsidRPr="008D4B19">
              <w:rPr>
                <w:sz w:val="20"/>
                <w:szCs w:val="20"/>
              </w:rPr>
              <w:t xml:space="preserve">- </w:t>
            </w:r>
            <w:r w:rsidRPr="008D4B19">
              <w:rPr>
                <w:color w:val="auto"/>
                <w:sz w:val="20"/>
                <w:szCs w:val="20"/>
              </w:rPr>
              <w:t>wymagana możliwość barwienia rozmazów hematologicznych, badań cytologiczno-bakteriologicznych,</w:t>
            </w:r>
          </w:p>
          <w:p w:rsidR="00647011" w:rsidRPr="008D4B19" w:rsidRDefault="00647011" w:rsidP="004A6D1E">
            <w:pPr>
              <w:pStyle w:val="Default"/>
              <w:spacing w:line="360" w:lineRule="auto"/>
              <w:jc w:val="both"/>
              <w:rPr>
                <w:color w:val="auto"/>
                <w:sz w:val="20"/>
                <w:szCs w:val="20"/>
              </w:rPr>
            </w:pPr>
            <w:r w:rsidRPr="008D4B19">
              <w:rPr>
                <w:color w:val="auto"/>
                <w:sz w:val="20"/>
                <w:szCs w:val="20"/>
              </w:rPr>
              <w:t xml:space="preserve">- min 2 koszyki na preparaty w zestawie </w:t>
            </w:r>
          </w:p>
          <w:p w:rsidR="00647011" w:rsidRPr="008D4B19" w:rsidRDefault="00647011" w:rsidP="004A6D1E">
            <w:pPr>
              <w:pStyle w:val="Pa3"/>
              <w:spacing w:line="360" w:lineRule="auto"/>
              <w:jc w:val="both"/>
              <w:rPr>
                <w:sz w:val="20"/>
                <w:szCs w:val="20"/>
              </w:rPr>
            </w:pPr>
            <w:r w:rsidRPr="008D4B19">
              <w:rPr>
                <w:sz w:val="20"/>
                <w:szCs w:val="20"/>
              </w:rPr>
              <w:t xml:space="preserve">- Pojemność aparatu do 2 x po 10 próbek </w:t>
            </w:r>
          </w:p>
          <w:p w:rsidR="00647011" w:rsidRPr="008D4B19" w:rsidRDefault="00647011" w:rsidP="004A6D1E">
            <w:pPr>
              <w:pStyle w:val="Pa3"/>
              <w:spacing w:line="360" w:lineRule="auto"/>
              <w:jc w:val="both"/>
              <w:rPr>
                <w:sz w:val="20"/>
                <w:szCs w:val="20"/>
              </w:rPr>
            </w:pPr>
            <w:r w:rsidRPr="008D4B19">
              <w:rPr>
                <w:b/>
                <w:bCs/>
                <w:sz w:val="20"/>
                <w:szCs w:val="20"/>
              </w:rPr>
              <w:t xml:space="preserve">- </w:t>
            </w:r>
            <w:r w:rsidRPr="008D4B19">
              <w:rPr>
                <w:bCs/>
                <w:sz w:val="20"/>
                <w:szCs w:val="20"/>
              </w:rPr>
              <w:t xml:space="preserve">Min </w:t>
            </w:r>
            <w:r w:rsidRPr="008D4B19">
              <w:rPr>
                <w:sz w:val="20"/>
                <w:szCs w:val="20"/>
              </w:rPr>
              <w:t xml:space="preserve">4 stacje barwienia </w:t>
            </w:r>
          </w:p>
          <w:p w:rsidR="00647011" w:rsidRPr="008D4B19" w:rsidRDefault="00647011" w:rsidP="004A6D1E">
            <w:pPr>
              <w:pStyle w:val="Pa3"/>
              <w:spacing w:line="360" w:lineRule="auto"/>
              <w:jc w:val="both"/>
              <w:rPr>
                <w:sz w:val="20"/>
                <w:szCs w:val="20"/>
              </w:rPr>
            </w:pPr>
            <w:r w:rsidRPr="008D4B19">
              <w:rPr>
                <w:bCs/>
                <w:sz w:val="20"/>
                <w:szCs w:val="20"/>
              </w:rPr>
              <w:t xml:space="preserve">- Min </w:t>
            </w:r>
            <w:r w:rsidRPr="008D4B19">
              <w:rPr>
                <w:sz w:val="20"/>
                <w:szCs w:val="20"/>
              </w:rPr>
              <w:t xml:space="preserve">1 stacja płukania </w:t>
            </w:r>
          </w:p>
          <w:p w:rsidR="00647011" w:rsidRPr="008D4B19" w:rsidRDefault="00647011" w:rsidP="004A6D1E">
            <w:pPr>
              <w:pStyle w:val="Pa3"/>
              <w:spacing w:line="360" w:lineRule="auto"/>
              <w:jc w:val="both"/>
              <w:rPr>
                <w:sz w:val="20"/>
                <w:szCs w:val="20"/>
              </w:rPr>
            </w:pPr>
            <w:r w:rsidRPr="008D4B19">
              <w:rPr>
                <w:bCs/>
                <w:sz w:val="20"/>
                <w:szCs w:val="20"/>
              </w:rPr>
              <w:t xml:space="preserve">- Min </w:t>
            </w:r>
            <w:r w:rsidRPr="008D4B19">
              <w:rPr>
                <w:sz w:val="20"/>
                <w:szCs w:val="20"/>
              </w:rPr>
              <w:t xml:space="preserve">2 szuflady do wkładania/wyjmowania od 1 do 10 płytek każda, z wentylatorem do suszenia płytek </w:t>
            </w:r>
          </w:p>
          <w:p w:rsidR="00647011" w:rsidRPr="008D4B19" w:rsidRDefault="00647011" w:rsidP="004A6D1E">
            <w:pPr>
              <w:pStyle w:val="Pa3"/>
              <w:spacing w:line="360" w:lineRule="auto"/>
              <w:jc w:val="both"/>
              <w:rPr>
                <w:sz w:val="20"/>
                <w:szCs w:val="20"/>
              </w:rPr>
            </w:pPr>
            <w:r w:rsidRPr="008D4B19">
              <w:rPr>
                <w:bCs/>
                <w:sz w:val="20"/>
                <w:szCs w:val="20"/>
              </w:rPr>
              <w:t>Wymagana m</w:t>
            </w:r>
            <w:r w:rsidRPr="008D4B19">
              <w:rPr>
                <w:sz w:val="20"/>
                <w:szCs w:val="20"/>
              </w:rPr>
              <w:t>ożliwość skonfigurowania do 10 użytkowników, min 3 poziomy uprawnień: Administrator, Ekspert, Użytkownik</w:t>
            </w:r>
          </w:p>
          <w:p w:rsidR="00647011" w:rsidRPr="008D4B19" w:rsidRDefault="00647011" w:rsidP="004A6D1E">
            <w:pPr>
              <w:pStyle w:val="Pa3"/>
              <w:spacing w:line="360" w:lineRule="auto"/>
              <w:jc w:val="both"/>
              <w:rPr>
                <w:sz w:val="20"/>
                <w:szCs w:val="20"/>
              </w:rPr>
            </w:pPr>
            <w:r w:rsidRPr="008D4B19">
              <w:rPr>
                <w:bCs/>
                <w:sz w:val="20"/>
                <w:szCs w:val="20"/>
              </w:rPr>
              <w:t xml:space="preserve">Wymagany </w:t>
            </w:r>
            <w:r w:rsidRPr="008D4B19">
              <w:rPr>
                <w:sz w:val="20"/>
                <w:szCs w:val="20"/>
              </w:rPr>
              <w:t xml:space="preserve">System typu RFID lub równoważny polegający na: </w:t>
            </w:r>
          </w:p>
          <w:p w:rsidR="00647011" w:rsidRPr="008D4B19" w:rsidRDefault="00647011" w:rsidP="004A6D1E">
            <w:pPr>
              <w:pStyle w:val="Pa3"/>
              <w:spacing w:line="360" w:lineRule="auto"/>
              <w:jc w:val="both"/>
              <w:rPr>
                <w:sz w:val="20"/>
                <w:szCs w:val="20"/>
              </w:rPr>
            </w:pPr>
            <w:r w:rsidRPr="008D4B19">
              <w:rPr>
                <w:sz w:val="20"/>
                <w:szCs w:val="20"/>
              </w:rPr>
              <w:t xml:space="preserve">Automatyczne rozpoznawanie zestawów i odpowiednich programów barwienia, optymalizowanych przez oprogramowanie i urządzenie. Zarządzanie zestawami, datą ważności, wydajnością zestawów do barwienia i odnawianiem wkładów do filtra z węglem aktywowanym </w:t>
            </w:r>
          </w:p>
          <w:p w:rsidR="00647011" w:rsidRPr="008D4B19" w:rsidRDefault="00647011" w:rsidP="004A6D1E">
            <w:pPr>
              <w:pStyle w:val="Pa3"/>
              <w:spacing w:line="360" w:lineRule="auto"/>
              <w:jc w:val="both"/>
              <w:rPr>
                <w:sz w:val="20"/>
                <w:szCs w:val="20"/>
              </w:rPr>
            </w:pPr>
            <w:r w:rsidRPr="008D4B19">
              <w:rPr>
                <w:sz w:val="20"/>
                <w:szCs w:val="20"/>
              </w:rPr>
              <w:t xml:space="preserve">Wymagane konfigurowalne protokoły barwienia, urządzenie musi zapamiętywać te preferencje. Do 10 programów w pamięci dla każdego barwienia </w:t>
            </w:r>
          </w:p>
          <w:p w:rsidR="00647011" w:rsidRPr="008D4B19" w:rsidRDefault="00647011" w:rsidP="004A6D1E">
            <w:pPr>
              <w:pStyle w:val="Pa3"/>
              <w:spacing w:line="360" w:lineRule="auto"/>
              <w:jc w:val="both"/>
              <w:rPr>
                <w:sz w:val="20"/>
                <w:szCs w:val="20"/>
              </w:rPr>
            </w:pPr>
            <w:r w:rsidRPr="008D4B19">
              <w:rPr>
                <w:bCs/>
                <w:sz w:val="20"/>
                <w:szCs w:val="20"/>
              </w:rPr>
              <w:lastRenderedPageBreak/>
              <w:t xml:space="preserve">Wymagana </w:t>
            </w:r>
            <w:r w:rsidRPr="008D4B19">
              <w:rPr>
                <w:sz w:val="20"/>
                <w:szCs w:val="20"/>
              </w:rPr>
              <w:t xml:space="preserve">Wielofunkcyjność - możliwość przejścia z jednego zestawu do drugiego, z jednego programu do drugiego; urządzenie musi zapamiętywać informacje wszystkich używanych na bieżąco zestawów. </w:t>
            </w:r>
          </w:p>
          <w:p w:rsidR="00647011" w:rsidRPr="008D4B19" w:rsidRDefault="00647011" w:rsidP="004A6D1E">
            <w:pPr>
              <w:spacing w:after="0" w:line="360" w:lineRule="auto"/>
              <w:jc w:val="both"/>
              <w:rPr>
                <w:rFonts w:ascii="Arial" w:hAnsi="Arial" w:cs="Arial"/>
                <w:color w:val="auto"/>
                <w:sz w:val="20"/>
                <w:szCs w:val="20"/>
              </w:rPr>
            </w:pPr>
            <w:r w:rsidRPr="008D4B19">
              <w:rPr>
                <w:rFonts w:ascii="Arial" w:hAnsi="Arial" w:cs="Arial"/>
                <w:bCs/>
                <w:color w:val="auto"/>
                <w:sz w:val="20"/>
                <w:szCs w:val="20"/>
              </w:rPr>
              <w:t>Wymagana</w:t>
            </w:r>
            <w:r w:rsidRPr="008D4B19">
              <w:rPr>
                <w:rFonts w:ascii="Arial" w:hAnsi="Arial" w:cs="Arial"/>
                <w:b/>
                <w:bCs/>
                <w:color w:val="auto"/>
                <w:sz w:val="20"/>
                <w:szCs w:val="20"/>
              </w:rPr>
              <w:t xml:space="preserve"> </w:t>
            </w:r>
            <w:r w:rsidRPr="008D4B19">
              <w:rPr>
                <w:rFonts w:ascii="Arial" w:hAnsi="Arial" w:cs="Arial"/>
                <w:color w:val="auto"/>
                <w:sz w:val="20"/>
                <w:szCs w:val="20"/>
              </w:rPr>
              <w:t>Wykrywalność barwienia: data, użytkownik, barwienie i parametry, partia zestawów</w:t>
            </w:r>
          </w:p>
          <w:p w:rsidR="00647011" w:rsidRPr="008D4B19" w:rsidRDefault="00647011" w:rsidP="004A6D1E">
            <w:pPr>
              <w:spacing w:after="0" w:line="360" w:lineRule="auto"/>
              <w:jc w:val="both"/>
              <w:rPr>
                <w:rFonts w:ascii="Arial" w:hAnsi="Arial" w:cs="Arial"/>
                <w:color w:val="auto"/>
                <w:sz w:val="20"/>
                <w:szCs w:val="20"/>
              </w:rPr>
            </w:pPr>
            <w:r w:rsidRPr="008D4B19">
              <w:rPr>
                <w:rFonts w:ascii="Arial" w:hAnsi="Arial" w:cs="Arial"/>
                <w:color w:val="auto"/>
                <w:sz w:val="20"/>
                <w:szCs w:val="20"/>
              </w:rPr>
              <w:t>Wymagany serwis urządzenia min 1 raz na rok przez okres udzielonej gwarancji.</w:t>
            </w:r>
          </w:p>
          <w:p w:rsidR="00647011" w:rsidRPr="008D4B19" w:rsidRDefault="00647011" w:rsidP="004A6D1E">
            <w:pPr>
              <w:spacing w:after="0" w:line="360" w:lineRule="auto"/>
              <w:jc w:val="both"/>
              <w:rPr>
                <w:rFonts w:ascii="Arial" w:hAnsi="Arial" w:cs="Arial"/>
                <w:color w:val="auto"/>
                <w:sz w:val="20"/>
                <w:szCs w:val="20"/>
              </w:rPr>
            </w:pPr>
            <w:r w:rsidRPr="008D4B19">
              <w:rPr>
                <w:rFonts w:ascii="Arial" w:hAnsi="Arial" w:cs="Arial"/>
                <w:color w:val="auto"/>
                <w:sz w:val="20"/>
                <w:szCs w:val="20"/>
              </w:rPr>
              <w:t>Szkolenie dla 4 - 5 osób. Czas szkolenia min. 6 godzin.</w:t>
            </w:r>
          </w:p>
          <w:p w:rsidR="00647011" w:rsidRPr="008D4B19" w:rsidRDefault="00647011" w:rsidP="004A6D1E">
            <w:pPr>
              <w:spacing w:after="0" w:line="360" w:lineRule="auto"/>
              <w:jc w:val="both"/>
              <w:rPr>
                <w:rFonts w:ascii="Arial" w:hAnsi="Arial" w:cs="Arial"/>
                <w:b/>
                <w:color w:val="auto"/>
                <w:sz w:val="20"/>
                <w:szCs w:val="20"/>
              </w:rPr>
            </w:pPr>
            <w:r w:rsidRPr="008D4B19">
              <w:rPr>
                <w:rFonts w:ascii="Arial" w:hAnsi="Arial" w:cs="Arial"/>
                <w:b/>
                <w:color w:val="auto"/>
                <w:sz w:val="20"/>
                <w:szCs w:val="20"/>
              </w:rPr>
              <w:t xml:space="preserve">Gwarancja </w:t>
            </w:r>
            <w:r>
              <w:rPr>
                <w:rFonts w:ascii="Arial" w:hAnsi="Arial" w:cs="Arial"/>
                <w:b/>
                <w:color w:val="auto"/>
                <w:sz w:val="20"/>
                <w:szCs w:val="20"/>
              </w:rPr>
              <w:t xml:space="preserve">i rękojmia minimum </w:t>
            </w:r>
            <w:r w:rsidRPr="008D4B19">
              <w:rPr>
                <w:rFonts w:ascii="Arial" w:hAnsi="Arial" w:cs="Arial"/>
                <w:b/>
                <w:color w:val="auto"/>
                <w:sz w:val="20"/>
                <w:szCs w:val="20"/>
              </w:rPr>
              <w:t>24 miesiące*</w:t>
            </w:r>
          </w:p>
          <w:p w:rsidR="00647011" w:rsidRPr="008D4B19" w:rsidRDefault="00647011" w:rsidP="004A6D1E">
            <w:pPr>
              <w:spacing w:after="0" w:line="360" w:lineRule="auto"/>
              <w:jc w:val="both"/>
              <w:rPr>
                <w:rFonts w:ascii="Arial" w:hAnsi="Arial" w:cs="Arial"/>
                <w:b/>
                <w:color w:val="auto"/>
                <w:sz w:val="20"/>
                <w:szCs w:val="20"/>
              </w:rPr>
            </w:pPr>
            <w:r w:rsidRPr="008D4B19">
              <w:rPr>
                <w:rFonts w:ascii="Arial" w:hAnsi="Arial" w:cs="Arial"/>
                <w:b/>
                <w:sz w:val="20"/>
                <w:szCs w:val="20"/>
              </w:rPr>
              <w:t xml:space="preserve">*okres udzielonej gwarancji </w:t>
            </w:r>
            <w:r>
              <w:rPr>
                <w:rFonts w:ascii="Arial" w:hAnsi="Arial" w:cs="Arial"/>
                <w:b/>
                <w:sz w:val="20"/>
                <w:szCs w:val="20"/>
              </w:rPr>
              <w:t xml:space="preserve">i rękojmi </w:t>
            </w:r>
            <w:r w:rsidRPr="008D4B19">
              <w:rPr>
                <w:rFonts w:ascii="Arial" w:hAnsi="Arial" w:cs="Arial"/>
                <w:b/>
                <w:sz w:val="20"/>
                <w:szCs w:val="20"/>
              </w:rPr>
              <w:t>należy podać w formularzu ofertowym, podany okres  będzie podstawą do wyliczenia punktów w kryterium „wydłużenie okresu gwarancji i rękojmi”</w:t>
            </w:r>
          </w:p>
        </w:tc>
      </w:tr>
    </w:tbl>
    <w:p w:rsidR="00647011" w:rsidRPr="008D4B19" w:rsidRDefault="00647011" w:rsidP="00647011">
      <w:pPr>
        <w:spacing w:after="0" w:line="360" w:lineRule="auto"/>
        <w:jc w:val="both"/>
        <w:rPr>
          <w:rFonts w:ascii="Arial" w:hAnsi="Arial" w:cs="Arial"/>
          <w:sz w:val="20"/>
          <w:szCs w:val="20"/>
        </w:rPr>
      </w:pPr>
    </w:p>
    <w:p w:rsidR="00647011" w:rsidRPr="008D4B19" w:rsidRDefault="00647011" w:rsidP="00647011">
      <w:pPr>
        <w:spacing w:line="360" w:lineRule="auto"/>
        <w:jc w:val="both"/>
        <w:rPr>
          <w:rFonts w:ascii="Arial" w:hAnsi="Arial" w:cs="Arial"/>
          <w:sz w:val="20"/>
          <w:szCs w:val="20"/>
        </w:rPr>
      </w:pPr>
      <w:r w:rsidRPr="008D4B19">
        <w:rPr>
          <w:rFonts w:ascii="Arial" w:hAnsi="Arial" w:cs="Arial"/>
          <w:b/>
          <w:sz w:val="20"/>
          <w:szCs w:val="20"/>
        </w:rPr>
        <w:t>CZĘŚĆ III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8213"/>
        <w:gridCol w:w="193"/>
        <w:gridCol w:w="992"/>
      </w:tblGrid>
      <w:tr w:rsidR="00647011" w:rsidRPr="008D4B19" w:rsidTr="004A6D1E">
        <w:trPr>
          <w:trHeight w:val="300"/>
        </w:trPr>
        <w:tc>
          <w:tcPr>
            <w:tcW w:w="9918" w:type="dxa"/>
            <w:gridSpan w:val="4"/>
            <w:shd w:val="clear" w:color="000000" w:fill="FFFF00"/>
            <w:noWrap/>
            <w:vAlign w:val="center"/>
            <w:hideMark/>
          </w:tcPr>
          <w:p w:rsidR="00647011" w:rsidRPr="008D4B19" w:rsidRDefault="00647011" w:rsidP="004A6D1E">
            <w:pPr>
              <w:spacing w:after="0" w:line="360" w:lineRule="auto"/>
              <w:jc w:val="both"/>
              <w:rPr>
                <w:rFonts w:ascii="Arial" w:eastAsia="Times New Roman" w:hAnsi="Arial" w:cs="Arial"/>
                <w:b/>
                <w:bCs/>
                <w:sz w:val="20"/>
                <w:szCs w:val="20"/>
                <w:lang w:eastAsia="pl-PL"/>
              </w:rPr>
            </w:pPr>
            <w:r w:rsidRPr="008D4B19">
              <w:rPr>
                <w:rFonts w:ascii="Arial" w:eastAsiaTheme="minorHAnsi" w:hAnsi="Arial" w:cs="Arial"/>
                <w:b/>
                <w:sz w:val="20"/>
                <w:szCs w:val="20"/>
              </w:rPr>
              <w:t>Zakład Mikrobiologii i Immunologii</w:t>
            </w:r>
          </w:p>
        </w:tc>
      </w:tr>
      <w:tr w:rsidR="00647011" w:rsidRPr="008D4B19" w:rsidTr="004A6D1E">
        <w:trPr>
          <w:trHeight w:val="246"/>
        </w:trPr>
        <w:tc>
          <w:tcPr>
            <w:tcW w:w="520" w:type="dxa"/>
            <w:shd w:val="clear" w:color="000000" w:fill="FFFFFF"/>
            <w:noWrap/>
            <w:vAlign w:val="center"/>
            <w:hideMark/>
          </w:tcPr>
          <w:p w:rsidR="00647011" w:rsidRPr="008D4B19" w:rsidRDefault="00647011" w:rsidP="004A6D1E">
            <w:pPr>
              <w:spacing w:after="0" w:line="360" w:lineRule="auto"/>
              <w:jc w:val="both"/>
              <w:rPr>
                <w:rFonts w:ascii="Arial" w:eastAsia="Times New Roman" w:hAnsi="Arial" w:cs="Arial"/>
                <w:b/>
                <w:color w:val="000000"/>
                <w:sz w:val="20"/>
                <w:szCs w:val="20"/>
                <w:lang w:eastAsia="pl-PL"/>
              </w:rPr>
            </w:pPr>
            <w:r w:rsidRPr="008D4B19">
              <w:rPr>
                <w:rFonts w:ascii="Arial" w:eastAsia="Times New Roman" w:hAnsi="Arial" w:cs="Arial"/>
                <w:b/>
                <w:color w:val="000000"/>
                <w:sz w:val="20"/>
                <w:szCs w:val="20"/>
                <w:lang w:eastAsia="pl-PL"/>
              </w:rPr>
              <w:t>1</w:t>
            </w:r>
          </w:p>
        </w:tc>
        <w:tc>
          <w:tcPr>
            <w:tcW w:w="8213" w:type="dxa"/>
            <w:shd w:val="clear" w:color="auto" w:fill="auto"/>
            <w:vAlign w:val="center"/>
            <w:hideMark/>
          </w:tcPr>
          <w:p w:rsidR="00647011" w:rsidRPr="008D4B19" w:rsidRDefault="00647011" w:rsidP="004A6D1E">
            <w:pPr>
              <w:spacing w:after="0" w:line="360" w:lineRule="auto"/>
              <w:jc w:val="both"/>
              <w:rPr>
                <w:rFonts w:ascii="Arial" w:eastAsia="Times New Roman" w:hAnsi="Arial" w:cs="Arial"/>
                <w:b/>
                <w:sz w:val="20"/>
                <w:szCs w:val="20"/>
                <w:lang w:eastAsia="pl-PL"/>
              </w:rPr>
            </w:pPr>
            <w:r w:rsidRPr="008D4B19">
              <w:rPr>
                <w:rFonts w:ascii="Arial" w:hAnsi="Arial" w:cs="Arial"/>
                <w:b/>
                <w:sz w:val="20"/>
                <w:szCs w:val="20"/>
              </w:rPr>
              <w:t>Stacja dozująca tj. Aparatura do sekwencjonowania typu NGS do przygotowywania automatycznego bibliotek NGS lub aparatura równoważna, skalibrowana na sekwencjonowanie genotypowe nowoczesną metodą NGS, spełniająca poniższe wymagania.</w:t>
            </w:r>
          </w:p>
        </w:tc>
        <w:tc>
          <w:tcPr>
            <w:tcW w:w="1185" w:type="dxa"/>
            <w:gridSpan w:val="2"/>
            <w:shd w:val="clear" w:color="auto" w:fill="auto"/>
            <w:vAlign w:val="center"/>
            <w:hideMark/>
          </w:tcPr>
          <w:p w:rsidR="00647011" w:rsidRPr="008D4B19" w:rsidRDefault="00647011" w:rsidP="004A6D1E">
            <w:pPr>
              <w:spacing w:after="0" w:line="360" w:lineRule="auto"/>
              <w:jc w:val="both"/>
              <w:rPr>
                <w:rFonts w:ascii="Arial" w:eastAsia="Times New Roman" w:hAnsi="Arial" w:cs="Arial"/>
                <w:b/>
                <w:sz w:val="20"/>
                <w:szCs w:val="20"/>
                <w:lang w:eastAsia="pl-PL"/>
              </w:rPr>
            </w:pPr>
            <w:r w:rsidRPr="008D4B19">
              <w:rPr>
                <w:rFonts w:ascii="Arial" w:eastAsia="Times New Roman" w:hAnsi="Arial" w:cs="Arial"/>
                <w:b/>
                <w:sz w:val="20"/>
                <w:szCs w:val="20"/>
                <w:lang w:eastAsia="pl-PL"/>
              </w:rPr>
              <w:t>1 komplet</w:t>
            </w:r>
          </w:p>
        </w:tc>
      </w:tr>
      <w:tr w:rsidR="00647011" w:rsidRPr="008D4B19" w:rsidTr="004A6D1E">
        <w:trPr>
          <w:trHeight w:val="246"/>
        </w:trPr>
        <w:tc>
          <w:tcPr>
            <w:tcW w:w="520" w:type="dxa"/>
            <w:shd w:val="clear" w:color="000000" w:fill="FFFFFF"/>
            <w:noWrap/>
            <w:vAlign w:val="center"/>
          </w:tcPr>
          <w:p w:rsidR="00647011" w:rsidRPr="008D4B19" w:rsidRDefault="00647011" w:rsidP="004A6D1E">
            <w:pPr>
              <w:spacing w:after="0" w:line="360" w:lineRule="auto"/>
              <w:jc w:val="both"/>
              <w:rPr>
                <w:rFonts w:ascii="Arial" w:eastAsia="Times New Roman" w:hAnsi="Arial" w:cs="Arial"/>
                <w:b/>
                <w:color w:val="000000"/>
                <w:sz w:val="20"/>
                <w:szCs w:val="20"/>
                <w:lang w:eastAsia="pl-PL"/>
              </w:rPr>
            </w:pPr>
          </w:p>
        </w:tc>
        <w:tc>
          <w:tcPr>
            <w:tcW w:w="9398" w:type="dxa"/>
            <w:gridSpan w:val="3"/>
            <w:shd w:val="clear" w:color="auto" w:fill="auto"/>
          </w:tcPr>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WYMAGANE PARAMETRY TECHNICZNO-UŻYTKOWE</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 xml:space="preserve">Urządzenie fabrycznie nowe, nieużywane, rok produkcji nie wcześniej niż  2021 </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Urządzenie kompletne i do jego uruchomienia oraz stosowania zgodnie z przeznaczeniem nie jest konieczny zakup dodatkowych elementów i akcesoriów</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Automatyczna stacja pipetująca do przygotowania bibliotek do sekwencjonowania NGS</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Stacja pipetująca z min. 14 pozycjami w formacie SBS na blacie roboczym</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Stacja pipetująca wyposażona w optyczny system służący do sprawdzania ustawienia blatu roboczego, rodzaju oraz ilości końcówek, typów akcesoriów oraz ich wysokości oraz położenia menisków cieczy</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Obsługa stacji poprzez dedykowany dotykowy komputer z oprogramowaniem, które pozwala dodawać i edytować pliki akcesoriów oraz materiałów zużywalnych, tworzyć, edytować i wykonywać aplikacje</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Oprogramowanie dedykowane do obsługi protokołów do składania bibliotek</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Wraz ze stacją pipetującą wykonawca nieodpłatnie dostarczy pliki akcesoriów oraz materiałów zużywalnych do stacji.</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 xml:space="preserve">System pipetowania w stacji pipetującej oparty o poduszkę powietrzną. </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Stacja pipetująca wyposażona w filtry HEPA (EN 1822: min. klasy E10 – lub równoważna) oraz lampy UV, 254 nm (UV-C) – gęstość promieniowania na odległość 1 m: max. 39 µW/cm2.</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Urządzanie musi być wyposażone w system monitoringu otwarcia drzwi przednich urządzenia, mający na celu unieruchomienie aplikacji przy otwieraniu pokrywy.</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 xml:space="preserve">Błąd ruchu ramienia pipetującego nie gorszy niż +/- 0,3 mm </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 xml:space="preserve">Urządzenie z wbudowanym termomikserem pracującym w zakresie: 300 – 2000 rpm oraz od 4°C (do 15°C poniżej RT) do 95°C </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Urządzenie z wbudowanym modułem termicznym pracującym w zakresie: 0 – 110°C</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Stacja pipetująca z wbudowanymi stojakami na 4 narzędzia pipetujące, jedno- i ośmiokanałowe, wraz z możliwością automatycznego ich wymieniania w trakcie wykonywania protokołu</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lastRenderedPageBreak/>
              <w:t>Stacja pipetująca musi być wyposażona w chwytak do przenoszenia akcesoriów oraz końcówek na blacie urządzenia</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Ma mieć możliwość układania płytek oraz końcówek w stosy</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Zakres pracy stacji w zakresie od 0,2 ul do 1 ml, w zależności od użytej głowicy pipetującej.</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Narzędzia pipetujące z możliwością autoklawowania (min. 121°C, 1 bar, przez 20 min)</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Każde narzędzie pipetujące dostarczone z certyfikatem kalibracji opartym o ISO 8655-6, z możliwością rekalibrowania</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Implementacja jednego protokołu do przygotowania bibliotek do sekwencjonowania NGS ( ma obejmować : stworzenie metod w oprogramowaniu, przeszkolenie użytkownika, optymalizację metod i ewaluację wyników).</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 xml:space="preserve">Głowica pipetująca jednokanałowa o zakresach: </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- 1 – 50 µl (błąd pipetowania dla 25 μl: błąd systematyczny nie większy niż +/- 1,5%; błąd przypadkowy nie większy niż +/- 0,6%); – 1 szt.</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- 20 – 300 µl (błąd pipetowania dla 150 μl: błąd systematyczny nie większy niż +/- 1%; błąd przypadkowy nie większy niż +/-0,4%) – 1 szt.</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Głowica pipetujące 8-kanałowa o zakresach:</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- 1 – 50 µl (błąd pipetowania dla 25 μl: błąd systematyczny nie większy niż +/- 2%; błąd przypadkowy nie większy niż +/- 1,2%) – 1 szt.</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- 20 – 300 µl (błąd pipetowania dla 150 μl: błąd systematyczny nie większy niż +/- 2,5%; błąd przypadkowy nie większy niż +/- 0,8%) – 1 szt.</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- 40 – 1000 µl (błąd pipetowania dla 500 μl: błąd systematyczny nie większy niż +/- 1,5%; błąd przypadkowy nie większy niż +/- 0,3%) – 1 szt.</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 xml:space="preserve">Chwytak do przenoszenia płytek po blacie roboczym – 1 szt. </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Adapter do przenoszenia i termostatowania płytek PCR 96-dołkowych o półobrzeżu – 2 szt.</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 xml:space="preserve">Adapter do wytrząsania płytek PCR – 1 szt. </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 xml:space="preserve">7-pozycyjny statyw na rynny oraz adaptery – 1 szt. </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 xml:space="preserve">Adaptery do statywu na rynny: </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 do probówek 0,5 /1,5 /2 ml – 1 szt.</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 xml:space="preserve">- do probówek 0,2 ml – 1 szt. </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 xml:space="preserve">- do probówek typu, 5 ml i 1,5 ml – 1 szt. </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Adapter magnetyczny – 1 szt.</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Pojemnik na odpady płynne 400 ml montowany w pozycji na zużyte końcówki – 1 szt.</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Autoklawowalny statyw: na końcówki w tackach – 6 szt.</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Zestaw płytek PCR 96 dołkowych z półobrzeżem pakowanych po 25 szt./op. – 2 opakowania</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Zestaw rynien o objętości 10 ml pakowanych po 50 szt./op – 1 opakowanie</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Zestaw rynien o objętości 30 ml pakowanych po 50 szt./op – 3 opakowania</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Zestaw rynien o objętości 100 ml pakowanych po 50 szt./op – 1 opakowanie</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Zestaw toreb na odpady biologiczne pakowanych po 50 szt./op. – 1 opakowanie</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Końcówki w tackach z filtrem 50 ul pakowanych 24 tacki x 96 końcówek – 3 opakowania</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Końcówki w tackach z filtrem 300ul pakowanych 24 tacki x 96 końcówek – 2 opakowania</w:t>
            </w:r>
          </w:p>
          <w:p w:rsidR="00647011" w:rsidRDefault="00647011" w:rsidP="004A6D1E">
            <w:pPr>
              <w:spacing w:after="0" w:line="360" w:lineRule="auto"/>
              <w:jc w:val="both"/>
              <w:rPr>
                <w:rFonts w:ascii="Arial" w:hAnsi="Arial" w:cs="Arial"/>
                <w:sz w:val="20"/>
                <w:szCs w:val="20"/>
              </w:rPr>
            </w:pPr>
            <w:r w:rsidRPr="008D4B19">
              <w:rPr>
                <w:rFonts w:ascii="Arial" w:hAnsi="Arial" w:cs="Arial"/>
                <w:sz w:val="20"/>
                <w:szCs w:val="20"/>
              </w:rPr>
              <w:t>Końcówki w tackach z filtrem 1000ul pakowanych 24 tacki x 96 końcówek – 2 opakowania</w:t>
            </w:r>
          </w:p>
          <w:p w:rsidR="00647011" w:rsidRPr="008D4B19" w:rsidRDefault="00647011" w:rsidP="004A6D1E">
            <w:pPr>
              <w:spacing w:after="0" w:line="360" w:lineRule="auto"/>
              <w:jc w:val="both"/>
              <w:rPr>
                <w:rFonts w:ascii="Arial" w:hAnsi="Arial" w:cs="Arial"/>
                <w:sz w:val="20"/>
                <w:szCs w:val="20"/>
              </w:rPr>
            </w:pPr>
            <w:r>
              <w:rPr>
                <w:rFonts w:ascii="Arial" w:hAnsi="Arial" w:cs="Arial"/>
                <w:sz w:val="20"/>
                <w:szCs w:val="20"/>
              </w:rPr>
              <w:lastRenderedPageBreak/>
              <w:t>Wymagana k</w:t>
            </w:r>
            <w:r w:rsidRPr="00ED3DCD">
              <w:rPr>
                <w:rFonts w:ascii="Arial" w:hAnsi="Arial" w:cs="Arial"/>
                <w:sz w:val="20"/>
                <w:szCs w:val="20"/>
              </w:rPr>
              <w:t>walifikacja IQ/OQ w dniu instalacji</w:t>
            </w:r>
          </w:p>
          <w:p w:rsidR="00647011" w:rsidRPr="00DF0901" w:rsidRDefault="00647011" w:rsidP="004A6D1E">
            <w:pPr>
              <w:spacing w:after="0" w:line="360" w:lineRule="auto"/>
              <w:jc w:val="both"/>
              <w:rPr>
                <w:rFonts w:ascii="Arial" w:hAnsi="Arial" w:cs="Arial"/>
                <w:b/>
                <w:sz w:val="20"/>
                <w:szCs w:val="20"/>
              </w:rPr>
            </w:pPr>
            <w:r w:rsidRPr="00DF0901">
              <w:rPr>
                <w:rFonts w:ascii="Arial" w:hAnsi="Arial" w:cs="Arial"/>
                <w:b/>
                <w:sz w:val="20"/>
                <w:szCs w:val="20"/>
              </w:rPr>
              <w:t xml:space="preserve">Gwarancja </w:t>
            </w:r>
            <w:r>
              <w:rPr>
                <w:rFonts w:ascii="Arial" w:hAnsi="Arial" w:cs="Arial"/>
                <w:b/>
                <w:sz w:val="20"/>
                <w:szCs w:val="20"/>
              </w:rPr>
              <w:t xml:space="preserve">i rękojmia </w:t>
            </w:r>
            <w:r w:rsidRPr="00DF0901">
              <w:rPr>
                <w:rFonts w:ascii="Arial" w:hAnsi="Arial" w:cs="Arial"/>
                <w:b/>
                <w:sz w:val="20"/>
                <w:szCs w:val="20"/>
              </w:rPr>
              <w:t>minimum  24 miesiące*</w:t>
            </w:r>
          </w:p>
          <w:p w:rsidR="00647011" w:rsidRPr="003D4E3A" w:rsidRDefault="00647011" w:rsidP="004A6D1E">
            <w:pPr>
              <w:spacing w:after="0" w:line="360" w:lineRule="auto"/>
              <w:jc w:val="both"/>
              <w:rPr>
                <w:rFonts w:ascii="Arial" w:hAnsi="Arial" w:cs="Arial"/>
                <w:b/>
                <w:sz w:val="20"/>
                <w:szCs w:val="20"/>
                <w:highlight w:val="green"/>
              </w:rPr>
            </w:pPr>
            <w:r w:rsidRPr="008D4B19">
              <w:rPr>
                <w:rFonts w:ascii="Arial" w:hAnsi="Arial" w:cs="Arial"/>
                <w:b/>
                <w:sz w:val="20"/>
                <w:szCs w:val="20"/>
              </w:rPr>
              <w:t xml:space="preserve">*okres udzielonej gwarancji </w:t>
            </w:r>
            <w:r>
              <w:rPr>
                <w:rFonts w:ascii="Arial" w:hAnsi="Arial" w:cs="Arial"/>
                <w:b/>
                <w:sz w:val="20"/>
                <w:szCs w:val="20"/>
              </w:rPr>
              <w:t xml:space="preserve">i rękojmi </w:t>
            </w:r>
            <w:r w:rsidRPr="008D4B19">
              <w:rPr>
                <w:rFonts w:ascii="Arial" w:hAnsi="Arial" w:cs="Arial"/>
                <w:b/>
                <w:sz w:val="20"/>
                <w:szCs w:val="20"/>
              </w:rPr>
              <w:t>należy podać w formularzu ofertowym, podany okres  będzie podstawą do wyliczenia punktów w kryterium „wydłużenie okresu gwarancji i rękojmi”</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Dla dostarczanych urządzeń Wykonawca zobowiązany jest założyć paszporty sprzętu i dostarczyć pełną dokumentację urządzeń – wymagane w dniu dostawy sprzętu</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 xml:space="preserve">Instrukcja obsługi w języku polskim w formie drukowanej i elektronicznej (pendrive lub płyta CD), przekazana wraz z urządzeniem. </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 xml:space="preserve">Szkolenie dla min- 5 osób. </w:t>
            </w:r>
            <w:r w:rsidRPr="008D4B19">
              <w:rPr>
                <w:rFonts w:ascii="Arial" w:hAnsi="Arial" w:cs="Arial"/>
                <w:color w:val="auto"/>
                <w:sz w:val="20"/>
                <w:szCs w:val="20"/>
              </w:rPr>
              <w:t>Czas szkolenia min 8 godzin.</w:t>
            </w:r>
          </w:p>
        </w:tc>
      </w:tr>
      <w:tr w:rsidR="00647011" w:rsidRPr="008D4B19" w:rsidTr="004A6D1E">
        <w:trPr>
          <w:trHeight w:val="300"/>
        </w:trPr>
        <w:tc>
          <w:tcPr>
            <w:tcW w:w="9918" w:type="dxa"/>
            <w:gridSpan w:val="4"/>
            <w:shd w:val="clear" w:color="000000" w:fill="FFFF00"/>
            <w:noWrap/>
            <w:vAlign w:val="center"/>
            <w:hideMark/>
          </w:tcPr>
          <w:p w:rsidR="00647011" w:rsidRPr="008D4B19" w:rsidRDefault="00647011" w:rsidP="004A6D1E">
            <w:pPr>
              <w:spacing w:after="0" w:line="360" w:lineRule="auto"/>
              <w:jc w:val="both"/>
              <w:rPr>
                <w:rFonts w:ascii="Arial" w:eastAsia="Times New Roman" w:hAnsi="Arial" w:cs="Arial"/>
                <w:b/>
                <w:bCs/>
                <w:sz w:val="20"/>
                <w:szCs w:val="20"/>
                <w:lang w:eastAsia="pl-PL"/>
              </w:rPr>
            </w:pPr>
            <w:r w:rsidRPr="008D4B19">
              <w:rPr>
                <w:rFonts w:ascii="Arial" w:eastAsiaTheme="minorHAnsi" w:hAnsi="Arial" w:cs="Arial"/>
                <w:b/>
                <w:sz w:val="20"/>
                <w:szCs w:val="20"/>
              </w:rPr>
              <w:lastRenderedPageBreak/>
              <w:t>Zakład Mikrobiologii i Immunologii</w:t>
            </w:r>
          </w:p>
        </w:tc>
      </w:tr>
      <w:tr w:rsidR="00647011" w:rsidRPr="008D4B19" w:rsidTr="004A6D1E">
        <w:trPr>
          <w:trHeight w:val="246"/>
        </w:trPr>
        <w:tc>
          <w:tcPr>
            <w:tcW w:w="520" w:type="dxa"/>
            <w:shd w:val="clear" w:color="000000" w:fill="FFFFFF"/>
            <w:noWrap/>
            <w:vAlign w:val="center"/>
            <w:hideMark/>
          </w:tcPr>
          <w:p w:rsidR="00647011" w:rsidRPr="008D4B19" w:rsidRDefault="00647011" w:rsidP="004A6D1E">
            <w:pPr>
              <w:spacing w:after="0" w:line="360" w:lineRule="auto"/>
              <w:jc w:val="both"/>
              <w:rPr>
                <w:rFonts w:ascii="Arial" w:eastAsia="Times New Roman" w:hAnsi="Arial" w:cs="Arial"/>
                <w:b/>
                <w:color w:val="000000"/>
                <w:sz w:val="20"/>
                <w:szCs w:val="20"/>
                <w:lang w:eastAsia="pl-PL"/>
              </w:rPr>
            </w:pPr>
            <w:r w:rsidRPr="008D4B19">
              <w:rPr>
                <w:rFonts w:ascii="Arial" w:eastAsia="Times New Roman" w:hAnsi="Arial" w:cs="Arial"/>
                <w:b/>
                <w:color w:val="000000"/>
                <w:sz w:val="20"/>
                <w:szCs w:val="20"/>
                <w:lang w:eastAsia="pl-PL"/>
              </w:rPr>
              <w:t>2</w:t>
            </w:r>
          </w:p>
        </w:tc>
        <w:tc>
          <w:tcPr>
            <w:tcW w:w="8406" w:type="dxa"/>
            <w:gridSpan w:val="2"/>
            <w:shd w:val="clear" w:color="auto" w:fill="auto"/>
            <w:vAlign w:val="center"/>
            <w:hideMark/>
          </w:tcPr>
          <w:p w:rsidR="00647011" w:rsidRPr="008D4B19" w:rsidRDefault="00647011" w:rsidP="004A6D1E">
            <w:pPr>
              <w:spacing w:after="0" w:line="360" w:lineRule="auto"/>
              <w:jc w:val="both"/>
              <w:rPr>
                <w:rFonts w:ascii="Arial" w:eastAsia="Times New Roman" w:hAnsi="Arial" w:cs="Arial"/>
                <w:b/>
                <w:sz w:val="20"/>
                <w:szCs w:val="20"/>
                <w:lang w:eastAsia="pl-PL"/>
              </w:rPr>
            </w:pPr>
            <w:r w:rsidRPr="008D4B19">
              <w:rPr>
                <w:rFonts w:ascii="Arial" w:hAnsi="Arial" w:cs="Arial"/>
                <w:b/>
                <w:sz w:val="20"/>
                <w:szCs w:val="20"/>
              </w:rPr>
              <w:t>System termocykler typu Mastercycler® X50a lub równoważny, wyposażony w blok aluminiowy, 96-dołkowa system do probówek 0,1/0,2 mL, z interfejsem kontrolnym i ekranem dotykowym. Urządzenie przygotowane do amplifikacji określonych segmentów dwuniciowego kwasu nukleinowego w ramach łańcuchowej reakcji polimerazy,  spełniająca poniższe wymagania.</w:t>
            </w:r>
          </w:p>
        </w:tc>
        <w:tc>
          <w:tcPr>
            <w:tcW w:w="992" w:type="dxa"/>
            <w:shd w:val="clear" w:color="auto" w:fill="auto"/>
            <w:vAlign w:val="center"/>
            <w:hideMark/>
          </w:tcPr>
          <w:p w:rsidR="00647011" w:rsidRPr="008D4B19" w:rsidRDefault="00647011" w:rsidP="004A6D1E">
            <w:pPr>
              <w:spacing w:after="0" w:line="360" w:lineRule="auto"/>
              <w:jc w:val="both"/>
              <w:rPr>
                <w:rFonts w:ascii="Arial" w:eastAsia="Times New Roman" w:hAnsi="Arial" w:cs="Arial"/>
                <w:b/>
                <w:sz w:val="20"/>
                <w:szCs w:val="20"/>
                <w:lang w:eastAsia="pl-PL"/>
              </w:rPr>
            </w:pPr>
            <w:r w:rsidRPr="008D4B19">
              <w:rPr>
                <w:rFonts w:ascii="Arial" w:eastAsia="Times New Roman" w:hAnsi="Arial" w:cs="Arial"/>
                <w:b/>
                <w:sz w:val="20"/>
                <w:szCs w:val="20"/>
                <w:lang w:eastAsia="pl-PL"/>
              </w:rPr>
              <w:t>1</w:t>
            </w:r>
          </w:p>
        </w:tc>
      </w:tr>
      <w:tr w:rsidR="00647011" w:rsidRPr="008D4B19" w:rsidTr="004A6D1E">
        <w:trPr>
          <w:trHeight w:val="246"/>
        </w:trPr>
        <w:tc>
          <w:tcPr>
            <w:tcW w:w="520" w:type="dxa"/>
            <w:shd w:val="clear" w:color="000000" w:fill="FFFFFF"/>
            <w:noWrap/>
            <w:vAlign w:val="center"/>
          </w:tcPr>
          <w:p w:rsidR="00647011" w:rsidRPr="008D4B19" w:rsidRDefault="00647011" w:rsidP="004A6D1E">
            <w:pPr>
              <w:spacing w:after="0" w:line="360" w:lineRule="auto"/>
              <w:jc w:val="both"/>
              <w:rPr>
                <w:rFonts w:ascii="Arial" w:eastAsia="Times New Roman" w:hAnsi="Arial" w:cs="Arial"/>
                <w:b/>
                <w:color w:val="000000"/>
                <w:sz w:val="20"/>
                <w:szCs w:val="20"/>
                <w:lang w:eastAsia="pl-PL"/>
              </w:rPr>
            </w:pPr>
          </w:p>
        </w:tc>
        <w:tc>
          <w:tcPr>
            <w:tcW w:w="9398" w:type="dxa"/>
            <w:gridSpan w:val="3"/>
            <w:shd w:val="clear" w:color="auto" w:fill="auto"/>
          </w:tcPr>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Wymagany aparat typu termocykler z oprogramowaniem niezbędnym do pracy - w zestawie z urządzeniem</w:t>
            </w:r>
          </w:p>
          <w:p w:rsidR="00647011" w:rsidRPr="008D4B19" w:rsidRDefault="00647011" w:rsidP="004A6D1E">
            <w:pPr>
              <w:spacing w:after="0" w:line="360" w:lineRule="auto"/>
              <w:jc w:val="both"/>
              <w:rPr>
                <w:rFonts w:ascii="Arial" w:hAnsi="Arial" w:cs="Arial"/>
                <w:sz w:val="20"/>
                <w:szCs w:val="20"/>
                <w:u w:val="single"/>
                <w:lang w:eastAsia="zh-CN"/>
              </w:rPr>
            </w:pPr>
            <w:r w:rsidRPr="008D4B19">
              <w:rPr>
                <w:rFonts w:ascii="Arial" w:eastAsia="ArialMT" w:hAnsi="Arial" w:cs="Arial"/>
                <w:sz w:val="20"/>
                <w:szCs w:val="20"/>
                <w:lang w:eastAsia="pl-PL"/>
              </w:rPr>
              <w:t>Musi posiadać funkcję gradientu;</w:t>
            </w:r>
            <w:r w:rsidRPr="008D4B19">
              <w:rPr>
                <w:rFonts w:ascii="Arial" w:hAnsi="Arial" w:cs="Arial"/>
                <w:sz w:val="20"/>
                <w:szCs w:val="20"/>
                <w:u w:val="single"/>
                <w:lang w:eastAsia="zh-CN"/>
              </w:rPr>
              <w:t xml:space="preserve"> </w:t>
            </w:r>
            <w:r w:rsidRPr="008D4B19">
              <w:rPr>
                <w:rFonts w:ascii="Arial" w:eastAsia="ArialMT" w:hAnsi="Arial" w:cs="Arial"/>
                <w:sz w:val="20"/>
                <w:szCs w:val="20"/>
                <w:lang w:eastAsia="pl-PL"/>
              </w:rPr>
              <w:t>dotykowy wyświetlacz.</w:t>
            </w:r>
          </w:p>
          <w:p w:rsidR="00647011" w:rsidRPr="008D4B19" w:rsidRDefault="00647011" w:rsidP="004A6D1E">
            <w:pPr>
              <w:spacing w:after="0" w:line="360" w:lineRule="auto"/>
              <w:jc w:val="both"/>
              <w:rPr>
                <w:rFonts w:ascii="Arial" w:eastAsia="ArialMT" w:hAnsi="Arial" w:cs="Arial"/>
                <w:sz w:val="20"/>
                <w:szCs w:val="20"/>
                <w:lang w:eastAsia="pl-PL"/>
              </w:rPr>
            </w:pPr>
            <w:r w:rsidRPr="008D4B19">
              <w:rPr>
                <w:rFonts w:ascii="Arial" w:eastAsia="ArialMT" w:hAnsi="Arial" w:cs="Arial"/>
                <w:sz w:val="20"/>
                <w:szCs w:val="20"/>
                <w:lang w:eastAsia="pl-PL"/>
              </w:rPr>
              <w:t xml:space="preserve">Możliwość ustawienia Gradientu 2-D, umożliwiającego optymalizację dwóch temperatur (np. denaturacji i annealingu) podczas jednej reakcji. </w:t>
            </w:r>
          </w:p>
          <w:p w:rsidR="00647011" w:rsidRPr="008D4B19" w:rsidRDefault="00647011" w:rsidP="004A6D1E">
            <w:pPr>
              <w:spacing w:after="0" w:line="360" w:lineRule="auto"/>
              <w:jc w:val="both"/>
              <w:rPr>
                <w:rFonts w:ascii="Arial" w:eastAsia="ArialMT" w:hAnsi="Arial" w:cs="Arial"/>
                <w:sz w:val="20"/>
                <w:szCs w:val="20"/>
                <w:lang w:eastAsia="pl-PL"/>
              </w:rPr>
            </w:pPr>
            <w:r w:rsidRPr="008D4B19">
              <w:rPr>
                <w:rFonts w:ascii="Arial" w:eastAsia="ArialMT" w:hAnsi="Arial" w:cs="Arial"/>
                <w:sz w:val="20"/>
                <w:szCs w:val="20"/>
                <w:lang w:eastAsia="pl-PL"/>
              </w:rPr>
              <w:t>Możliwość ustawienia opcji gradientu temperatur zarówno w kolumnach jak i w rzędach (12 kolumn i 8 rzędów).</w:t>
            </w:r>
          </w:p>
          <w:p w:rsidR="00647011" w:rsidRPr="008D4B19" w:rsidRDefault="00647011" w:rsidP="004A6D1E">
            <w:pPr>
              <w:spacing w:after="0" w:line="360" w:lineRule="auto"/>
              <w:jc w:val="both"/>
              <w:rPr>
                <w:rFonts w:ascii="Arial" w:eastAsia="ArialMT" w:hAnsi="Arial" w:cs="Arial"/>
                <w:sz w:val="20"/>
                <w:szCs w:val="20"/>
                <w:lang w:eastAsia="pl-PL"/>
              </w:rPr>
            </w:pPr>
            <w:r w:rsidRPr="008D4B19">
              <w:rPr>
                <w:rFonts w:ascii="Arial" w:eastAsia="ArialMT" w:hAnsi="Arial" w:cs="Arial"/>
                <w:sz w:val="20"/>
                <w:szCs w:val="20"/>
                <w:lang w:eastAsia="pl-PL"/>
              </w:rPr>
              <w:t>Możliwość podłączenia do 9 jednostek podrzędnych (bez panelu sterowania), sterowanych z jednostki głównej posiadającej panel (łącznie 10 urządzeń)</w:t>
            </w:r>
          </w:p>
          <w:p w:rsidR="00647011" w:rsidRPr="008D4B19" w:rsidRDefault="00647011" w:rsidP="004A6D1E">
            <w:pPr>
              <w:spacing w:after="0" w:line="360" w:lineRule="auto"/>
              <w:jc w:val="both"/>
              <w:rPr>
                <w:rFonts w:ascii="Arial" w:eastAsia="ArialMT" w:hAnsi="Arial" w:cs="Arial"/>
                <w:sz w:val="20"/>
                <w:szCs w:val="20"/>
                <w:lang w:eastAsia="pl-PL"/>
              </w:rPr>
            </w:pPr>
            <w:r w:rsidRPr="008D4B19">
              <w:rPr>
                <w:rFonts w:ascii="Arial" w:eastAsia="ArialMT" w:hAnsi="Arial" w:cs="Arial"/>
                <w:sz w:val="20"/>
                <w:szCs w:val="20"/>
                <w:lang w:eastAsia="pl-PL"/>
              </w:rPr>
              <w:t>Pokrywa z automatyczną regulacją dociskania probówki z tą samą siłą niezależnie od ich pojemności (0,1ml, 0,2ml, 0,5 ml) bez potrzeby dodatkowej regulacji</w:t>
            </w:r>
          </w:p>
          <w:p w:rsidR="00647011" w:rsidRPr="008D4B19" w:rsidRDefault="00647011" w:rsidP="004A6D1E">
            <w:pPr>
              <w:spacing w:after="0" w:line="360" w:lineRule="auto"/>
              <w:jc w:val="both"/>
              <w:rPr>
                <w:rFonts w:ascii="Arial" w:eastAsia="ArialMT" w:hAnsi="Arial" w:cs="Arial"/>
                <w:sz w:val="20"/>
                <w:szCs w:val="20"/>
                <w:lang w:eastAsia="pl-PL"/>
              </w:rPr>
            </w:pPr>
            <w:r w:rsidRPr="008D4B19">
              <w:rPr>
                <w:rFonts w:ascii="Arial" w:eastAsia="ArialMT" w:hAnsi="Arial" w:cs="Arial"/>
                <w:sz w:val="20"/>
                <w:szCs w:val="20"/>
                <w:lang w:eastAsia="pl-PL"/>
              </w:rPr>
              <w:t>Technologia ogrzewania bloku – min 6 ogniw peltiera</w:t>
            </w:r>
          </w:p>
          <w:p w:rsidR="00647011" w:rsidRPr="008D4B19" w:rsidRDefault="00647011" w:rsidP="004A6D1E">
            <w:pPr>
              <w:spacing w:after="0" w:line="360" w:lineRule="auto"/>
              <w:jc w:val="both"/>
              <w:rPr>
                <w:rFonts w:ascii="Arial" w:eastAsia="ArialMT" w:hAnsi="Arial" w:cs="Arial"/>
                <w:sz w:val="20"/>
                <w:szCs w:val="20"/>
                <w:lang w:eastAsia="pl-PL"/>
              </w:rPr>
            </w:pPr>
            <w:r w:rsidRPr="008D4B19">
              <w:rPr>
                <w:rFonts w:ascii="Arial" w:eastAsia="ArialMT" w:hAnsi="Arial" w:cs="Arial"/>
                <w:sz w:val="20"/>
                <w:szCs w:val="20"/>
                <w:lang w:eastAsia="pl-PL"/>
              </w:rPr>
              <w:t>Min 4 tryby kontroli temperatury – szybki, średni, standardowy i bezpieczny</w:t>
            </w:r>
          </w:p>
          <w:p w:rsidR="00647011" w:rsidRPr="008D4B19" w:rsidRDefault="00647011" w:rsidP="004A6D1E">
            <w:pPr>
              <w:spacing w:after="0" w:line="360" w:lineRule="auto"/>
              <w:jc w:val="both"/>
              <w:rPr>
                <w:rFonts w:ascii="Arial" w:eastAsia="ArialMT" w:hAnsi="Arial" w:cs="Arial"/>
                <w:sz w:val="20"/>
                <w:szCs w:val="20"/>
                <w:lang w:eastAsia="pl-PL"/>
              </w:rPr>
            </w:pPr>
            <w:r w:rsidRPr="008D4B19">
              <w:rPr>
                <w:rFonts w:ascii="Arial" w:eastAsia="ArialMT" w:hAnsi="Arial" w:cs="Arial"/>
                <w:sz w:val="20"/>
                <w:szCs w:val="20"/>
                <w:lang w:eastAsia="pl-PL"/>
              </w:rPr>
              <w:t>Aluminiowy blok 96 dołkowy, umożliwiający korzystanie z płytek 96-dołkowych, probówek 0,1 ml, 0,2 ml oraz pasków probówek (stripów).</w:t>
            </w:r>
          </w:p>
          <w:p w:rsidR="00647011" w:rsidRPr="008D4B19" w:rsidRDefault="00647011" w:rsidP="004A6D1E">
            <w:pPr>
              <w:spacing w:after="0" w:line="360" w:lineRule="auto"/>
              <w:jc w:val="both"/>
              <w:rPr>
                <w:rFonts w:ascii="Arial" w:eastAsia="ArialMT" w:hAnsi="Arial" w:cs="Arial"/>
                <w:sz w:val="20"/>
                <w:szCs w:val="20"/>
                <w:lang w:eastAsia="pl-PL"/>
              </w:rPr>
            </w:pPr>
            <w:r w:rsidRPr="008D4B19">
              <w:rPr>
                <w:rFonts w:ascii="Arial" w:eastAsia="ArialMT" w:hAnsi="Arial" w:cs="Arial"/>
                <w:sz w:val="20"/>
                <w:szCs w:val="20"/>
                <w:lang w:eastAsia="pl-PL"/>
              </w:rPr>
              <w:t>Rozpiętość gradientu: 1 - 30°C</w:t>
            </w:r>
          </w:p>
          <w:p w:rsidR="00647011" w:rsidRPr="008D4B19" w:rsidRDefault="00647011" w:rsidP="004A6D1E">
            <w:pPr>
              <w:spacing w:after="0" w:line="360" w:lineRule="auto"/>
              <w:jc w:val="both"/>
              <w:rPr>
                <w:rFonts w:ascii="Arial" w:eastAsia="ArialMT" w:hAnsi="Arial" w:cs="Arial"/>
                <w:sz w:val="20"/>
                <w:szCs w:val="20"/>
                <w:lang w:eastAsia="pl-PL"/>
              </w:rPr>
            </w:pPr>
            <w:r w:rsidRPr="008D4B19">
              <w:rPr>
                <w:rFonts w:ascii="Arial" w:eastAsia="ArialMT" w:hAnsi="Arial" w:cs="Arial"/>
                <w:sz w:val="20"/>
                <w:szCs w:val="20"/>
                <w:lang w:eastAsia="pl-PL"/>
              </w:rPr>
              <w:t>Zakres ustawień gradientu: 30 - 99°C</w:t>
            </w:r>
          </w:p>
          <w:p w:rsidR="00647011" w:rsidRPr="008D4B19" w:rsidRDefault="00647011" w:rsidP="004A6D1E">
            <w:pPr>
              <w:spacing w:after="0" w:line="360" w:lineRule="auto"/>
              <w:jc w:val="both"/>
              <w:rPr>
                <w:rFonts w:ascii="Arial" w:eastAsia="ArialMT" w:hAnsi="Arial" w:cs="Arial"/>
                <w:sz w:val="20"/>
                <w:szCs w:val="20"/>
                <w:lang w:eastAsia="pl-PL"/>
              </w:rPr>
            </w:pPr>
            <w:r w:rsidRPr="008D4B19">
              <w:rPr>
                <w:rFonts w:ascii="Arial" w:eastAsia="ArialMT" w:hAnsi="Arial" w:cs="Arial"/>
                <w:sz w:val="20"/>
                <w:szCs w:val="20"/>
                <w:lang w:eastAsia="pl-PL"/>
              </w:rPr>
              <w:t>Zakres ustawień bloku: 4 - 99°C</w:t>
            </w:r>
          </w:p>
          <w:p w:rsidR="00647011" w:rsidRPr="008D4B19" w:rsidRDefault="00647011" w:rsidP="004A6D1E">
            <w:pPr>
              <w:spacing w:after="0" w:line="360" w:lineRule="auto"/>
              <w:jc w:val="both"/>
              <w:rPr>
                <w:rFonts w:ascii="Arial" w:eastAsia="ArialMT" w:hAnsi="Arial" w:cs="Arial"/>
                <w:sz w:val="20"/>
                <w:szCs w:val="20"/>
                <w:lang w:eastAsia="pl-PL"/>
              </w:rPr>
            </w:pPr>
            <w:r w:rsidRPr="008D4B19">
              <w:rPr>
                <w:rFonts w:ascii="Arial" w:eastAsia="ArialMT" w:hAnsi="Arial" w:cs="Arial"/>
                <w:sz w:val="20"/>
                <w:szCs w:val="20"/>
                <w:lang w:eastAsia="pl-PL"/>
              </w:rPr>
              <w:t>Zakres ustawień temperatury pokrywy 37°C - 110°C</w:t>
            </w:r>
          </w:p>
          <w:p w:rsidR="00647011" w:rsidRPr="008D4B19" w:rsidRDefault="00647011" w:rsidP="004A6D1E">
            <w:pPr>
              <w:spacing w:after="0" w:line="360" w:lineRule="auto"/>
              <w:jc w:val="both"/>
              <w:rPr>
                <w:rFonts w:ascii="Arial" w:eastAsia="ArialMT" w:hAnsi="Arial" w:cs="Arial"/>
                <w:sz w:val="20"/>
                <w:szCs w:val="20"/>
                <w:lang w:eastAsia="pl-PL"/>
              </w:rPr>
            </w:pPr>
            <w:r w:rsidRPr="008D4B19">
              <w:rPr>
                <w:rFonts w:ascii="Arial" w:eastAsia="ArialMT" w:hAnsi="Arial" w:cs="Arial"/>
                <w:sz w:val="20"/>
                <w:szCs w:val="20"/>
                <w:lang w:eastAsia="pl-PL"/>
              </w:rPr>
              <w:t>Homogeniczność bloku w zakresie: 20 - 72°C nie gorsza niż 0,2°C, w 95°C nie gorsza niż 0,3°C</w:t>
            </w:r>
          </w:p>
          <w:p w:rsidR="00647011" w:rsidRPr="008D4B19" w:rsidRDefault="00647011" w:rsidP="004A6D1E">
            <w:pPr>
              <w:spacing w:after="0" w:line="360" w:lineRule="auto"/>
              <w:jc w:val="both"/>
              <w:rPr>
                <w:rFonts w:ascii="Arial" w:eastAsia="ArialMT" w:hAnsi="Arial" w:cs="Arial"/>
                <w:sz w:val="20"/>
                <w:szCs w:val="20"/>
                <w:lang w:eastAsia="pl-PL"/>
              </w:rPr>
            </w:pPr>
            <w:r w:rsidRPr="008D4B19">
              <w:rPr>
                <w:rFonts w:ascii="Arial" w:eastAsia="ArialMT" w:hAnsi="Arial" w:cs="Arial"/>
                <w:sz w:val="20"/>
                <w:szCs w:val="20"/>
                <w:lang w:eastAsia="pl-PL"/>
              </w:rPr>
              <w:t>Dokładność bloku nie gorsza niż 0,15°C</w:t>
            </w:r>
          </w:p>
          <w:p w:rsidR="00647011" w:rsidRPr="008D4B19" w:rsidRDefault="00647011" w:rsidP="004A6D1E">
            <w:pPr>
              <w:spacing w:after="0" w:line="360" w:lineRule="auto"/>
              <w:jc w:val="both"/>
              <w:rPr>
                <w:rFonts w:ascii="Arial" w:eastAsia="ArialMT" w:hAnsi="Arial" w:cs="Arial"/>
                <w:sz w:val="20"/>
                <w:szCs w:val="20"/>
                <w:lang w:eastAsia="pl-PL"/>
              </w:rPr>
            </w:pPr>
            <w:r w:rsidRPr="008D4B19">
              <w:rPr>
                <w:rFonts w:ascii="Arial" w:eastAsia="ArialMT" w:hAnsi="Arial" w:cs="Arial"/>
                <w:sz w:val="20"/>
                <w:szCs w:val="20"/>
                <w:lang w:eastAsia="pl-PL"/>
              </w:rPr>
              <w:t>Szybkość ogrzewania bloku max. 5°C/s</w:t>
            </w:r>
          </w:p>
          <w:p w:rsidR="00647011" w:rsidRPr="008D4B19" w:rsidRDefault="00647011" w:rsidP="004A6D1E">
            <w:pPr>
              <w:spacing w:after="0" w:line="360" w:lineRule="auto"/>
              <w:jc w:val="both"/>
              <w:rPr>
                <w:rFonts w:ascii="Arial" w:eastAsia="ArialMT" w:hAnsi="Arial" w:cs="Arial"/>
                <w:sz w:val="20"/>
                <w:szCs w:val="20"/>
                <w:lang w:eastAsia="pl-PL"/>
              </w:rPr>
            </w:pPr>
            <w:r w:rsidRPr="008D4B19">
              <w:rPr>
                <w:rFonts w:ascii="Arial" w:eastAsia="ArialMT" w:hAnsi="Arial" w:cs="Arial"/>
                <w:sz w:val="20"/>
                <w:szCs w:val="20"/>
                <w:lang w:eastAsia="pl-PL"/>
              </w:rPr>
              <w:t>Szybkość schładzania bloku max. 2,3°C/s</w:t>
            </w:r>
          </w:p>
          <w:p w:rsidR="00647011" w:rsidRPr="008D4B19" w:rsidRDefault="00647011" w:rsidP="004A6D1E">
            <w:pPr>
              <w:spacing w:after="0" w:line="360" w:lineRule="auto"/>
              <w:jc w:val="both"/>
              <w:rPr>
                <w:rFonts w:ascii="Arial" w:eastAsia="ArialMT" w:hAnsi="Arial" w:cs="Arial"/>
                <w:sz w:val="20"/>
                <w:szCs w:val="20"/>
                <w:lang w:eastAsia="pl-PL"/>
              </w:rPr>
            </w:pPr>
            <w:r w:rsidRPr="008D4B19">
              <w:rPr>
                <w:rFonts w:ascii="Arial" w:eastAsia="ArialMT" w:hAnsi="Arial" w:cs="Arial"/>
                <w:sz w:val="20"/>
                <w:szCs w:val="20"/>
                <w:lang w:eastAsia="pl-PL"/>
              </w:rPr>
              <w:t>Gniazdo Ethernet i USB</w:t>
            </w:r>
          </w:p>
          <w:p w:rsidR="00647011" w:rsidRPr="008D4B19" w:rsidRDefault="00647011" w:rsidP="004A6D1E">
            <w:pPr>
              <w:spacing w:after="0" w:line="360" w:lineRule="auto"/>
              <w:jc w:val="both"/>
              <w:rPr>
                <w:rFonts w:ascii="Arial" w:eastAsia="ArialMT" w:hAnsi="Arial" w:cs="Arial"/>
                <w:sz w:val="20"/>
                <w:szCs w:val="20"/>
                <w:lang w:eastAsia="pl-PL"/>
              </w:rPr>
            </w:pPr>
            <w:r w:rsidRPr="008D4B19">
              <w:rPr>
                <w:rFonts w:ascii="Arial" w:eastAsia="ArialMT" w:hAnsi="Arial" w:cs="Arial"/>
                <w:sz w:val="20"/>
                <w:szCs w:val="20"/>
                <w:lang w:eastAsia="pl-PL"/>
              </w:rPr>
              <w:t>Wymiary (SxGxW): 27,5 x 43 x 33 cm (+/-10%)</w:t>
            </w:r>
          </w:p>
          <w:p w:rsidR="00647011" w:rsidRPr="008D4B19" w:rsidRDefault="00647011" w:rsidP="004A6D1E">
            <w:pPr>
              <w:spacing w:after="0" w:line="360" w:lineRule="auto"/>
              <w:jc w:val="both"/>
              <w:rPr>
                <w:rFonts w:ascii="Arial" w:eastAsia="ArialMT" w:hAnsi="Arial" w:cs="Arial"/>
                <w:sz w:val="20"/>
                <w:szCs w:val="20"/>
                <w:lang w:eastAsia="pl-PL"/>
              </w:rPr>
            </w:pPr>
            <w:r w:rsidRPr="008D4B19">
              <w:rPr>
                <w:rFonts w:ascii="Arial" w:eastAsia="ArialMT" w:hAnsi="Arial" w:cs="Arial"/>
                <w:sz w:val="20"/>
                <w:szCs w:val="20"/>
                <w:lang w:eastAsia="pl-PL"/>
              </w:rPr>
              <w:t>Waga max 15 kg</w:t>
            </w:r>
          </w:p>
          <w:p w:rsidR="00647011" w:rsidRPr="008D4B19" w:rsidRDefault="00647011" w:rsidP="004A6D1E">
            <w:pPr>
              <w:spacing w:after="0" w:line="360" w:lineRule="auto"/>
              <w:jc w:val="both"/>
              <w:rPr>
                <w:rFonts w:ascii="Arial" w:eastAsia="ArialMT" w:hAnsi="Arial" w:cs="Arial"/>
                <w:sz w:val="20"/>
                <w:szCs w:val="20"/>
                <w:lang w:eastAsia="pl-PL"/>
              </w:rPr>
            </w:pPr>
            <w:r w:rsidRPr="008D4B19">
              <w:rPr>
                <w:rFonts w:ascii="Arial" w:eastAsia="ArialMT" w:hAnsi="Arial" w:cs="Arial"/>
                <w:sz w:val="20"/>
                <w:szCs w:val="20"/>
                <w:lang w:eastAsia="pl-PL"/>
              </w:rPr>
              <w:lastRenderedPageBreak/>
              <w:t>Zużycie energii max. 850W</w:t>
            </w:r>
          </w:p>
          <w:p w:rsidR="00647011" w:rsidRPr="008D4B19" w:rsidRDefault="00647011" w:rsidP="004A6D1E">
            <w:pPr>
              <w:spacing w:after="0" w:line="360" w:lineRule="auto"/>
              <w:jc w:val="both"/>
              <w:rPr>
                <w:rFonts w:ascii="Arial" w:eastAsia="ArialMT" w:hAnsi="Arial" w:cs="Arial"/>
                <w:sz w:val="20"/>
                <w:szCs w:val="20"/>
                <w:lang w:eastAsia="pl-PL"/>
              </w:rPr>
            </w:pPr>
            <w:r w:rsidRPr="008D4B19">
              <w:rPr>
                <w:rFonts w:ascii="Arial" w:eastAsia="ArialMT" w:hAnsi="Arial" w:cs="Arial"/>
                <w:sz w:val="20"/>
                <w:szCs w:val="20"/>
                <w:lang w:eastAsia="pl-PL"/>
              </w:rPr>
              <w:t>Możliwość kontroli do 50 urządzeń z poziomu jednego komputera.</w:t>
            </w:r>
          </w:p>
          <w:p w:rsidR="00647011" w:rsidRPr="008D4B19" w:rsidRDefault="00647011" w:rsidP="004A6D1E">
            <w:pPr>
              <w:spacing w:after="0" w:line="360" w:lineRule="auto"/>
              <w:jc w:val="both"/>
              <w:rPr>
                <w:rFonts w:ascii="Arial" w:eastAsia="ArialMT" w:hAnsi="Arial" w:cs="Arial"/>
                <w:sz w:val="20"/>
                <w:szCs w:val="20"/>
                <w:lang w:eastAsia="pl-PL"/>
              </w:rPr>
            </w:pPr>
            <w:r w:rsidRPr="008D4B19">
              <w:rPr>
                <w:rFonts w:ascii="Arial" w:eastAsia="ArialMT" w:hAnsi="Arial" w:cs="Arial"/>
                <w:sz w:val="20"/>
                <w:szCs w:val="20"/>
                <w:lang w:eastAsia="pl-PL"/>
              </w:rPr>
              <w:t>Możliwość podłączenia instrumentu do lokalnej sieci internetowej</w:t>
            </w:r>
          </w:p>
          <w:p w:rsidR="00647011" w:rsidRPr="008D4B19" w:rsidRDefault="00647011" w:rsidP="004A6D1E">
            <w:pPr>
              <w:spacing w:after="0" w:line="360" w:lineRule="auto"/>
              <w:jc w:val="both"/>
              <w:rPr>
                <w:rFonts w:ascii="Arial" w:eastAsia="ArialMT" w:hAnsi="Arial" w:cs="Arial"/>
                <w:sz w:val="20"/>
                <w:szCs w:val="20"/>
                <w:lang w:eastAsia="pl-PL"/>
              </w:rPr>
            </w:pPr>
            <w:r w:rsidRPr="008D4B19">
              <w:rPr>
                <w:rFonts w:ascii="Arial" w:eastAsia="ArialMT" w:hAnsi="Arial" w:cs="Arial"/>
                <w:sz w:val="20"/>
                <w:szCs w:val="20"/>
                <w:lang w:eastAsia="pl-PL"/>
              </w:rPr>
              <w:t>W zestawie wymagane: probówki do PCR 0,2 ml oraz płytki 96 dołkowe do PCR min 25 szt. kompatybilne z urządzeniem.</w:t>
            </w:r>
          </w:p>
          <w:p w:rsidR="00647011" w:rsidRPr="008D4B19" w:rsidRDefault="00647011" w:rsidP="004A6D1E">
            <w:pPr>
              <w:spacing w:after="0" w:line="360" w:lineRule="auto"/>
              <w:jc w:val="both"/>
              <w:rPr>
                <w:rFonts w:ascii="Arial" w:hAnsi="Arial" w:cs="Arial"/>
                <w:sz w:val="20"/>
                <w:szCs w:val="20"/>
              </w:rPr>
            </w:pPr>
            <w:r w:rsidRPr="008658CC">
              <w:rPr>
                <w:rFonts w:ascii="Arial" w:eastAsia="ArialMT" w:hAnsi="Arial" w:cs="Arial"/>
                <w:sz w:val="20"/>
                <w:szCs w:val="20"/>
                <w:lang w:eastAsia="pl-PL"/>
              </w:rPr>
              <w:t>Wymagany Serwis min 1 raz w roku w okresie udzielonej gwarancji</w:t>
            </w:r>
            <w:r w:rsidRPr="008D4B19">
              <w:rPr>
                <w:rFonts w:ascii="Arial" w:eastAsia="ArialMT" w:hAnsi="Arial" w:cs="Arial"/>
                <w:sz w:val="20"/>
                <w:szCs w:val="20"/>
                <w:lang w:eastAsia="pl-PL"/>
              </w:rPr>
              <w:t xml:space="preserve"> </w:t>
            </w:r>
          </w:p>
          <w:p w:rsidR="00647011" w:rsidRPr="003D4E3A" w:rsidRDefault="00647011" w:rsidP="004A6D1E">
            <w:pPr>
              <w:spacing w:after="0" w:line="360" w:lineRule="auto"/>
              <w:jc w:val="both"/>
              <w:rPr>
                <w:rFonts w:ascii="Arial" w:hAnsi="Arial" w:cs="Arial"/>
                <w:color w:val="auto"/>
                <w:sz w:val="20"/>
                <w:szCs w:val="20"/>
              </w:rPr>
            </w:pPr>
            <w:r w:rsidRPr="003D4E3A">
              <w:rPr>
                <w:rFonts w:ascii="Arial" w:hAnsi="Arial" w:cs="Arial"/>
                <w:color w:val="auto"/>
                <w:sz w:val="20"/>
                <w:szCs w:val="20"/>
              </w:rPr>
              <w:t>Szkolenie dla 4 - 5 osób. Czas szkolenia min 8 godzin.</w:t>
            </w:r>
          </w:p>
          <w:p w:rsidR="00647011" w:rsidRPr="008D4B19" w:rsidRDefault="00647011" w:rsidP="004A6D1E">
            <w:pPr>
              <w:spacing w:after="0" w:line="360" w:lineRule="auto"/>
              <w:jc w:val="both"/>
              <w:rPr>
                <w:rFonts w:ascii="Arial" w:hAnsi="Arial" w:cs="Arial"/>
                <w:b/>
                <w:sz w:val="20"/>
                <w:szCs w:val="20"/>
              </w:rPr>
            </w:pPr>
            <w:r w:rsidRPr="008D4B19">
              <w:rPr>
                <w:rFonts w:ascii="Arial" w:hAnsi="Arial" w:cs="Arial"/>
                <w:b/>
                <w:sz w:val="20"/>
                <w:szCs w:val="20"/>
              </w:rPr>
              <w:t xml:space="preserve">Gwarancja </w:t>
            </w:r>
            <w:r>
              <w:rPr>
                <w:rFonts w:ascii="Arial" w:hAnsi="Arial" w:cs="Arial"/>
                <w:b/>
                <w:sz w:val="20"/>
                <w:szCs w:val="20"/>
              </w:rPr>
              <w:t xml:space="preserve">i rękojmia </w:t>
            </w:r>
            <w:r w:rsidRPr="008D4B19">
              <w:rPr>
                <w:rFonts w:ascii="Arial" w:hAnsi="Arial" w:cs="Arial"/>
                <w:b/>
                <w:sz w:val="20"/>
                <w:szCs w:val="20"/>
              </w:rPr>
              <w:t>min</w:t>
            </w:r>
            <w:r>
              <w:rPr>
                <w:rFonts w:ascii="Arial" w:hAnsi="Arial" w:cs="Arial"/>
                <w:b/>
                <w:sz w:val="20"/>
                <w:szCs w:val="20"/>
              </w:rPr>
              <w:t>imum</w:t>
            </w:r>
            <w:r w:rsidRPr="008D4B19">
              <w:rPr>
                <w:rFonts w:ascii="Arial" w:hAnsi="Arial" w:cs="Arial"/>
                <w:b/>
                <w:sz w:val="20"/>
                <w:szCs w:val="20"/>
              </w:rPr>
              <w:t xml:space="preserve"> 24 miesiące*</w:t>
            </w:r>
          </w:p>
          <w:p w:rsidR="00647011" w:rsidRPr="00DF0901" w:rsidRDefault="00647011" w:rsidP="004A6D1E">
            <w:pPr>
              <w:spacing w:after="0" w:line="360" w:lineRule="auto"/>
              <w:jc w:val="both"/>
              <w:rPr>
                <w:rFonts w:ascii="Arial" w:hAnsi="Arial" w:cs="Arial"/>
                <w:b/>
                <w:sz w:val="20"/>
                <w:szCs w:val="20"/>
              </w:rPr>
            </w:pPr>
            <w:r w:rsidRPr="008D4B19">
              <w:rPr>
                <w:rFonts w:ascii="Arial" w:hAnsi="Arial" w:cs="Arial"/>
                <w:b/>
                <w:sz w:val="20"/>
                <w:szCs w:val="20"/>
              </w:rPr>
              <w:t>*okres udzielonej gwarancji</w:t>
            </w:r>
            <w:r>
              <w:rPr>
                <w:rFonts w:ascii="Arial" w:hAnsi="Arial" w:cs="Arial"/>
                <w:b/>
                <w:sz w:val="20"/>
                <w:szCs w:val="20"/>
              </w:rPr>
              <w:t xml:space="preserve"> i rękojmi </w:t>
            </w:r>
            <w:r w:rsidRPr="008D4B19">
              <w:rPr>
                <w:rFonts w:ascii="Arial" w:hAnsi="Arial" w:cs="Arial"/>
                <w:b/>
                <w:sz w:val="20"/>
                <w:szCs w:val="20"/>
              </w:rPr>
              <w:t xml:space="preserve"> należy podać w formularzu ofertowym, podany okres  będzie podstawą do wyliczenia punktów w kryterium „wydłużenie okresu gwarancji i rękojmi”</w:t>
            </w:r>
          </w:p>
        </w:tc>
      </w:tr>
      <w:tr w:rsidR="00647011" w:rsidRPr="008D4B19" w:rsidTr="004A6D1E">
        <w:trPr>
          <w:trHeight w:val="300"/>
        </w:trPr>
        <w:tc>
          <w:tcPr>
            <w:tcW w:w="9918" w:type="dxa"/>
            <w:gridSpan w:val="4"/>
            <w:shd w:val="clear" w:color="000000" w:fill="FFFF00"/>
            <w:noWrap/>
            <w:vAlign w:val="center"/>
            <w:hideMark/>
          </w:tcPr>
          <w:p w:rsidR="00647011" w:rsidRPr="008D4B19" w:rsidRDefault="00647011" w:rsidP="004A6D1E">
            <w:pPr>
              <w:spacing w:after="0" w:line="360" w:lineRule="auto"/>
              <w:jc w:val="both"/>
              <w:rPr>
                <w:rFonts w:ascii="Arial" w:eastAsia="Times New Roman" w:hAnsi="Arial" w:cs="Arial"/>
                <w:b/>
                <w:bCs/>
                <w:sz w:val="20"/>
                <w:szCs w:val="20"/>
                <w:lang w:eastAsia="pl-PL"/>
              </w:rPr>
            </w:pPr>
            <w:r w:rsidRPr="008D4B19">
              <w:rPr>
                <w:rFonts w:ascii="Arial" w:eastAsiaTheme="minorHAnsi" w:hAnsi="Arial" w:cs="Arial"/>
                <w:b/>
                <w:sz w:val="20"/>
                <w:szCs w:val="20"/>
              </w:rPr>
              <w:lastRenderedPageBreak/>
              <w:t>Zakład Mikrobiologii i Immunologii</w:t>
            </w:r>
          </w:p>
        </w:tc>
      </w:tr>
      <w:tr w:rsidR="00647011" w:rsidRPr="008D4B19" w:rsidTr="004A6D1E">
        <w:trPr>
          <w:trHeight w:val="246"/>
        </w:trPr>
        <w:tc>
          <w:tcPr>
            <w:tcW w:w="520" w:type="dxa"/>
            <w:shd w:val="clear" w:color="000000" w:fill="FFFFFF"/>
            <w:noWrap/>
            <w:vAlign w:val="center"/>
            <w:hideMark/>
          </w:tcPr>
          <w:p w:rsidR="00647011" w:rsidRPr="008D4B19" w:rsidRDefault="00647011" w:rsidP="004A6D1E">
            <w:pPr>
              <w:spacing w:after="0" w:line="360" w:lineRule="auto"/>
              <w:jc w:val="both"/>
              <w:rPr>
                <w:rFonts w:ascii="Arial" w:eastAsia="Times New Roman" w:hAnsi="Arial" w:cs="Arial"/>
                <w:b/>
                <w:color w:val="000000"/>
                <w:sz w:val="20"/>
                <w:szCs w:val="20"/>
                <w:lang w:eastAsia="pl-PL"/>
              </w:rPr>
            </w:pPr>
            <w:r w:rsidRPr="008D4B19">
              <w:rPr>
                <w:rFonts w:ascii="Arial" w:eastAsia="Times New Roman" w:hAnsi="Arial" w:cs="Arial"/>
                <w:b/>
                <w:color w:val="000000"/>
                <w:sz w:val="20"/>
                <w:szCs w:val="20"/>
                <w:lang w:eastAsia="pl-PL"/>
              </w:rPr>
              <w:t>3</w:t>
            </w:r>
          </w:p>
        </w:tc>
        <w:tc>
          <w:tcPr>
            <w:tcW w:w="8406" w:type="dxa"/>
            <w:gridSpan w:val="2"/>
            <w:shd w:val="clear" w:color="auto" w:fill="auto"/>
            <w:vAlign w:val="center"/>
            <w:hideMark/>
          </w:tcPr>
          <w:p w:rsidR="00647011" w:rsidRPr="008D4B19" w:rsidRDefault="00647011" w:rsidP="004A6D1E">
            <w:pPr>
              <w:spacing w:after="0" w:line="360" w:lineRule="auto"/>
              <w:jc w:val="both"/>
              <w:rPr>
                <w:rFonts w:ascii="Arial" w:eastAsia="Times New Roman" w:hAnsi="Arial" w:cs="Arial"/>
                <w:b/>
                <w:sz w:val="20"/>
                <w:szCs w:val="20"/>
                <w:lang w:eastAsia="pl-PL"/>
              </w:rPr>
            </w:pPr>
            <w:r w:rsidRPr="008D4B19">
              <w:rPr>
                <w:rFonts w:ascii="Arial" w:hAnsi="Arial" w:cs="Arial"/>
                <w:b/>
                <w:sz w:val="20"/>
                <w:szCs w:val="20"/>
              </w:rPr>
              <w:t>Zestaw PIPET wielo i jedno kanałowych ze statywami i końcówkami</w:t>
            </w:r>
          </w:p>
        </w:tc>
        <w:tc>
          <w:tcPr>
            <w:tcW w:w="992" w:type="dxa"/>
            <w:shd w:val="clear" w:color="auto" w:fill="auto"/>
            <w:vAlign w:val="center"/>
            <w:hideMark/>
          </w:tcPr>
          <w:p w:rsidR="00647011" w:rsidRPr="008D4B19" w:rsidRDefault="00647011" w:rsidP="004A6D1E">
            <w:pPr>
              <w:spacing w:after="0" w:line="360" w:lineRule="auto"/>
              <w:jc w:val="both"/>
              <w:rPr>
                <w:rFonts w:ascii="Arial" w:eastAsia="Times New Roman" w:hAnsi="Arial" w:cs="Arial"/>
                <w:b/>
                <w:sz w:val="20"/>
                <w:szCs w:val="20"/>
                <w:lang w:eastAsia="pl-PL"/>
              </w:rPr>
            </w:pPr>
            <w:r w:rsidRPr="008D4B19">
              <w:rPr>
                <w:rFonts w:ascii="Arial" w:eastAsia="Times New Roman" w:hAnsi="Arial" w:cs="Arial"/>
                <w:b/>
                <w:sz w:val="20"/>
                <w:szCs w:val="20"/>
                <w:lang w:eastAsia="pl-PL"/>
              </w:rPr>
              <w:t>1</w:t>
            </w:r>
          </w:p>
        </w:tc>
      </w:tr>
      <w:tr w:rsidR="00647011" w:rsidRPr="008D4B19" w:rsidTr="004A6D1E">
        <w:trPr>
          <w:trHeight w:val="246"/>
        </w:trPr>
        <w:tc>
          <w:tcPr>
            <w:tcW w:w="520" w:type="dxa"/>
            <w:shd w:val="clear" w:color="000000" w:fill="FFFFFF"/>
            <w:noWrap/>
            <w:vAlign w:val="center"/>
          </w:tcPr>
          <w:p w:rsidR="00647011" w:rsidRPr="008D4B19" w:rsidRDefault="00647011" w:rsidP="004A6D1E">
            <w:pPr>
              <w:spacing w:after="0" w:line="360" w:lineRule="auto"/>
              <w:jc w:val="both"/>
              <w:rPr>
                <w:rFonts w:ascii="Arial" w:eastAsia="Times New Roman" w:hAnsi="Arial" w:cs="Arial"/>
                <w:b/>
                <w:color w:val="000000"/>
                <w:sz w:val="20"/>
                <w:szCs w:val="20"/>
                <w:lang w:eastAsia="pl-PL"/>
              </w:rPr>
            </w:pPr>
          </w:p>
        </w:tc>
        <w:tc>
          <w:tcPr>
            <w:tcW w:w="9398" w:type="dxa"/>
            <w:gridSpan w:val="3"/>
            <w:shd w:val="clear" w:color="auto" w:fill="auto"/>
          </w:tcPr>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Wymagany komplet pipet zawierający następujące pozycje:</w:t>
            </w:r>
          </w:p>
          <w:p w:rsidR="00647011" w:rsidRPr="008D4B19" w:rsidRDefault="00647011" w:rsidP="004A6D1E">
            <w:pPr>
              <w:spacing w:after="0" w:line="360" w:lineRule="auto"/>
              <w:jc w:val="both"/>
              <w:rPr>
                <w:rFonts w:ascii="Arial" w:hAnsi="Arial" w:cs="Arial"/>
                <w:b/>
                <w:sz w:val="20"/>
                <w:szCs w:val="20"/>
              </w:rPr>
            </w:pPr>
            <w:r w:rsidRPr="008D4B19">
              <w:rPr>
                <w:rFonts w:ascii="Arial" w:hAnsi="Arial" w:cs="Arial"/>
                <w:b/>
                <w:sz w:val="20"/>
                <w:szCs w:val="20"/>
              </w:rPr>
              <w:t>Statyw Karuzelowy – 1 szt.</w:t>
            </w:r>
          </w:p>
          <w:p w:rsidR="00647011" w:rsidRPr="008D4B19" w:rsidRDefault="00647011" w:rsidP="004A6D1E">
            <w:pPr>
              <w:spacing w:after="0" w:line="360" w:lineRule="auto"/>
              <w:jc w:val="both"/>
              <w:rPr>
                <w:rFonts w:ascii="Arial" w:hAnsi="Arial" w:cs="Arial"/>
                <w:b/>
                <w:sz w:val="20"/>
                <w:szCs w:val="20"/>
              </w:rPr>
            </w:pPr>
            <w:r w:rsidRPr="008D4B19">
              <w:rPr>
                <w:rFonts w:ascii="Arial" w:hAnsi="Arial" w:cs="Arial"/>
                <w:sz w:val="20"/>
                <w:szCs w:val="20"/>
              </w:rPr>
              <w:t>Statyw ma pozwalać na bezpieczne przetrzymywanie 6 szt. pipet wielokanałowych bądź jednokanałowych dostosowany do zamawianych pipet lub równoważny.</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Musi zawierać okrągłą podstawę, która pozwala na stabilne ustawienie statywu na stole laboratoryjnym</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Musi zawierać uchwyt pozwalający na swobodne przenoszenie statywu między stołami laboratoryjnymi,</w:t>
            </w:r>
          </w:p>
          <w:p w:rsidR="00647011" w:rsidRPr="008D4B19" w:rsidRDefault="00647011" w:rsidP="004A6D1E">
            <w:pPr>
              <w:spacing w:after="0" w:line="360" w:lineRule="auto"/>
              <w:jc w:val="both"/>
              <w:rPr>
                <w:rFonts w:ascii="Arial" w:hAnsi="Arial" w:cs="Arial"/>
                <w:sz w:val="20"/>
                <w:szCs w:val="20"/>
              </w:rPr>
            </w:pPr>
          </w:p>
          <w:p w:rsidR="00647011" w:rsidRPr="008D4B19" w:rsidRDefault="00647011" w:rsidP="004A6D1E">
            <w:pPr>
              <w:spacing w:line="360" w:lineRule="auto"/>
              <w:jc w:val="both"/>
              <w:rPr>
                <w:rFonts w:ascii="Arial" w:hAnsi="Arial" w:cs="Arial"/>
                <w:b/>
                <w:sz w:val="20"/>
                <w:szCs w:val="20"/>
              </w:rPr>
            </w:pPr>
            <w:r w:rsidRPr="008D4B19">
              <w:rPr>
                <w:rFonts w:ascii="Arial" w:hAnsi="Arial" w:cs="Arial"/>
                <w:b/>
                <w:sz w:val="20"/>
                <w:szCs w:val="20"/>
              </w:rPr>
              <w:t>Pipeta automatyczna zmiennoobjetościowa ze zrzutnikiem końcówek o zakresie 0,1-2,5ul – 1 szt.</w:t>
            </w:r>
          </w:p>
          <w:p w:rsidR="00647011" w:rsidRPr="008D4B19" w:rsidRDefault="00647011" w:rsidP="004A6D1E">
            <w:pPr>
              <w:pStyle w:val="Akapitzlist"/>
              <w:numPr>
                <w:ilvl w:val="0"/>
                <w:numId w:val="32"/>
              </w:numPr>
              <w:spacing w:after="0" w:line="360" w:lineRule="auto"/>
              <w:ind w:left="252" w:hanging="252"/>
              <w:jc w:val="both"/>
              <w:rPr>
                <w:rFonts w:ascii="Arial" w:hAnsi="Arial" w:cs="Arial"/>
                <w:sz w:val="20"/>
                <w:szCs w:val="20"/>
              </w:rPr>
            </w:pPr>
            <w:r w:rsidRPr="008D4B19">
              <w:rPr>
                <w:rFonts w:ascii="Arial" w:hAnsi="Arial" w:cs="Arial"/>
                <w:sz w:val="20"/>
                <w:szCs w:val="20"/>
              </w:rPr>
              <w:t>Pipeta nastawna wyposażona w czterocyfrowy pionowy wskaźnik nastawionej objętości widoczny podczas pipetowania</w:t>
            </w:r>
          </w:p>
          <w:p w:rsidR="00647011" w:rsidRPr="008D4B19" w:rsidRDefault="00647011" w:rsidP="004A6D1E">
            <w:pPr>
              <w:pStyle w:val="Akapitzlist"/>
              <w:numPr>
                <w:ilvl w:val="0"/>
                <w:numId w:val="32"/>
              </w:numPr>
              <w:spacing w:after="0" w:line="360" w:lineRule="auto"/>
              <w:ind w:left="252" w:hanging="252"/>
              <w:jc w:val="both"/>
              <w:rPr>
                <w:rFonts w:ascii="Arial" w:hAnsi="Arial" w:cs="Arial"/>
                <w:sz w:val="20"/>
                <w:szCs w:val="20"/>
              </w:rPr>
            </w:pPr>
            <w:r w:rsidRPr="008D4B19">
              <w:rPr>
                <w:rFonts w:ascii="Arial" w:hAnsi="Arial" w:cs="Arial"/>
                <w:sz w:val="20"/>
                <w:szCs w:val="20"/>
              </w:rPr>
              <w:t>4-ro cyfrowy wskaźnik objętości, z ustawieniem w kierunku od góry do dołu, dzięki czemu nie ma konieczności przekręcania pipety w celu łatwego odczytania nastawionej objętości, co umożliwia obsługę przez osoby prawo i leworęczne</w:t>
            </w:r>
          </w:p>
          <w:p w:rsidR="00647011" w:rsidRPr="008D4B19" w:rsidRDefault="00647011" w:rsidP="004A6D1E">
            <w:pPr>
              <w:pStyle w:val="Akapitzlist"/>
              <w:numPr>
                <w:ilvl w:val="0"/>
                <w:numId w:val="32"/>
              </w:numPr>
              <w:spacing w:after="0" w:line="360" w:lineRule="auto"/>
              <w:ind w:left="252" w:hanging="252"/>
              <w:jc w:val="both"/>
              <w:rPr>
                <w:rFonts w:ascii="Arial" w:hAnsi="Arial" w:cs="Arial"/>
                <w:sz w:val="20"/>
                <w:szCs w:val="20"/>
              </w:rPr>
            </w:pPr>
            <w:r w:rsidRPr="008D4B19">
              <w:rPr>
                <w:rFonts w:ascii="Arial" w:hAnsi="Arial" w:cs="Arial"/>
                <w:sz w:val="20"/>
                <w:szCs w:val="20"/>
              </w:rPr>
              <w:t>Autoklawowalne w całości</w:t>
            </w:r>
          </w:p>
          <w:p w:rsidR="00647011" w:rsidRPr="008D4B19" w:rsidRDefault="00647011" w:rsidP="004A6D1E">
            <w:pPr>
              <w:pStyle w:val="Akapitzlist"/>
              <w:numPr>
                <w:ilvl w:val="0"/>
                <w:numId w:val="32"/>
              </w:numPr>
              <w:spacing w:after="0" w:line="360" w:lineRule="auto"/>
              <w:ind w:left="252" w:hanging="252"/>
              <w:jc w:val="both"/>
              <w:rPr>
                <w:rFonts w:ascii="Arial" w:hAnsi="Arial" w:cs="Arial"/>
                <w:sz w:val="20"/>
                <w:szCs w:val="20"/>
              </w:rPr>
            </w:pPr>
            <w:r w:rsidRPr="008D4B19">
              <w:rPr>
                <w:rFonts w:ascii="Arial" w:hAnsi="Arial" w:cs="Arial"/>
                <w:sz w:val="20"/>
                <w:szCs w:val="20"/>
              </w:rPr>
              <w:t>Oddzielny przycisk wyrzutnika końcówek</w:t>
            </w:r>
          </w:p>
          <w:p w:rsidR="00647011" w:rsidRPr="008D4B19" w:rsidRDefault="00647011" w:rsidP="004A6D1E">
            <w:pPr>
              <w:pStyle w:val="Akapitzlist"/>
              <w:numPr>
                <w:ilvl w:val="0"/>
                <w:numId w:val="32"/>
              </w:numPr>
              <w:spacing w:after="0" w:line="360" w:lineRule="auto"/>
              <w:ind w:left="252" w:hanging="252"/>
              <w:jc w:val="both"/>
              <w:rPr>
                <w:rFonts w:ascii="Arial" w:hAnsi="Arial" w:cs="Arial"/>
                <w:sz w:val="20"/>
                <w:szCs w:val="20"/>
              </w:rPr>
            </w:pPr>
            <w:r w:rsidRPr="008D4B19">
              <w:rPr>
                <w:rFonts w:ascii="Arial" w:hAnsi="Arial" w:cs="Arial"/>
                <w:sz w:val="20"/>
                <w:szCs w:val="20"/>
              </w:rPr>
              <w:t>Indywidualny protokół kalibracji pipety z numerem seryjnym</w:t>
            </w:r>
          </w:p>
          <w:p w:rsidR="00647011" w:rsidRPr="008D4B19" w:rsidRDefault="00647011" w:rsidP="004A6D1E">
            <w:pPr>
              <w:pStyle w:val="Akapitzlist"/>
              <w:numPr>
                <w:ilvl w:val="0"/>
                <w:numId w:val="32"/>
              </w:numPr>
              <w:spacing w:after="0" w:line="360" w:lineRule="auto"/>
              <w:ind w:left="252" w:hanging="252"/>
              <w:jc w:val="both"/>
              <w:rPr>
                <w:rFonts w:ascii="Arial" w:hAnsi="Arial" w:cs="Arial"/>
                <w:sz w:val="20"/>
                <w:szCs w:val="20"/>
              </w:rPr>
            </w:pPr>
            <w:r w:rsidRPr="008D4B19">
              <w:rPr>
                <w:rFonts w:ascii="Arial" w:hAnsi="Arial" w:cs="Arial"/>
                <w:sz w:val="20"/>
                <w:szCs w:val="20"/>
              </w:rPr>
              <w:t>Ultralekki system tłoczka pipety z materiału typu Fortron</w:t>
            </w:r>
          </w:p>
          <w:p w:rsidR="00647011" w:rsidRPr="008D4B19" w:rsidRDefault="00647011" w:rsidP="004A6D1E">
            <w:pPr>
              <w:pStyle w:val="Akapitzlist"/>
              <w:numPr>
                <w:ilvl w:val="0"/>
                <w:numId w:val="32"/>
              </w:numPr>
              <w:spacing w:after="0" w:line="360" w:lineRule="auto"/>
              <w:ind w:left="252" w:hanging="252"/>
              <w:jc w:val="both"/>
              <w:rPr>
                <w:rFonts w:ascii="Arial" w:hAnsi="Arial" w:cs="Arial"/>
                <w:sz w:val="20"/>
                <w:szCs w:val="20"/>
              </w:rPr>
            </w:pPr>
            <w:r w:rsidRPr="008D4B19">
              <w:rPr>
                <w:rFonts w:ascii="Arial" w:hAnsi="Arial" w:cs="Arial"/>
                <w:sz w:val="20"/>
                <w:szCs w:val="20"/>
              </w:rPr>
              <w:t>Możliwość rekalibracji</w:t>
            </w:r>
          </w:p>
          <w:p w:rsidR="00647011" w:rsidRPr="008D4B19" w:rsidRDefault="00647011" w:rsidP="004A6D1E">
            <w:pPr>
              <w:pStyle w:val="Akapitzlist"/>
              <w:numPr>
                <w:ilvl w:val="0"/>
                <w:numId w:val="32"/>
              </w:numPr>
              <w:spacing w:after="0" w:line="360" w:lineRule="auto"/>
              <w:ind w:left="252" w:hanging="252"/>
              <w:jc w:val="both"/>
              <w:rPr>
                <w:rFonts w:ascii="Arial" w:hAnsi="Arial" w:cs="Arial"/>
                <w:sz w:val="20"/>
                <w:szCs w:val="20"/>
              </w:rPr>
            </w:pPr>
            <w:r w:rsidRPr="008D4B19">
              <w:rPr>
                <w:rFonts w:ascii="Arial" w:hAnsi="Arial" w:cs="Arial"/>
                <w:sz w:val="20"/>
                <w:szCs w:val="20"/>
              </w:rPr>
              <w:t xml:space="preserve">Waga pipety nie większa niż 90g </w:t>
            </w:r>
          </w:p>
          <w:p w:rsidR="00647011" w:rsidRPr="008D4B19" w:rsidRDefault="00647011" w:rsidP="004A6D1E">
            <w:pPr>
              <w:pStyle w:val="Akapitzlist"/>
              <w:numPr>
                <w:ilvl w:val="0"/>
                <w:numId w:val="32"/>
              </w:numPr>
              <w:spacing w:after="0" w:line="360" w:lineRule="auto"/>
              <w:ind w:left="252" w:hanging="252"/>
              <w:jc w:val="both"/>
              <w:rPr>
                <w:rFonts w:ascii="Arial" w:hAnsi="Arial" w:cs="Arial"/>
                <w:sz w:val="20"/>
                <w:szCs w:val="20"/>
              </w:rPr>
            </w:pPr>
            <w:r w:rsidRPr="008D4B19">
              <w:rPr>
                <w:rFonts w:ascii="Arial" w:hAnsi="Arial" w:cs="Arial"/>
                <w:sz w:val="20"/>
                <w:szCs w:val="20"/>
              </w:rPr>
              <w:t>Posiadać ma chip RFID z zapisanym numerem seryjnym i modelem</w:t>
            </w:r>
          </w:p>
          <w:p w:rsidR="00647011" w:rsidRPr="008D4B19" w:rsidRDefault="00647011" w:rsidP="004A6D1E">
            <w:pPr>
              <w:pStyle w:val="Akapitzlist"/>
              <w:numPr>
                <w:ilvl w:val="0"/>
                <w:numId w:val="32"/>
              </w:numPr>
              <w:spacing w:after="0" w:line="360" w:lineRule="auto"/>
              <w:ind w:left="252" w:hanging="252"/>
              <w:jc w:val="both"/>
              <w:rPr>
                <w:rFonts w:ascii="Arial" w:hAnsi="Arial" w:cs="Arial"/>
                <w:sz w:val="20"/>
                <w:szCs w:val="20"/>
              </w:rPr>
            </w:pPr>
            <w:r w:rsidRPr="008D4B19">
              <w:rPr>
                <w:rFonts w:ascii="Arial" w:hAnsi="Arial" w:cs="Arial"/>
                <w:sz w:val="20"/>
                <w:szCs w:val="20"/>
              </w:rPr>
              <w:t>Barwny kod na przycisku pipety ułatwiający dobranie odpowiedniego zakresu końcówki – ciemnoszary</w:t>
            </w:r>
          </w:p>
          <w:p w:rsidR="00647011" w:rsidRPr="008D4B19" w:rsidRDefault="00647011" w:rsidP="004A6D1E">
            <w:pPr>
              <w:pStyle w:val="Akapitzlist"/>
              <w:numPr>
                <w:ilvl w:val="0"/>
                <w:numId w:val="32"/>
              </w:numPr>
              <w:spacing w:after="0" w:line="360" w:lineRule="auto"/>
              <w:ind w:left="252" w:hanging="252"/>
              <w:jc w:val="both"/>
              <w:rPr>
                <w:rFonts w:ascii="Arial" w:hAnsi="Arial" w:cs="Arial"/>
                <w:sz w:val="20"/>
                <w:szCs w:val="20"/>
              </w:rPr>
            </w:pPr>
            <w:r w:rsidRPr="008D4B19">
              <w:rPr>
                <w:rFonts w:ascii="Arial" w:hAnsi="Arial" w:cs="Arial"/>
                <w:sz w:val="20"/>
                <w:szCs w:val="20"/>
              </w:rPr>
              <w:t>Próbka końcówek dołączona do opakowania - końcówki wyprodukowane z najwyższej jakości polipropylenu bez dodatku plastyfikatorów, biocydów, oleamidów – wymagane poświadczenie certyfikatem</w:t>
            </w:r>
          </w:p>
          <w:p w:rsidR="00647011" w:rsidRPr="008D4B19" w:rsidRDefault="00647011" w:rsidP="004A6D1E">
            <w:pPr>
              <w:pStyle w:val="Akapitzlist"/>
              <w:numPr>
                <w:ilvl w:val="0"/>
                <w:numId w:val="32"/>
              </w:numPr>
              <w:spacing w:after="0" w:line="360" w:lineRule="auto"/>
              <w:ind w:left="252" w:hanging="252"/>
              <w:jc w:val="both"/>
              <w:rPr>
                <w:rFonts w:ascii="Arial" w:hAnsi="Arial" w:cs="Arial"/>
                <w:sz w:val="20"/>
                <w:szCs w:val="20"/>
              </w:rPr>
            </w:pPr>
            <w:r w:rsidRPr="008D4B19">
              <w:rPr>
                <w:rFonts w:ascii="Arial" w:hAnsi="Arial" w:cs="Arial"/>
                <w:sz w:val="20"/>
                <w:szCs w:val="20"/>
              </w:rPr>
              <w:t xml:space="preserve">dodatkowa łatwa regulacja pipety w zależności od gęstości stosowanej cieczy ze skalą -8 do +8 i blokadą uniemożliwiającą przypadkowe przekręcenie i rozregulowanie pipety z możliwością szybkiego powrotu do ustawień fabrycznych </w:t>
            </w:r>
          </w:p>
          <w:p w:rsidR="00647011" w:rsidRPr="008D4B19" w:rsidRDefault="00647011" w:rsidP="004A6D1E">
            <w:pPr>
              <w:pStyle w:val="Akapitzlist"/>
              <w:numPr>
                <w:ilvl w:val="0"/>
                <w:numId w:val="32"/>
              </w:numPr>
              <w:spacing w:after="0" w:line="360" w:lineRule="auto"/>
              <w:ind w:left="252" w:hanging="252"/>
              <w:jc w:val="both"/>
              <w:rPr>
                <w:rFonts w:ascii="Arial" w:hAnsi="Arial" w:cs="Arial"/>
                <w:b/>
                <w:sz w:val="20"/>
                <w:szCs w:val="20"/>
              </w:rPr>
            </w:pPr>
            <w:r w:rsidRPr="008D4B19">
              <w:rPr>
                <w:rFonts w:ascii="Arial" w:hAnsi="Arial" w:cs="Arial"/>
                <w:sz w:val="20"/>
                <w:szCs w:val="20"/>
              </w:rPr>
              <w:lastRenderedPageBreak/>
              <w:t>w połączeniu z odpowiednimi końcówkami typu Eppendorf muszą spełniać wymagania normy EN ISO 8655</w:t>
            </w:r>
          </w:p>
          <w:p w:rsidR="00647011" w:rsidRPr="008D4B19" w:rsidRDefault="00647011" w:rsidP="004A6D1E">
            <w:pPr>
              <w:pStyle w:val="Akapitzlist"/>
              <w:numPr>
                <w:ilvl w:val="0"/>
                <w:numId w:val="32"/>
              </w:numPr>
              <w:spacing w:after="0" w:line="360" w:lineRule="auto"/>
              <w:ind w:left="252" w:hanging="252"/>
              <w:jc w:val="both"/>
              <w:rPr>
                <w:rFonts w:ascii="Arial" w:hAnsi="Arial" w:cs="Arial"/>
                <w:b/>
                <w:sz w:val="20"/>
                <w:szCs w:val="20"/>
              </w:rPr>
            </w:pPr>
            <w:r w:rsidRPr="008D4B19">
              <w:rPr>
                <w:rFonts w:ascii="Arial" w:hAnsi="Arial" w:cs="Arial"/>
                <w:b/>
                <w:sz w:val="20"/>
                <w:szCs w:val="20"/>
              </w:rPr>
              <w:t>pipeta musi posiadać certyfikat CE oraz wpis do rejestru Produktów Leczniczych, Wyrobów Medycznych i Produktów Biobójczych</w:t>
            </w:r>
          </w:p>
          <w:p w:rsidR="00647011" w:rsidRPr="008D4B19" w:rsidRDefault="00647011" w:rsidP="004A6D1E">
            <w:pPr>
              <w:pStyle w:val="Akapitzlist"/>
              <w:numPr>
                <w:ilvl w:val="0"/>
                <w:numId w:val="32"/>
              </w:numPr>
              <w:spacing w:after="0" w:line="360" w:lineRule="auto"/>
              <w:ind w:left="252" w:hanging="252"/>
              <w:jc w:val="both"/>
              <w:rPr>
                <w:rFonts w:ascii="Arial" w:hAnsi="Arial" w:cs="Arial"/>
                <w:b/>
                <w:sz w:val="20"/>
                <w:szCs w:val="20"/>
              </w:rPr>
            </w:pPr>
            <w:r w:rsidRPr="008D4B19">
              <w:rPr>
                <w:rFonts w:ascii="Arial" w:hAnsi="Arial" w:cs="Arial"/>
                <w:sz w:val="20"/>
                <w:szCs w:val="20"/>
              </w:rPr>
              <w:t>instrukcja w języku polskim dostępna w formie elektronicznej lub papierowej</w:t>
            </w:r>
          </w:p>
          <w:p w:rsidR="00647011" w:rsidRPr="008D4B19" w:rsidRDefault="00647011" w:rsidP="004A6D1E">
            <w:pPr>
              <w:pStyle w:val="Akapitzlist"/>
              <w:numPr>
                <w:ilvl w:val="0"/>
                <w:numId w:val="32"/>
              </w:numPr>
              <w:spacing w:after="0" w:line="360" w:lineRule="auto"/>
              <w:ind w:left="252" w:hanging="252"/>
              <w:jc w:val="both"/>
              <w:rPr>
                <w:rFonts w:ascii="Arial" w:hAnsi="Arial" w:cs="Arial"/>
                <w:b/>
                <w:sz w:val="20"/>
                <w:szCs w:val="20"/>
              </w:rPr>
            </w:pPr>
            <w:r w:rsidRPr="008D4B19">
              <w:rPr>
                <w:rFonts w:ascii="Arial" w:hAnsi="Arial" w:cs="Arial"/>
                <w:b/>
                <w:sz w:val="20"/>
                <w:szCs w:val="20"/>
              </w:rPr>
              <w:t>min 1000 końcówek o zakresie 0,1-2,5ul</w:t>
            </w:r>
          </w:p>
          <w:p w:rsidR="00647011" w:rsidRDefault="00647011" w:rsidP="004A6D1E">
            <w:pPr>
              <w:pStyle w:val="Akapitzlist"/>
              <w:numPr>
                <w:ilvl w:val="0"/>
                <w:numId w:val="32"/>
              </w:numPr>
              <w:spacing w:after="0" w:line="360" w:lineRule="auto"/>
              <w:ind w:left="252" w:hanging="252"/>
              <w:jc w:val="both"/>
              <w:rPr>
                <w:rFonts w:ascii="Arial" w:hAnsi="Arial" w:cs="Arial"/>
                <w:b/>
                <w:sz w:val="20"/>
                <w:szCs w:val="20"/>
              </w:rPr>
            </w:pPr>
            <w:r w:rsidRPr="008D4B19">
              <w:rPr>
                <w:rFonts w:ascii="Arial" w:hAnsi="Arial" w:cs="Arial"/>
                <w:b/>
                <w:sz w:val="20"/>
                <w:szCs w:val="20"/>
              </w:rPr>
              <w:t>Minimum  5 lat gwarancji na pierścień mocujący</w:t>
            </w:r>
          </w:p>
          <w:p w:rsidR="00647011" w:rsidRPr="006D1B94" w:rsidRDefault="00647011" w:rsidP="004A6D1E">
            <w:pPr>
              <w:spacing w:after="0" w:line="360" w:lineRule="auto"/>
              <w:jc w:val="both"/>
              <w:rPr>
                <w:rFonts w:ascii="Arial" w:hAnsi="Arial" w:cs="Arial"/>
                <w:b/>
                <w:sz w:val="20"/>
                <w:szCs w:val="20"/>
              </w:rPr>
            </w:pPr>
          </w:p>
          <w:p w:rsidR="00647011" w:rsidRPr="008D4B19" w:rsidRDefault="00647011" w:rsidP="004A6D1E">
            <w:pPr>
              <w:spacing w:line="360" w:lineRule="auto"/>
              <w:jc w:val="both"/>
              <w:rPr>
                <w:rFonts w:ascii="Arial" w:hAnsi="Arial" w:cs="Arial"/>
                <w:b/>
                <w:sz w:val="20"/>
                <w:szCs w:val="20"/>
              </w:rPr>
            </w:pPr>
            <w:r w:rsidRPr="008D4B19">
              <w:rPr>
                <w:rFonts w:ascii="Arial" w:hAnsi="Arial" w:cs="Arial"/>
                <w:b/>
                <w:sz w:val="20"/>
                <w:szCs w:val="20"/>
              </w:rPr>
              <w:t>Zestaw 3 pipet automatycznych zmiennoobjętościowych o zakresach (0,5-10 μl, 10-100 μl, 100-1000 μl</w:t>
            </w:r>
          </w:p>
          <w:p w:rsidR="00647011" w:rsidRPr="008D4B19" w:rsidRDefault="00647011" w:rsidP="004A6D1E">
            <w:pPr>
              <w:pStyle w:val="Akapitzlist"/>
              <w:numPr>
                <w:ilvl w:val="0"/>
                <w:numId w:val="32"/>
              </w:numPr>
              <w:spacing w:after="0" w:line="360" w:lineRule="auto"/>
              <w:ind w:left="252" w:hanging="252"/>
              <w:jc w:val="both"/>
              <w:rPr>
                <w:rFonts w:ascii="Arial" w:hAnsi="Arial" w:cs="Arial"/>
                <w:sz w:val="20"/>
                <w:szCs w:val="20"/>
              </w:rPr>
            </w:pPr>
            <w:r w:rsidRPr="008D4B19">
              <w:rPr>
                <w:rFonts w:ascii="Arial" w:hAnsi="Arial" w:cs="Arial"/>
                <w:sz w:val="20"/>
                <w:szCs w:val="20"/>
              </w:rPr>
              <w:t xml:space="preserve">Pipety o zakresach </w:t>
            </w:r>
            <w:r w:rsidRPr="008D4B19">
              <w:rPr>
                <w:rFonts w:ascii="Arial" w:hAnsi="Arial" w:cs="Arial"/>
                <w:b/>
                <w:sz w:val="20"/>
                <w:szCs w:val="20"/>
              </w:rPr>
              <w:t>0,5-10 μl, 10-100 μl, 100-1000 μl</w:t>
            </w:r>
          </w:p>
          <w:p w:rsidR="00647011" w:rsidRPr="008D4B19" w:rsidRDefault="00647011" w:rsidP="004A6D1E">
            <w:pPr>
              <w:pStyle w:val="Akapitzlist"/>
              <w:numPr>
                <w:ilvl w:val="0"/>
                <w:numId w:val="32"/>
              </w:numPr>
              <w:spacing w:after="0" w:line="360" w:lineRule="auto"/>
              <w:ind w:left="252" w:hanging="252"/>
              <w:jc w:val="both"/>
              <w:rPr>
                <w:rFonts w:ascii="Arial" w:hAnsi="Arial" w:cs="Arial"/>
                <w:sz w:val="20"/>
                <w:szCs w:val="20"/>
              </w:rPr>
            </w:pPr>
            <w:r w:rsidRPr="008D4B19">
              <w:rPr>
                <w:rFonts w:ascii="Arial" w:hAnsi="Arial" w:cs="Arial"/>
                <w:sz w:val="20"/>
                <w:szCs w:val="20"/>
              </w:rPr>
              <w:t>Pipety nastawne wyposażone w czteropozycyjny wskaźnik nastawionej objętości</w:t>
            </w:r>
          </w:p>
          <w:p w:rsidR="00647011" w:rsidRPr="008D4B19" w:rsidRDefault="00647011" w:rsidP="004A6D1E">
            <w:pPr>
              <w:pStyle w:val="Akapitzlist"/>
              <w:numPr>
                <w:ilvl w:val="0"/>
                <w:numId w:val="32"/>
              </w:numPr>
              <w:spacing w:after="0" w:line="360" w:lineRule="auto"/>
              <w:ind w:left="252" w:hanging="252"/>
              <w:jc w:val="both"/>
              <w:rPr>
                <w:rFonts w:ascii="Arial" w:hAnsi="Arial" w:cs="Arial"/>
                <w:sz w:val="20"/>
                <w:szCs w:val="20"/>
              </w:rPr>
            </w:pPr>
            <w:r w:rsidRPr="008D4B19">
              <w:rPr>
                <w:rFonts w:ascii="Arial" w:hAnsi="Arial" w:cs="Arial"/>
                <w:sz w:val="20"/>
                <w:szCs w:val="20"/>
              </w:rPr>
              <w:t>Autoklawowalne w całości</w:t>
            </w:r>
          </w:p>
          <w:p w:rsidR="00647011" w:rsidRPr="008D4B19" w:rsidRDefault="00647011" w:rsidP="004A6D1E">
            <w:pPr>
              <w:pStyle w:val="Akapitzlist"/>
              <w:numPr>
                <w:ilvl w:val="0"/>
                <w:numId w:val="32"/>
              </w:numPr>
              <w:spacing w:after="0" w:line="360" w:lineRule="auto"/>
              <w:ind w:left="252" w:hanging="252"/>
              <w:jc w:val="both"/>
              <w:rPr>
                <w:rFonts w:ascii="Arial" w:hAnsi="Arial" w:cs="Arial"/>
                <w:sz w:val="20"/>
                <w:szCs w:val="20"/>
              </w:rPr>
            </w:pPr>
            <w:r w:rsidRPr="008D4B19">
              <w:rPr>
                <w:rFonts w:ascii="Arial" w:hAnsi="Arial" w:cs="Arial"/>
                <w:sz w:val="20"/>
                <w:szCs w:val="20"/>
              </w:rPr>
              <w:t>Oddzielny przycisk wyrzutnika końcówek</w:t>
            </w:r>
          </w:p>
          <w:p w:rsidR="00647011" w:rsidRPr="008D4B19" w:rsidRDefault="00647011" w:rsidP="004A6D1E">
            <w:pPr>
              <w:pStyle w:val="Akapitzlist"/>
              <w:numPr>
                <w:ilvl w:val="0"/>
                <w:numId w:val="32"/>
              </w:numPr>
              <w:spacing w:after="0" w:line="360" w:lineRule="auto"/>
              <w:ind w:left="252" w:hanging="252"/>
              <w:jc w:val="both"/>
              <w:rPr>
                <w:rFonts w:ascii="Arial" w:hAnsi="Arial" w:cs="Arial"/>
                <w:sz w:val="20"/>
                <w:szCs w:val="20"/>
              </w:rPr>
            </w:pPr>
            <w:r w:rsidRPr="008D4B19">
              <w:rPr>
                <w:rFonts w:ascii="Arial" w:hAnsi="Arial" w:cs="Arial"/>
                <w:sz w:val="20"/>
                <w:szCs w:val="20"/>
              </w:rPr>
              <w:t>Indywidualny protokół kalibracji pipety z numerem seryjnym</w:t>
            </w:r>
          </w:p>
          <w:p w:rsidR="00647011" w:rsidRPr="008D4B19" w:rsidRDefault="00647011" w:rsidP="004A6D1E">
            <w:pPr>
              <w:pStyle w:val="Akapitzlist"/>
              <w:numPr>
                <w:ilvl w:val="0"/>
                <w:numId w:val="32"/>
              </w:numPr>
              <w:spacing w:after="0" w:line="360" w:lineRule="auto"/>
              <w:ind w:left="252" w:hanging="252"/>
              <w:jc w:val="both"/>
              <w:rPr>
                <w:rFonts w:ascii="Arial" w:hAnsi="Arial" w:cs="Arial"/>
                <w:sz w:val="20"/>
                <w:szCs w:val="20"/>
              </w:rPr>
            </w:pPr>
            <w:r w:rsidRPr="008D4B19">
              <w:rPr>
                <w:rFonts w:ascii="Arial" w:hAnsi="Arial" w:cs="Arial"/>
                <w:sz w:val="20"/>
                <w:szCs w:val="20"/>
              </w:rPr>
              <w:t>Możliwość rekalibracji</w:t>
            </w:r>
          </w:p>
          <w:p w:rsidR="00647011" w:rsidRPr="008D4B19" w:rsidRDefault="00647011" w:rsidP="004A6D1E">
            <w:pPr>
              <w:pStyle w:val="Akapitzlist"/>
              <w:numPr>
                <w:ilvl w:val="0"/>
                <w:numId w:val="32"/>
              </w:numPr>
              <w:spacing w:after="0" w:line="360" w:lineRule="auto"/>
              <w:ind w:left="252" w:hanging="252"/>
              <w:jc w:val="both"/>
              <w:rPr>
                <w:rFonts w:ascii="Arial" w:hAnsi="Arial" w:cs="Arial"/>
                <w:sz w:val="20"/>
                <w:szCs w:val="20"/>
              </w:rPr>
            </w:pPr>
            <w:r w:rsidRPr="008D4B19">
              <w:rPr>
                <w:rFonts w:ascii="Arial" w:hAnsi="Arial" w:cs="Arial"/>
                <w:sz w:val="20"/>
                <w:szCs w:val="20"/>
              </w:rPr>
              <w:t>Waga pipety nie większa niż 90g</w:t>
            </w:r>
          </w:p>
          <w:p w:rsidR="00647011" w:rsidRPr="008D4B19" w:rsidRDefault="00647011" w:rsidP="004A6D1E">
            <w:pPr>
              <w:pStyle w:val="Akapitzlist"/>
              <w:numPr>
                <w:ilvl w:val="0"/>
                <w:numId w:val="32"/>
              </w:numPr>
              <w:spacing w:after="0" w:line="360" w:lineRule="auto"/>
              <w:ind w:left="252" w:hanging="252"/>
              <w:jc w:val="both"/>
              <w:rPr>
                <w:rFonts w:ascii="Arial" w:hAnsi="Arial" w:cs="Arial"/>
                <w:sz w:val="20"/>
                <w:szCs w:val="20"/>
              </w:rPr>
            </w:pPr>
            <w:r w:rsidRPr="008D4B19">
              <w:rPr>
                <w:rFonts w:ascii="Arial" w:hAnsi="Arial" w:cs="Arial"/>
                <w:sz w:val="20"/>
                <w:szCs w:val="20"/>
              </w:rPr>
              <w:t>Stożkowe, sprężynujące zakończenie pipety umożliwiające precyzyjne nałożenie końcówki</w:t>
            </w:r>
          </w:p>
          <w:p w:rsidR="00647011" w:rsidRPr="008D4B19" w:rsidRDefault="00647011" w:rsidP="004A6D1E">
            <w:pPr>
              <w:pStyle w:val="Akapitzlist"/>
              <w:numPr>
                <w:ilvl w:val="0"/>
                <w:numId w:val="32"/>
              </w:numPr>
              <w:spacing w:after="0" w:line="360" w:lineRule="auto"/>
              <w:ind w:left="252" w:hanging="252"/>
              <w:jc w:val="both"/>
              <w:rPr>
                <w:rFonts w:ascii="Arial" w:hAnsi="Arial" w:cs="Arial"/>
                <w:sz w:val="20"/>
                <w:szCs w:val="20"/>
              </w:rPr>
            </w:pPr>
            <w:r w:rsidRPr="008D4B19">
              <w:rPr>
                <w:rFonts w:ascii="Arial" w:hAnsi="Arial" w:cs="Arial"/>
                <w:sz w:val="20"/>
                <w:szCs w:val="20"/>
              </w:rPr>
              <w:t>sprężynowanie stożka końcowego można wyłączyć poprzez instalację pierścienia blokującego</w:t>
            </w:r>
          </w:p>
          <w:p w:rsidR="00647011" w:rsidRPr="008D4B19" w:rsidRDefault="00647011" w:rsidP="004A6D1E">
            <w:pPr>
              <w:pStyle w:val="Akapitzlist"/>
              <w:numPr>
                <w:ilvl w:val="0"/>
                <w:numId w:val="32"/>
              </w:numPr>
              <w:spacing w:after="0" w:line="360" w:lineRule="auto"/>
              <w:ind w:left="252" w:hanging="252"/>
              <w:jc w:val="both"/>
              <w:rPr>
                <w:rFonts w:ascii="Arial" w:hAnsi="Arial" w:cs="Arial"/>
                <w:sz w:val="20"/>
                <w:szCs w:val="20"/>
              </w:rPr>
            </w:pPr>
            <w:r w:rsidRPr="008D4B19">
              <w:rPr>
                <w:rFonts w:ascii="Arial" w:hAnsi="Arial" w:cs="Arial"/>
                <w:sz w:val="20"/>
                <w:szCs w:val="20"/>
              </w:rPr>
              <w:t>posiadać ma chip RFID z zapisanym numerem seryjnym i modelem</w:t>
            </w:r>
          </w:p>
          <w:p w:rsidR="00647011" w:rsidRPr="008D4B19" w:rsidRDefault="00647011" w:rsidP="004A6D1E">
            <w:pPr>
              <w:pStyle w:val="Akapitzlist"/>
              <w:numPr>
                <w:ilvl w:val="0"/>
                <w:numId w:val="32"/>
              </w:numPr>
              <w:spacing w:after="0" w:line="360" w:lineRule="auto"/>
              <w:ind w:left="252" w:hanging="252"/>
              <w:jc w:val="both"/>
              <w:rPr>
                <w:rFonts w:ascii="Arial" w:hAnsi="Arial" w:cs="Arial"/>
                <w:sz w:val="20"/>
                <w:szCs w:val="20"/>
              </w:rPr>
            </w:pPr>
            <w:r w:rsidRPr="008D4B19">
              <w:rPr>
                <w:rFonts w:ascii="Arial" w:hAnsi="Arial" w:cs="Arial"/>
                <w:sz w:val="20"/>
                <w:szCs w:val="20"/>
              </w:rPr>
              <w:t>Barwny kod na przycisku pipety ułatwiający dobranie odpowiedniego zakresu końcówki – szary pośredni dla pipety 10ul, żółty dla pipety 10-100ul i niebieski dla pipety 100-1000ul</w:t>
            </w:r>
          </w:p>
          <w:p w:rsidR="00647011" w:rsidRPr="008D4B19" w:rsidRDefault="00647011" w:rsidP="004A6D1E">
            <w:pPr>
              <w:pStyle w:val="Akapitzlist"/>
              <w:numPr>
                <w:ilvl w:val="0"/>
                <w:numId w:val="32"/>
              </w:numPr>
              <w:spacing w:after="0" w:line="360" w:lineRule="auto"/>
              <w:ind w:left="252" w:hanging="252"/>
              <w:jc w:val="both"/>
              <w:rPr>
                <w:rFonts w:ascii="Arial" w:hAnsi="Arial" w:cs="Arial"/>
                <w:sz w:val="20"/>
                <w:szCs w:val="20"/>
              </w:rPr>
            </w:pPr>
            <w:r w:rsidRPr="008D4B19">
              <w:rPr>
                <w:rFonts w:ascii="Arial" w:hAnsi="Arial" w:cs="Arial"/>
                <w:sz w:val="20"/>
                <w:szCs w:val="20"/>
              </w:rPr>
              <w:t>4-ro cyfrowy wskaźnik objętości, z ustawieniem w kierunku od góry do dołu, dzięki czemu nie ma konieczności przekręcania pipety w celu łatwego odczytania nastawionej objętości, co umożliwia obsługę przez osoby prawo i leworęczne</w:t>
            </w:r>
          </w:p>
          <w:p w:rsidR="00647011" w:rsidRPr="008D4B19" w:rsidRDefault="00647011" w:rsidP="004A6D1E">
            <w:pPr>
              <w:pStyle w:val="Akapitzlist"/>
              <w:numPr>
                <w:ilvl w:val="0"/>
                <w:numId w:val="32"/>
              </w:numPr>
              <w:spacing w:after="0" w:line="360" w:lineRule="auto"/>
              <w:ind w:left="252" w:hanging="252"/>
              <w:jc w:val="both"/>
              <w:rPr>
                <w:rFonts w:ascii="Arial" w:hAnsi="Arial" w:cs="Arial"/>
                <w:sz w:val="20"/>
                <w:szCs w:val="20"/>
              </w:rPr>
            </w:pPr>
            <w:r w:rsidRPr="008D4B19">
              <w:rPr>
                <w:rFonts w:ascii="Arial" w:hAnsi="Arial" w:cs="Arial"/>
                <w:sz w:val="20"/>
                <w:szCs w:val="20"/>
              </w:rPr>
              <w:t>dodatkowa łatwa regulacja pipety w zależności od gęstości stosowanej cieczy ze skalą -8 do +8 i blokadą uniemożliwiającą przypadkowe przekręcenie i rozregulowanie pipety z możliwością szybkiego powrotu do ustawień fabrycznych</w:t>
            </w:r>
          </w:p>
          <w:p w:rsidR="00647011" w:rsidRPr="008D4B19" w:rsidRDefault="00647011" w:rsidP="004A6D1E">
            <w:pPr>
              <w:pStyle w:val="Akapitzlist"/>
              <w:numPr>
                <w:ilvl w:val="0"/>
                <w:numId w:val="32"/>
              </w:numPr>
              <w:spacing w:after="160" w:line="360" w:lineRule="auto"/>
              <w:ind w:left="252" w:hanging="252"/>
              <w:jc w:val="both"/>
              <w:rPr>
                <w:rFonts w:ascii="Arial" w:hAnsi="Arial" w:cs="Arial"/>
                <w:sz w:val="20"/>
                <w:szCs w:val="20"/>
              </w:rPr>
            </w:pPr>
            <w:r w:rsidRPr="008D4B19">
              <w:rPr>
                <w:rFonts w:ascii="Arial" w:hAnsi="Arial" w:cs="Arial"/>
                <w:sz w:val="20"/>
                <w:szCs w:val="20"/>
              </w:rPr>
              <w:t xml:space="preserve">w połączeniu z odpowiednimi </w:t>
            </w:r>
            <w:r w:rsidRPr="003D4E3A">
              <w:rPr>
                <w:rFonts w:ascii="Arial" w:hAnsi="Arial" w:cs="Arial"/>
                <w:sz w:val="20"/>
                <w:szCs w:val="20"/>
              </w:rPr>
              <w:t xml:space="preserve">końcówkami typu Eppendorf muszą spełniać wymagania </w:t>
            </w:r>
            <w:r w:rsidRPr="008D4B19">
              <w:rPr>
                <w:rFonts w:ascii="Arial" w:hAnsi="Arial" w:cs="Arial"/>
                <w:sz w:val="20"/>
                <w:szCs w:val="20"/>
              </w:rPr>
              <w:t>normy EN ISO 8655</w:t>
            </w:r>
          </w:p>
          <w:p w:rsidR="00647011" w:rsidRPr="008D4B19" w:rsidRDefault="00647011" w:rsidP="004A6D1E">
            <w:pPr>
              <w:pStyle w:val="Akapitzlist"/>
              <w:numPr>
                <w:ilvl w:val="0"/>
                <w:numId w:val="32"/>
              </w:numPr>
              <w:spacing w:after="0" w:line="360" w:lineRule="auto"/>
              <w:ind w:left="252" w:hanging="252"/>
              <w:jc w:val="both"/>
              <w:rPr>
                <w:rFonts w:ascii="Arial" w:hAnsi="Arial" w:cs="Arial"/>
                <w:b/>
                <w:sz w:val="20"/>
                <w:szCs w:val="20"/>
              </w:rPr>
            </w:pPr>
            <w:r w:rsidRPr="008D4B19">
              <w:rPr>
                <w:rFonts w:ascii="Arial" w:hAnsi="Arial" w:cs="Arial"/>
                <w:b/>
                <w:sz w:val="20"/>
                <w:szCs w:val="20"/>
              </w:rPr>
              <w:t>pipeta posiadać musi certyfikat CE oraz wpis do rejestru Produktów Leczniczych, Wyrobów Medycznych i Produktów Biobójczych</w:t>
            </w:r>
          </w:p>
          <w:p w:rsidR="00647011" w:rsidRPr="008D4B19" w:rsidRDefault="00647011" w:rsidP="004A6D1E">
            <w:pPr>
              <w:pStyle w:val="Akapitzlist"/>
              <w:numPr>
                <w:ilvl w:val="0"/>
                <w:numId w:val="32"/>
              </w:numPr>
              <w:spacing w:after="0" w:line="360" w:lineRule="auto"/>
              <w:ind w:left="252" w:hanging="252"/>
              <w:jc w:val="both"/>
              <w:rPr>
                <w:rFonts w:ascii="Arial" w:hAnsi="Arial" w:cs="Arial"/>
                <w:sz w:val="20"/>
                <w:szCs w:val="20"/>
              </w:rPr>
            </w:pPr>
            <w:r w:rsidRPr="008D4B19">
              <w:rPr>
                <w:rFonts w:ascii="Arial" w:hAnsi="Arial" w:cs="Arial"/>
                <w:sz w:val="20"/>
                <w:szCs w:val="20"/>
              </w:rPr>
              <w:t>instrukcja w języku polskim dostępna w formie elektronicznej lub papierowej</w:t>
            </w:r>
          </w:p>
          <w:p w:rsidR="00647011" w:rsidRPr="003D4E3A" w:rsidRDefault="00647011" w:rsidP="004A6D1E">
            <w:pPr>
              <w:pStyle w:val="Akapitzlist"/>
              <w:numPr>
                <w:ilvl w:val="0"/>
                <w:numId w:val="32"/>
              </w:numPr>
              <w:spacing w:after="0" w:line="360" w:lineRule="auto"/>
              <w:ind w:left="252" w:hanging="252"/>
              <w:jc w:val="both"/>
              <w:rPr>
                <w:rFonts w:ascii="Arial" w:hAnsi="Arial" w:cs="Arial"/>
                <w:b/>
                <w:sz w:val="20"/>
                <w:szCs w:val="20"/>
              </w:rPr>
            </w:pPr>
            <w:r w:rsidRPr="008D4B19">
              <w:rPr>
                <w:rFonts w:ascii="Arial" w:hAnsi="Arial" w:cs="Arial"/>
                <w:b/>
                <w:sz w:val="20"/>
                <w:szCs w:val="20"/>
              </w:rPr>
              <w:t>5 lat gwarancji na pierścień mocujący</w:t>
            </w:r>
          </w:p>
          <w:p w:rsidR="00647011" w:rsidRPr="003D4E3A" w:rsidRDefault="00647011" w:rsidP="004A6D1E">
            <w:pPr>
              <w:pStyle w:val="Akapitzlist"/>
              <w:numPr>
                <w:ilvl w:val="0"/>
                <w:numId w:val="32"/>
              </w:numPr>
              <w:spacing w:after="0" w:line="360" w:lineRule="auto"/>
              <w:ind w:left="252" w:hanging="252"/>
              <w:jc w:val="both"/>
              <w:rPr>
                <w:rFonts w:ascii="Arial" w:hAnsi="Arial" w:cs="Arial"/>
                <w:b/>
                <w:sz w:val="20"/>
                <w:szCs w:val="20"/>
              </w:rPr>
            </w:pPr>
            <w:r w:rsidRPr="003D4E3A">
              <w:rPr>
                <w:rFonts w:ascii="Arial" w:hAnsi="Arial" w:cs="Arial"/>
                <w:b/>
                <w:sz w:val="20"/>
                <w:szCs w:val="20"/>
              </w:rPr>
              <w:t>Wymagane po 1 opakowaniu każdego z rodzaju końcówek o zakresach 0,5-10 μl, 10-100 μl, 100-1000 μl . (min 100 szt. końcówek w opakowaniu z każdego zakresu pojemności).</w:t>
            </w:r>
          </w:p>
          <w:p w:rsidR="00647011" w:rsidRPr="008D4B19" w:rsidRDefault="00647011" w:rsidP="004A6D1E">
            <w:pPr>
              <w:spacing w:line="360" w:lineRule="auto"/>
              <w:jc w:val="both"/>
              <w:rPr>
                <w:rFonts w:ascii="Arial" w:hAnsi="Arial" w:cs="Arial"/>
                <w:b/>
                <w:sz w:val="20"/>
                <w:szCs w:val="20"/>
              </w:rPr>
            </w:pPr>
            <w:r w:rsidRPr="008D4B19">
              <w:rPr>
                <w:rFonts w:ascii="Arial" w:hAnsi="Arial" w:cs="Arial"/>
                <w:b/>
                <w:sz w:val="20"/>
                <w:szCs w:val="20"/>
              </w:rPr>
              <w:t>Pipeta automatyczna zmiennoobjetościowa 8-kanałowa ze zrzutnikiem końcówek o zakresie 10-100ul</w:t>
            </w:r>
          </w:p>
          <w:p w:rsidR="00647011" w:rsidRPr="008D4B19" w:rsidRDefault="00647011" w:rsidP="004A6D1E">
            <w:pPr>
              <w:pStyle w:val="Akapitzlist"/>
              <w:numPr>
                <w:ilvl w:val="0"/>
                <w:numId w:val="32"/>
              </w:numPr>
              <w:spacing w:after="0" w:line="360" w:lineRule="auto"/>
              <w:ind w:left="252" w:hanging="252"/>
              <w:jc w:val="both"/>
              <w:rPr>
                <w:rFonts w:ascii="Arial" w:hAnsi="Arial" w:cs="Arial"/>
                <w:sz w:val="20"/>
                <w:szCs w:val="20"/>
              </w:rPr>
            </w:pPr>
            <w:r w:rsidRPr="008D4B19">
              <w:rPr>
                <w:rFonts w:ascii="Arial" w:hAnsi="Arial" w:cs="Arial"/>
                <w:sz w:val="20"/>
                <w:szCs w:val="20"/>
              </w:rPr>
              <w:t>Pipeta nastawna wyposażona w czteropozycyjny wskaźnik nastawionej objętości</w:t>
            </w:r>
          </w:p>
          <w:p w:rsidR="00647011" w:rsidRPr="008D4B19" w:rsidRDefault="00647011" w:rsidP="004A6D1E">
            <w:pPr>
              <w:pStyle w:val="Akapitzlist"/>
              <w:numPr>
                <w:ilvl w:val="0"/>
                <w:numId w:val="32"/>
              </w:numPr>
              <w:spacing w:after="0" w:line="360" w:lineRule="auto"/>
              <w:ind w:left="252" w:hanging="252"/>
              <w:jc w:val="both"/>
              <w:rPr>
                <w:rFonts w:ascii="Arial" w:hAnsi="Arial" w:cs="Arial"/>
                <w:sz w:val="20"/>
                <w:szCs w:val="20"/>
              </w:rPr>
            </w:pPr>
            <w:r w:rsidRPr="008D4B19">
              <w:rPr>
                <w:rFonts w:ascii="Arial" w:hAnsi="Arial" w:cs="Arial"/>
                <w:sz w:val="20"/>
                <w:szCs w:val="20"/>
              </w:rPr>
              <w:lastRenderedPageBreak/>
              <w:t>Autoklawowalne w całości bez konieczności rozkręcania na części</w:t>
            </w:r>
          </w:p>
          <w:p w:rsidR="00647011" w:rsidRPr="008D4B19" w:rsidRDefault="00647011" w:rsidP="004A6D1E">
            <w:pPr>
              <w:pStyle w:val="Akapitzlist"/>
              <w:numPr>
                <w:ilvl w:val="0"/>
                <w:numId w:val="32"/>
              </w:numPr>
              <w:spacing w:after="0" w:line="360" w:lineRule="auto"/>
              <w:ind w:left="252" w:hanging="252"/>
              <w:jc w:val="both"/>
              <w:rPr>
                <w:rFonts w:ascii="Arial" w:hAnsi="Arial" w:cs="Arial"/>
                <w:sz w:val="20"/>
                <w:szCs w:val="20"/>
              </w:rPr>
            </w:pPr>
            <w:r w:rsidRPr="008D4B19">
              <w:rPr>
                <w:rFonts w:ascii="Arial" w:hAnsi="Arial" w:cs="Arial"/>
                <w:sz w:val="20"/>
                <w:szCs w:val="20"/>
              </w:rPr>
              <w:t>Oddzielny przycisk wyrzutnika końcówek</w:t>
            </w:r>
          </w:p>
          <w:p w:rsidR="00647011" w:rsidRPr="008D4B19" w:rsidRDefault="00647011" w:rsidP="004A6D1E">
            <w:pPr>
              <w:pStyle w:val="Akapitzlist"/>
              <w:numPr>
                <w:ilvl w:val="0"/>
                <w:numId w:val="32"/>
              </w:numPr>
              <w:spacing w:after="0" w:line="360" w:lineRule="auto"/>
              <w:ind w:left="252" w:hanging="252"/>
              <w:jc w:val="both"/>
              <w:rPr>
                <w:rFonts w:ascii="Arial" w:hAnsi="Arial" w:cs="Arial"/>
                <w:sz w:val="20"/>
                <w:szCs w:val="20"/>
              </w:rPr>
            </w:pPr>
            <w:r w:rsidRPr="008D4B19">
              <w:rPr>
                <w:rFonts w:ascii="Arial" w:hAnsi="Arial" w:cs="Arial"/>
                <w:sz w:val="20"/>
                <w:szCs w:val="20"/>
              </w:rPr>
              <w:t>Indywidualny protokół kalibracji każdej pipety z numerem seryjnym</w:t>
            </w:r>
          </w:p>
          <w:p w:rsidR="00647011" w:rsidRPr="008D4B19" w:rsidRDefault="00647011" w:rsidP="004A6D1E">
            <w:pPr>
              <w:pStyle w:val="Akapitzlist"/>
              <w:numPr>
                <w:ilvl w:val="0"/>
                <w:numId w:val="32"/>
              </w:numPr>
              <w:spacing w:after="0" w:line="360" w:lineRule="auto"/>
              <w:ind w:left="252" w:hanging="252"/>
              <w:jc w:val="both"/>
              <w:rPr>
                <w:rFonts w:ascii="Arial" w:hAnsi="Arial" w:cs="Arial"/>
                <w:sz w:val="20"/>
                <w:szCs w:val="20"/>
              </w:rPr>
            </w:pPr>
            <w:r w:rsidRPr="008D4B19">
              <w:rPr>
                <w:rFonts w:ascii="Arial" w:hAnsi="Arial" w:cs="Arial"/>
                <w:sz w:val="20"/>
                <w:szCs w:val="20"/>
              </w:rPr>
              <w:t>Możliwość rekalibracji</w:t>
            </w:r>
          </w:p>
          <w:p w:rsidR="00647011" w:rsidRPr="008D4B19" w:rsidRDefault="00647011" w:rsidP="004A6D1E">
            <w:pPr>
              <w:pStyle w:val="Akapitzlist"/>
              <w:numPr>
                <w:ilvl w:val="0"/>
                <w:numId w:val="32"/>
              </w:numPr>
              <w:spacing w:after="0" w:line="360" w:lineRule="auto"/>
              <w:ind w:left="252" w:hanging="252"/>
              <w:jc w:val="both"/>
              <w:rPr>
                <w:rFonts w:ascii="Arial" w:hAnsi="Arial" w:cs="Arial"/>
                <w:sz w:val="20"/>
                <w:szCs w:val="20"/>
              </w:rPr>
            </w:pPr>
            <w:r w:rsidRPr="008D4B19">
              <w:rPr>
                <w:rFonts w:ascii="Arial" w:hAnsi="Arial" w:cs="Arial"/>
                <w:sz w:val="20"/>
                <w:szCs w:val="20"/>
              </w:rPr>
              <w:t>Waga pipety nie większa niż 160g</w:t>
            </w:r>
          </w:p>
          <w:p w:rsidR="00647011" w:rsidRPr="008D4B19" w:rsidRDefault="00647011" w:rsidP="004A6D1E">
            <w:pPr>
              <w:pStyle w:val="Akapitzlist"/>
              <w:numPr>
                <w:ilvl w:val="0"/>
                <w:numId w:val="32"/>
              </w:numPr>
              <w:spacing w:after="0" w:line="360" w:lineRule="auto"/>
              <w:ind w:left="252" w:hanging="252"/>
              <w:jc w:val="both"/>
              <w:rPr>
                <w:rFonts w:ascii="Arial" w:hAnsi="Arial" w:cs="Arial"/>
                <w:sz w:val="20"/>
                <w:szCs w:val="20"/>
              </w:rPr>
            </w:pPr>
            <w:r w:rsidRPr="008D4B19">
              <w:rPr>
                <w:rFonts w:ascii="Arial" w:hAnsi="Arial" w:cs="Arial"/>
                <w:sz w:val="20"/>
                <w:szCs w:val="20"/>
              </w:rPr>
              <w:t>Każdy z kanałów posiada stożkowe, sprężynujące zakończenie pipety umożliwiające precyzyjne nałożenie końcówki</w:t>
            </w:r>
          </w:p>
          <w:p w:rsidR="00647011" w:rsidRPr="008D4B19" w:rsidRDefault="00647011" w:rsidP="004A6D1E">
            <w:pPr>
              <w:pStyle w:val="Akapitzlist"/>
              <w:numPr>
                <w:ilvl w:val="0"/>
                <w:numId w:val="32"/>
              </w:numPr>
              <w:spacing w:after="0" w:line="360" w:lineRule="auto"/>
              <w:ind w:left="252" w:hanging="252"/>
              <w:jc w:val="both"/>
              <w:rPr>
                <w:rFonts w:ascii="Arial" w:hAnsi="Arial" w:cs="Arial"/>
                <w:sz w:val="20"/>
                <w:szCs w:val="20"/>
              </w:rPr>
            </w:pPr>
            <w:r w:rsidRPr="008D4B19">
              <w:rPr>
                <w:rFonts w:ascii="Arial" w:hAnsi="Arial" w:cs="Arial"/>
                <w:sz w:val="20"/>
                <w:szCs w:val="20"/>
              </w:rPr>
              <w:t>sprężynowanie stożka końcowego można wyłączyć poprzez instalację pierścienia blokującego</w:t>
            </w:r>
          </w:p>
          <w:p w:rsidR="00647011" w:rsidRPr="008D4B19" w:rsidRDefault="00647011" w:rsidP="004A6D1E">
            <w:pPr>
              <w:pStyle w:val="Akapitzlist"/>
              <w:numPr>
                <w:ilvl w:val="0"/>
                <w:numId w:val="32"/>
              </w:numPr>
              <w:spacing w:after="0" w:line="360" w:lineRule="auto"/>
              <w:ind w:left="252" w:hanging="252"/>
              <w:jc w:val="both"/>
              <w:rPr>
                <w:rFonts w:ascii="Arial" w:hAnsi="Arial" w:cs="Arial"/>
                <w:sz w:val="20"/>
                <w:szCs w:val="20"/>
              </w:rPr>
            </w:pPr>
            <w:r w:rsidRPr="008D4B19">
              <w:rPr>
                <w:rFonts w:ascii="Arial" w:hAnsi="Arial" w:cs="Arial"/>
                <w:sz w:val="20"/>
                <w:szCs w:val="20"/>
              </w:rPr>
              <w:t>Możliwość korzystania z mniejszej ilości końcówek niż ilość posiadanych kanałów</w:t>
            </w:r>
          </w:p>
          <w:p w:rsidR="00647011" w:rsidRPr="008D4B19" w:rsidRDefault="00647011" w:rsidP="004A6D1E">
            <w:pPr>
              <w:pStyle w:val="Akapitzlist"/>
              <w:numPr>
                <w:ilvl w:val="0"/>
                <w:numId w:val="32"/>
              </w:numPr>
              <w:spacing w:after="0" w:line="360" w:lineRule="auto"/>
              <w:ind w:left="252" w:hanging="252"/>
              <w:jc w:val="both"/>
              <w:rPr>
                <w:rFonts w:ascii="Arial" w:hAnsi="Arial" w:cs="Arial"/>
                <w:sz w:val="20"/>
                <w:szCs w:val="20"/>
              </w:rPr>
            </w:pPr>
            <w:r w:rsidRPr="008D4B19">
              <w:rPr>
                <w:rFonts w:ascii="Arial" w:hAnsi="Arial" w:cs="Arial"/>
                <w:sz w:val="20"/>
                <w:szCs w:val="20"/>
              </w:rPr>
              <w:t>Pojedynczy kanał możliwy do usunięcia, np. w przypadku korzystania z płytek 6-cio dołkowych</w:t>
            </w:r>
          </w:p>
          <w:p w:rsidR="00647011" w:rsidRPr="008D4B19" w:rsidRDefault="00647011" w:rsidP="004A6D1E">
            <w:pPr>
              <w:pStyle w:val="Akapitzlist"/>
              <w:numPr>
                <w:ilvl w:val="0"/>
                <w:numId w:val="32"/>
              </w:numPr>
              <w:spacing w:after="0" w:line="360" w:lineRule="auto"/>
              <w:ind w:left="252" w:hanging="252"/>
              <w:jc w:val="both"/>
              <w:rPr>
                <w:rFonts w:ascii="Arial" w:hAnsi="Arial" w:cs="Arial"/>
                <w:sz w:val="20"/>
                <w:szCs w:val="20"/>
              </w:rPr>
            </w:pPr>
            <w:r w:rsidRPr="008D4B19">
              <w:rPr>
                <w:rFonts w:ascii="Arial" w:hAnsi="Arial" w:cs="Arial"/>
                <w:sz w:val="20"/>
                <w:szCs w:val="20"/>
              </w:rPr>
              <w:t>Dolna część wymienna pomiędzy wersjami 8-mio i 12-sto kanałowymi o tym samym zakresie objętości</w:t>
            </w:r>
          </w:p>
          <w:p w:rsidR="00647011" w:rsidRPr="008D4B19" w:rsidRDefault="00647011" w:rsidP="004A6D1E">
            <w:pPr>
              <w:pStyle w:val="Akapitzlist"/>
              <w:numPr>
                <w:ilvl w:val="0"/>
                <w:numId w:val="32"/>
              </w:numPr>
              <w:spacing w:after="0" w:line="360" w:lineRule="auto"/>
              <w:ind w:left="252" w:hanging="252"/>
              <w:jc w:val="both"/>
              <w:rPr>
                <w:rFonts w:ascii="Arial" w:hAnsi="Arial" w:cs="Arial"/>
                <w:sz w:val="20"/>
                <w:szCs w:val="20"/>
              </w:rPr>
            </w:pPr>
            <w:r w:rsidRPr="008D4B19">
              <w:rPr>
                <w:rFonts w:ascii="Arial" w:hAnsi="Arial" w:cs="Arial"/>
                <w:sz w:val="20"/>
                <w:szCs w:val="20"/>
              </w:rPr>
              <w:t>4-ro cyfrowy wskaźnik objętości, z ustawieniem w kierunku od góry do dołu, dzięki czemu nie ma konieczności przekręcania pipety w celu łatwego odczytania nastawionej objętości, co umożliwia obsługę przez osoby prawo i leworęczne</w:t>
            </w:r>
          </w:p>
          <w:p w:rsidR="00647011" w:rsidRPr="008D4B19" w:rsidRDefault="00647011" w:rsidP="004A6D1E">
            <w:pPr>
              <w:pStyle w:val="Akapitzlist"/>
              <w:numPr>
                <w:ilvl w:val="0"/>
                <w:numId w:val="32"/>
              </w:numPr>
              <w:spacing w:after="0" w:line="360" w:lineRule="auto"/>
              <w:ind w:left="252" w:hanging="252"/>
              <w:jc w:val="both"/>
              <w:rPr>
                <w:rFonts w:ascii="Arial" w:hAnsi="Arial" w:cs="Arial"/>
                <w:sz w:val="20"/>
                <w:szCs w:val="20"/>
              </w:rPr>
            </w:pPr>
            <w:r w:rsidRPr="008D4B19">
              <w:rPr>
                <w:rFonts w:ascii="Arial" w:hAnsi="Arial" w:cs="Arial"/>
                <w:sz w:val="20"/>
                <w:szCs w:val="20"/>
              </w:rPr>
              <w:t>dodatkowa łatwa regulacja pipety w zależności od gęstości stosowanej cieczy ze skalą -8 do +8 i blokadą uniemożliwiającą przypadkowe przekręcenie i rozregulowanie pipety z możliwością szybkiego powrotu do ustawień fabrycznych</w:t>
            </w:r>
          </w:p>
          <w:p w:rsidR="00647011" w:rsidRPr="008D4B19" w:rsidRDefault="00647011" w:rsidP="004A6D1E">
            <w:pPr>
              <w:pStyle w:val="Akapitzlist"/>
              <w:numPr>
                <w:ilvl w:val="0"/>
                <w:numId w:val="32"/>
              </w:numPr>
              <w:spacing w:after="0" w:line="360" w:lineRule="auto"/>
              <w:ind w:left="252" w:hanging="252"/>
              <w:jc w:val="both"/>
              <w:rPr>
                <w:rFonts w:ascii="Arial" w:hAnsi="Arial" w:cs="Arial"/>
                <w:sz w:val="20"/>
                <w:szCs w:val="20"/>
              </w:rPr>
            </w:pPr>
            <w:r w:rsidRPr="008D4B19">
              <w:rPr>
                <w:rFonts w:ascii="Arial" w:hAnsi="Arial" w:cs="Arial"/>
                <w:sz w:val="20"/>
                <w:szCs w:val="20"/>
              </w:rPr>
              <w:t>Instrukcja w języku polskim dostępna w formie elektronicznej lub papierowej</w:t>
            </w:r>
          </w:p>
          <w:p w:rsidR="00647011" w:rsidRPr="008D4B19" w:rsidRDefault="00647011" w:rsidP="004A6D1E">
            <w:pPr>
              <w:pStyle w:val="Akapitzlist"/>
              <w:numPr>
                <w:ilvl w:val="0"/>
                <w:numId w:val="32"/>
              </w:numPr>
              <w:spacing w:after="0" w:line="360" w:lineRule="auto"/>
              <w:ind w:left="252" w:hanging="252"/>
              <w:jc w:val="both"/>
              <w:rPr>
                <w:rFonts w:ascii="Arial" w:hAnsi="Arial" w:cs="Arial"/>
                <w:sz w:val="20"/>
                <w:szCs w:val="20"/>
              </w:rPr>
            </w:pPr>
            <w:r w:rsidRPr="008D4B19">
              <w:rPr>
                <w:rFonts w:ascii="Arial" w:hAnsi="Arial" w:cs="Arial"/>
                <w:sz w:val="20"/>
                <w:szCs w:val="20"/>
              </w:rPr>
              <w:t>Posiadać musi chip RFID z zapisanym numerem seryjnym i modelem</w:t>
            </w:r>
          </w:p>
          <w:p w:rsidR="00647011" w:rsidRPr="008D4B19" w:rsidRDefault="00647011" w:rsidP="004A6D1E">
            <w:pPr>
              <w:pStyle w:val="Akapitzlist"/>
              <w:numPr>
                <w:ilvl w:val="0"/>
                <w:numId w:val="32"/>
              </w:numPr>
              <w:spacing w:after="0" w:line="360" w:lineRule="auto"/>
              <w:ind w:left="252" w:hanging="252"/>
              <w:jc w:val="both"/>
              <w:rPr>
                <w:rFonts w:ascii="Arial" w:hAnsi="Arial" w:cs="Arial"/>
                <w:sz w:val="20"/>
                <w:szCs w:val="20"/>
              </w:rPr>
            </w:pPr>
            <w:r w:rsidRPr="008D4B19">
              <w:rPr>
                <w:rFonts w:ascii="Arial" w:hAnsi="Arial" w:cs="Arial"/>
                <w:sz w:val="20"/>
                <w:szCs w:val="20"/>
              </w:rPr>
              <w:t>Barwny kod na przycisku pipety ułatwiający dobranie odpowiedniego zakresu końcówki – żółty</w:t>
            </w:r>
          </w:p>
          <w:p w:rsidR="00647011" w:rsidRPr="008D4B19" w:rsidRDefault="00647011" w:rsidP="004A6D1E">
            <w:pPr>
              <w:pStyle w:val="Akapitzlist"/>
              <w:numPr>
                <w:ilvl w:val="0"/>
                <w:numId w:val="32"/>
              </w:numPr>
              <w:spacing w:after="0" w:line="360" w:lineRule="auto"/>
              <w:ind w:left="252" w:hanging="252"/>
              <w:jc w:val="both"/>
              <w:rPr>
                <w:rFonts w:ascii="Arial" w:hAnsi="Arial" w:cs="Arial"/>
                <w:sz w:val="20"/>
                <w:szCs w:val="20"/>
              </w:rPr>
            </w:pPr>
            <w:r w:rsidRPr="008D4B19">
              <w:rPr>
                <w:rFonts w:ascii="Arial" w:hAnsi="Arial" w:cs="Arial"/>
                <w:sz w:val="20"/>
                <w:szCs w:val="20"/>
              </w:rPr>
              <w:t xml:space="preserve">W połączeniu z odpowiednimi </w:t>
            </w:r>
            <w:r w:rsidRPr="003D4E3A">
              <w:rPr>
                <w:rFonts w:ascii="Arial" w:hAnsi="Arial" w:cs="Arial"/>
                <w:sz w:val="20"/>
                <w:szCs w:val="20"/>
              </w:rPr>
              <w:t xml:space="preserve">końcówkami typu Eppendorf muszą spełniać wymagania </w:t>
            </w:r>
            <w:r w:rsidRPr="008D4B19">
              <w:rPr>
                <w:rFonts w:ascii="Arial" w:hAnsi="Arial" w:cs="Arial"/>
                <w:sz w:val="20"/>
                <w:szCs w:val="20"/>
              </w:rPr>
              <w:t>normy EN ISO 8655</w:t>
            </w:r>
          </w:p>
          <w:p w:rsidR="00647011" w:rsidRPr="008D4B19" w:rsidRDefault="00647011" w:rsidP="004A6D1E">
            <w:pPr>
              <w:pStyle w:val="Akapitzlist"/>
              <w:numPr>
                <w:ilvl w:val="0"/>
                <w:numId w:val="32"/>
              </w:numPr>
              <w:spacing w:after="0" w:line="360" w:lineRule="auto"/>
              <w:ind w:left="252" w:hanging="252"/>
              <w:jc w:val="both"/>
              <w:rPr>
                <w:rFonts w:ascii="Arial" w:hAnsi="Arial" w:cs="Arial"/>
                <w:b/>
                <w:sz w:val="20"/>
                <w:szCs w:val="20"/>
              </w:rPr>
            </w:pPr>
            <w:r w:rsidRPr="008D4B19">
              <w:rPr>
                <w:rFonts w:ascii="Arial" w:hAnsi="Arial" w:cs="Arial"/>
                <w:b/>
                <w:sz w:val="20"/>
                <w:szCs w:val="20"/>
              </w:rPr>
              <w:t>5 lat gwarancji na pierścień mocujący</w:t>
            </w:r>
          </w:p>
          <w:p w:rsidR="00647011" w:rsidRPr="008D4B19" w:rsidRDefault="00647011" w:rsidP="004A6D1E">
            <w:pPr>
              <w:pStyle w:val="Akapitzlist"/>
              <w:numPr>
                <w:ilvl w:val="0"/>
                <w:numId w:val="32"/>
              </w:numPr>
              <w:spacing w:after="0" w:line="360" w:lineRule="auto"/>
              <w:ind w:left="252" w:hanging="252"/>
              <w:jc w:val="both"/>
              <w:rPr>
                <w:rFonts w:ascii="Arial" w:hAnsi="Arial" w:cs="Arial"/>
                <w:b/>
                <w:sz w:val="20"/>
                <w:szCs w:val="20"/>
              </w:rPr>
            </w:pPr>
            <w:r w:rsidRPr="008D4B19">
              <w:rPr>
                <w:rFonts w:ascii="Arial" w:hAnsi="Arial" w:cs="Arial"/>
                <w:b/>
                <w:sz w:val="20"/>
                <w:szCs w:val="20"/>
              </w:rPr>
              <w:t>Każda pipeta musi posiadać certyfikat CE oraz wpis do rejestru Produktów Leczniczych, Wyrobów Medycznych i Produktów Biobójczych lub równoważny dokument</w:t>
            </w:r>
          </w:p>
          <w:p w:rsidR="00647011" w:rsidRPr="003D4E3A" w:rsidRDefault="00647011" w:rsidP="004A6D1E">
            <w:pPr>
              <w:pStyle w:val="Akapitzlist"/>
              <w:numPr>
                <w:ilvl w:val="0"/>
                <w:numId w:val="32"/>
              </w:numPr>
              <w:spacing w:after="0" w:line="360" w:lineRule="auto"/>
              <w:ind w:left="252" w:hanging="252"/>
              <w:jc w:val="both"/>
              <w:rPr>
                <w:rFonts w:ascii="Arial" w:hAnsi="Arial" w:cs="Arial"/>
                <w:b/>
                <w:sz w:val="20"/>
                <w:szCs w:val="20"/>
              </w:rPr>
            </w:pPr>
            <w:r w:rsidRPr="003D4E3A">
              <w:rPr>
                <w:rFonts w:ascii="Arial" w:hAnsi="Arial" w:cs="Arial"/>
                <w:b/>
                <w:sz w:val="20"/>
                <w:szCs w:val="20"/>
              </w:rPr>
              <w:t>Wymagane po 1 opakowaniu każdego z rodzaju końcówek o zakresie 10-100ul (min 100 szt. końcówek w opakowaniu).</w:t>
            </w:r>
          </w:p>
          <w:p w:rsidR="00647011" w:rsidRPr="008D4B19" w:rsidRDefault="00647011" w:rsidP="004A6D1E">
            <w:pPr>
              <w:pStyle w:val="Akapitzlist"/>
              <w:numPr>
                <w:ilvl w:val="0"/>
                <w:numId w:val="32"/>
              </w:numPr>
              <w:spacing w:after="0" w:line="360" w:lineRule="auto"/>
              <w:ind w:left="252" w:hanging="252"/>
              <w:jc w:val="both"/>
              <w:rPr>
                <w:rFonts w:ascii="Arial" w:hAnsi="Arial" w:cs="Arial"/>
                <w:b/>
                <w:sz w:val="20"/>
                <w:szCs w:val="20"/>
              </w:rPr>
            </w:pPr>
            <w:r w:rsidRPr="008D4B19">
              <w:rPr>
                <w:rFonts w:ascii="Arial" w:hAnsi="Arial" w:cs="Arial"/>
                <w:b/>
                <w:sz w:val="20"/>
                <w:szCs w:val="20"/>
              </w:rPr>
              <w:t xml:space="preserve">Gwarancja </w:t>
            </w:r>
            <w:r>
              <w:rPr>
                <w:rFonts w:ascii="Arial" w:hAnsi="Arial" w:cs="Arial"/>
                <w:b/>
                <w:sz w:val="20"/>
                <w:szCs w:val="20"/>
              </w:rPr>
              <w:t xml:space="preserve">i rękojmia </w:t>
            </w:r>
            <w:r w:rsidRPr="008D4B19">
              <w:rPr>
                <w:rFonts w:ascii="Arial" w:hAnsi="Arial" w:cs="Arial"/>
                <w:b/>
                <w:sz w:val="20"/>
                <w:szCs w:val="20"/>
              </w:rPr>
              <w:t>minimum 24 miesiące*</w:t>
            </w:r>
            <w:r>
              <w:rPr>
                <w:rFonts w:ascii="Arial" w:hAnsi="Arial" w:cs="Arial"/>
                <w:b/>
                <w:sz w:val="20"/>
                <w:szCs w:val="20"/>
              </w:rPr>
              <w:t xml:space="preserve"> </w:t>
            </w:r>
          </w:p>
          <w:p w:rsidR="00647011" w:rsidRPr="000D568F" w:rsidRDefault="00647011" w:rsidP="004A6D1E">
            <w:pPr>
              <w:spacing w:after="0" w:line="360" w:lineRule="auto"/>
              <w:jc w:val="both"/>
              <w:rPr>
                <w:rFonts w:ascii="Arial" w:hAnsi="Arial" w:cs="Arial"/>
                <w:b/>
                <w:sz w:val="20"/>
                <w:szCs w:val="20"/>
                <w:highlight w:val="green"/>
              </w:rPr>
            </w:pPr>
            <w:r w:rsidRPr="008D4B19">
              <w:rPr>
                <w:rFonts w:ascii="Arial" w:hAnsi="Arial" w:cs="Arial"/>
                <w:b/>
                <w:sz w:val="20"/>
                <w:szCs w:val="20"/>
              </w:rPr>
              <w:t xml:space="preserve">*okres udzielonej gwarancji </w:t>
            </w:r>
            <w:r>
              <w:rPr>
                <w:rFonts w:ascii="Arial" w:hAnsi="Arial" w:cs="Arial"/>
                <w:b/>
                <w:sz w:val="20"/>
                <w:szCs w:val="20"/>
              </w:rPr>
              <w:t xml:space="preserve">i rękojmi </w:t>
            </w:r>
            <w:r w:rsidRPr="008D4B19">
              <w:rPr>
                <w:rFonts w:ascii="Arial" w:hAnsi="Arial" w:cs="Arial"/>
                <w:b/>
                <w:sz w:val="20"/>
                <w:szCs w:val="20"/>
              </w:rPr>
              <w:t>należy podać w formularzu ofertowym, podany okres  będzie podstawą do wyliczenia punktów w kryterium „wydłużenie okresu gwarancji i rękojmi”</w:t>
            </w:r>
          </w:p>
        </w:tc>
      </w:tr>
    </w:tbl>
    <w:p w:rsidR="00647011" w:rsidRPr="008D4B19" w:rsidRDefault="00647011" w:rsidP="00647011">
      <w:pPr>
        <w:spacing w:after="0" w:line="360" w:lineRule="auto"/>
        <w:jc w:val="both"/>
        <w:rPr>
          <w:rFonts w:ascii="Arial" w:hAnsi="Arial" w:cs="Arial"/>
          <w:b/>
          <w:sz w:val="20"/>
          <w:szCs w:val="20"/>
        </w:rPr>
      </w:pPr>
    </w:p>
    <w:p w:rsidR="00647011" w:rsidRDefault="00647011" w:rsidP="00647011">
      <w:pPr>
        <w:spacing w:after="0" w:line="240" w:lineRule="auto"/>
        <w:rPr>
          <w:rFonts w:ascii="Arial" w:hAnsi="Arial" w:cs="Arial"/>
          <w:b/>
          <w:sz w:val="20"/>
          <w:szCs w:val="20"/>
        </w:rPr>
      </w:pPr>
      <w:r>
        <w:rPr>
          <w:rFonts w:ascii="Arial" w:hAnsi="Arial" w:cs="Arial"/>
          <w:b/>
          <w:sz w:val="20"/>
          <w:szCs w:val="20"/>
        </w:rPr>
        <w:br w:type="page"/>
      </w:r>
    </w:p>
    <w:p w:rsidR="00647011" w:rsidRPr="008D4B19" w:rsidRDefault="00647011" w:rsidP="00647011">
      <w:pPr>
        <w:spacing w:line="360" w:lineRule="auto"/>
        <w:jc w:val="both"/>
        <w:rPr>
          <w:rFonts w:ascii="Arial" w:hAnsi="Arial" w:cs="Arial"/>
          <w:sz w:val="20"/>
          <w:szCs w:val="20"/>
        </w:rPr>
      </w:pPr>
      <w:r w:rsidRPr="008D4B19">
        <w:rPr>
          <w:rFonts w:ascii="Arial" w:hAnsi="Arial" w:cs="Arial"/>
          <w:b/>
          <w:sz w:val="20"/>
          <w:szCs w:val="20"/>
        </w:rPr>
        <w:lastRenderedPageBreak/>
        <w:t>CZĘŚĆ IV</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8101"/>
        <w:gridCol w:w="1297"/>
      </w:tblGrid>
      <w:tr w:rsidR="00647011" w:rsidRPr="008D4B19" w:rsidTr="004A6D1E">
        <w:trPr>
          <w:trHeight w:val="300"/>
        </w:trPr>
        <w:tc>
          <w:tcPr>
            <w:tcW w:w="9918" w:type="dxa"/>
            <w:gridSpan w:val="3"/>
            <w:shd w:val="clear" w:color="000000" w:fill="FFFF00"/>
            <w:noWrap/>
            <w:vAlign w:val="center"/>
            <w:hideMark/>
          </w:tcPr>
          <w:p w:rsidR="00647011" w:rsidRPr="008D4B19" w:rsidRDefault="00647011" w:rsidP="004A6D1E">
            <w:pPr>
              <w:spacing w:after="0" w:line="360" w:lineRule="auto"/>
              <w:jc w:val="both"/>
              <w:rPr>
                <w:rFonts w:ascii="Arial" w:eastAsia="Times New Roman" w:hAnsi="Arial" w:cs="Arial"/>
                <w:b/>
                <w:bCs/>
                <w:sz w:val="20"/>
                <w:szCs w:val="20"/>
                <w:lang w:eastAsia="pl-PL"/>
              </w:rPr>
            </w:pPr>
            <w:r w:rsidRPr="008D4B19">
              <w:rPr>
                <w:rFonts w:ascii="Arial" w:eastAsiaTheme="minorHAnsi" w:hAnsi="Arial" w:cs="Arial"/>
                <w:b/>
                <w:sz w:val="20"/>
                <w:szCs w:val="20"/>
              </w:rPr>
              <w:t>Zakład Mikrobiologii i Immunologii</w:t>
            </w:r>
          </w:p>
        </w:tc>
      </w:tr>
      <w:tr w:rsidR="00647011" w:rsidRPr="008D4B19" w:rsidTr="004A6D1E">
        <w:trPr>
          <w:trHeight w:val="246"/>
        </w:trPr>
        <w:tc>
          <w:tcPr>
            <w:tcW w:w="520" w:type="dxa"/>
            <w:shd w:val="clear" w:color="000000" w:fill="FFFFFF"/>
            <w:noWrap/>
            <w:vAlign w:val="center"/>
            <w:hideMark/>
          </w:tcPr>
          <w:p w:rsidR="00647011" w:rsidRPr="008D4B19" w:rsidRDefault="00647011" w:rsidP="004A6D1E">
            <w:pPr>
              <w:spacing w:after="0" w:line="360" w:lineRule="auto"/>
              <w:jc w:val="both"/>
              <w:rPr>
                <w:rFonts w:ascii="Arial" w:eastAsia="Times New Roman" w:hAnsi="Arial" w:cs="Arial"/>
                <w:b/>
                <w:color w:val="000000"/>
                <w:sz w:val="20"/>
                <w:szCs w:val="20"/>
                <w:lang w:eastAsia="pl-PL"/>
              </w:rPr>
            </w:pPr>
            <w:r w:rsidRPr="008D4B19">
              <w:rPr>
                <w:rFonts w:ascii="Arial" w:eastAsia="Times New Roman" w:hAnsi="Arial" w:cs="Arial"/>
                <w:b/>
                <w:color w:val="000000"/>
                <w:sz w:val="20"/>
                <w:szCs w:val="20"/>
                <w:lang w:eastAsia="pl-PL"/>
              </w:rPr>
              <w:t>1</w:t>
            </w:r>
          </w:p>
        </w:tc>
        <w:tc>
          <w:tcPr>
            <w:tcW w:w="8101" w:type="dxa"/>
            <w:shd w:val="clear" w:color="auto" w:fill="auto"/>
            <w:vAlign w:val="center"/>
            <w:hideMark/>
          </w:tcPr>
          <w:p w:rsidR="00647011" w:rsidRPr="008D4B19" w:rsidRDefault="00647011" w:rsidP="004A6D1E">
            <w:pPr>
              <w:spacing w:after="0" w:line="360" w:lineRule="auto"/>
              <w:jc w:val="both"/>
              <w:rPr>
                <w:rFonts w:ascii="Arial" w:eastAsia="Times New Roman" w:hAnsi="Arial" w:cs="Arial"/>
                <w:b/>
                <w:sz w:val="20"/>
                <w:szCs w:val="20"/>
                <w:lang w:eastAsia="pl-PL"/>
              </w:rPr>
            </w:pPr>
            <w:r w:rsidRPr="008D4B19">
              <w:rPr>
                <w:rFonts w:ascii="Arial" w:hAnsi="Arial" w:cs="Arial"/>
                <w:b/>
                <w:sz w:val="20"/>
                <w:szCs w:val="20"/>
              </w:rPr>
              <w:t>Aparat z 4 Modułowym automatycznym system do wykonywania testów w technologii Real Time PCR typu GeneXpert IV lub aparat równoważny z laptopem i oprogramowaniem analizującym. Aparatura przystosowana do wykonywania reakcji molekularnych w czasie rzeczywistym tzw. REAL TIME PCR, spełniająca poniższe wymagania.</w:t>
            </w:r>
          </w:p>
        </w:tc>
        <w:tc>
          <w:tcPr>
            <w:tcW w:w="1297" w:type="dxa"/>
            <w:shd w:val="clear" w:color="auto" w:fill="auto"/>
            <w:vAlign w:val="center"/>
            <w:hideMark/>
          </w:tcPr>
          <w:p w:rsidR="00647011" w:rsidRPr="008D4B19" w:rsidRDefault="00647011" w:rsidP="004A6D1E">
            <w:pPr>
              <w:spacing w:after="0" w:line="360" w:lineRule="auto"/>
              <w:jc w:val="both"/>
              <w:rPr>
                <w:rFonts w:ascii="Arial" w:eastAsia="Times New Roman" w:hAnsi="Arial" w:cs="Arial"/>
                <w:b/>
                <w:sz w:val="20"/>
                <w:szCs w:val="20"/>
                <w:lang w:eastAsia="pl-PL"/>
              </w:rPr>
            </w:pPr>
            <w:r w:rsidRPr="008D4B19">
              <w:rPr>
                <w:rFonts w:ascii="Arial" w:eastAsia="Times New Roman" w:hAnsi="Arial" w:cs="Arial"/>
                <w:b/>
                <w:sz w:val="20"/>
                <w:szCs w:val="20"/>
                <w:lang w:eastAsia="pl-PL"/>
              </w:rPr>
              <w:t xml:space="preserve">1komplet </w:t>
            </w:r>
          </w:p>
        </w:tc>
      </w:tr>
      <w:tr w:rsidR="00647011" w:rsidRPr="008D4B19" w:rsidTr="004A6D1E">
        <w:trPr>
          <w:trHeight w:val="246"/>
        </w:trPr>
        <w:tc>
          <w:tcPr>
            <w:tcW w:w="520" w:type="dxa"/>
            <w:shd w:val="clear" w:color="000000" w:fill="FFFFFF"/>
            <w:noWrap/>
            <w:vAlign w:val="center"/>
          </w:tcPr>
          <w:p w:rsidR="00647011" w:rsidRPr="008D4B19" w:rsidRDefault="00647011" w:rsidP="004A6D1E">
            <w:pPr>
              <w:spacing w:after="0" w:line="360" w:lineRule="auto"/>
              <w:jc w:val="both"/>
              <w:rPr>
                <w:rFonts w:ascii="Arial" w:eastAsia="Times New Roman" w:hAnsi="Arial" w:cs="Arial"/>
                <w:b/>
                <w:color w:val="000000"/>
                <w:sz w:val="20"/>
                <w:szCs w:val="20"/>
                <w:lang w:eastAsia="pl-PL"/>
              </w:rPr>
            </w:pPr>
          </w:p>
        </w:tc>
        <w:tc>
          <w:tcPr>
            <w:tcW w:w="9398" w:type="dxa"/>
            <w:gridSpan w:val="2"/>
            <w:shd w:val="clear" w:color="auto" w:fill="auto"/>
          </w:tcPr>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hAnsi="Arial" w:cs="Arial"/>
                <w:sz w:val="20"/>
                <w:szCs w:val="20"/>
              </w:rPr>
              <w:t xml:space="preserve">Wymagany </w:t>
            </w:r>
            <w:r w:rsidRPr="008D4B19">
              <w:rPr>
                <w:rFonts w:ascii="Arial" w:eastAsia="Times New Roman" w:hAnsi="Arial" w:cs="Arial"/>
                <w:sz w:val="20"/>
                <w:szCs w:val="20"/>
                <w:lang w:eastAsia="pl-PL"/>
              </w:rPr>
              <w:t>Zintegrowany analizator typu PCR do szybkiej diagnostyki molekularnej</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Sprzęt wraz z oprogramowaniem umożliwiający ekstrakcję, archiwizację, amplifikację w czasie rzeczywistym materiału genetycznego w ramach jednego systemu.</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Sprzęt modułowy pozwalający na przeprowadzenie różnych oznaczeń w tym samym czasie na pokładzie tego samego analizatora.</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 xml:space="preserve">Wynik badania w przeciągu maksymalnie 2 godzin, z wyjątkiem testu w kierunku Enterowirusa (ok 2,5h) </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Arial" w:eastAsia="Times New Roman" w:hAnsi="Arial" w:cs="Arial"/>
                <w:color w:val="000000"/>
                <w:sz w:val="20"/>
                <w:szCs w:val="20"/>
                <w:lang w:eastAsia="pl-PL"/>
              </w:rPr>
              <w:t>System z możliwością końcowej automatycznej archiwizacji wyników.</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Arial" w:eastAsia="Times New Roman" w:hAnsi="Arial" w:cs="Arial"/>
                <w:color w:val="000000"/>
                <w:sz w:val="20"/>
                <w:szCs w:val="20"/>
                <w:lang w:eastAsia="pl-PL"/>
              </w:rPr>
              <w:t>PCR wyposażony w aktywne moduły reakcyjne w ilości odpowiadającej liczbie wykonywanych badań - wymagane min 4 moduły</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Arial" w:eastAsia="Times New Roman" w:hAnsi="Arial" w:cs="Arial"/>
                <w:color w:val="000000"/>
                <w:sz w:val="20"/>
                <w:szCs w:val="20"/>
                <w:lang w:eastAsia="pl-PL"/>
              </w:rPr>
              <w:t>Moduły reakcyjne działające niezależnie od siebie z możliwością uruchomienia niezależnego: 1 - 4 modułów</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System zapewniający zintegrowaną izolację DNA lub RNA, amplifikację i detekcję w jednym procesie bez konieczności przenoszenia próbki na pokładzie 1 analizatora.</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System dający możliwość bezpośredniego badania próbki klinicznej bez wstępnej ekstrakcji DNA lub RNA</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System dający możliwość monitorowania przebiegu reakcji oraz oprogramowanie do interpretacji wyników</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Aparat w pełni zautomatyzowany z możliwością wykonania nawet pojedynczej próbki</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Zintegrowany system gwarantujący minimalizację ryzyka zakażenia pracowników laboratorium.</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Wynik gotowy do interpretacji.</w:t>
            </w:r>
          </w:p>
          <w:p w:rsidR="00647011" w:rsidRPr="008D4B19" w:rsidRDefault="00647011" w:rsidP="004A6D1E">
            <w:pPr>
              <w:spacing w:after="0" w:line="360" w:lineRule="auto"/>
              <w:jc w:val="both"/>
              <w:rPr>
                <w:rFonts w:ascii="Arial" w:eastAsia="Times New Roman" w:hAnsi="Arial" w:cs="Arial"/>
                <w:b/>
                <w:bCs/>
                <w:sz w:val="20"/>
                <w:szCs w:val="20"/>
                <w:lang w:eastAsia="pl-PL"/>
              </w:rPr>
            </w:pPr>
            <w:r w:rsidRPr="008D4B19">
              <w:rPr>
                <w:rFonts w:ascii="Arial" w:eastAsia="Times New Roman" w:hAnsi="Arial" w:cs="Arial"/>
                <w:b/>
                <w:bCs/>
                <w:sz w:val="20"/>
                <w:szCs w:val="20"/>
                <w:lang w:eastAsia="pl-PL"/>
              </w:rPr>
              <w:t>Wymagane Kartridże/Testy</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Arial" w:eastAsia="Times New Roman" w:hAnsi="Arial" w:cs="Arial"/>
                <w:color w:val="000000"/>
                <w:sz w:val="20"/>
                <w:szCs w:val="20"/>
                <w:lang w:eastAsia="pl-PL"/>
              </w:rPr>
              <w:t xml:space="preserve">Każdy kartridż powinien składać się z poniższych składników: Komory przetwarzania – przechowują próbki, odczynniki, przetworzone próbki oraz odpady. Jedna z komór musi być komorą powietrzną zaprojektowaną w celu wyrównywania ciśnienia wewnątrz kartridża. </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Arial" w:eastAsia="Times New Roman" w:hAnsi="Arial" w:cs="Arial"/>
                <w:color w:val="000000"/>
                <w:sz w:val="20"/>
                <w:szCs w:val="20"/>
                <w:lang w:eastAsia="pl-PL"/>
              </w:rPr>
              <w:t xml:space="preserve">Układ zaworów – musi pozwalać na przenoszenie płynów do różnych komór kartridża. </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Arial" w:eastAsia="Times New Roman" w:hAnsi="Arial" w:cs="Arial"/>
                <w:color w:val="000000"/>
                <w:sz w:val="20"/>
                <w:szCs w:val="20"/>
                <w:lang w:eastAsia="pl-PL"/>
              </w:rPr>
              <w:t>Probówka reakcyjna – amplifikacja i detekcja powstałego produktu.</w:t>
            </w:r>
          </w:p>
          <w:p w:rsidR="00647011" w:rsidRPr="00DF0901"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 xml:space="preserve">Kartridże z testami z zakresem przechowywania w temperaturze 2-28⁰C, z wyjątkiem testu w kierunku </w:t>
            </w:r>
            <w:r w:rsidRPr="00DF0901">
              <w:rPr>
                <w:rFonts w:ascii="Arial" w:eastAsia="Times New Roman" w:hAnsi="Arial" w:cs="Arial"/>
                <w:sz w:val="20"/>
                <w:szCs w:val="20"/>
                <w:lang w:eastAsia="pl-PL"/>
              </w:rPr>
              <w:t xml:space="preserve">Norowirusa i BCR-ABL ( zakres 2-8⁰C), oraz Mycoplasma Genitalium (-20⁰C). </w:t>
            </w:r>
          </w:p>
          <w:p w:rsidR="00647011" w:rsidRPr="008D4B19" w:rsidRDefault="00647011" w:rsidP="004A6D1E">
            <w:pPr>
              <w:spacing w:after="0" w:line="360" w:lineRule="auto"/>
              <w:jc w:val="both"/>
              <w:rPr>
                <w:rFonts w:ascii="Arial" w:eastAsia="Times New Roman" w:hAnsi="Arial" w:cs="Arial"/>
                <w:sz w:val="20"/>
                <w:szCs w:val="20"/>
                <w:lang w:eastAsia="pl-PL"/>
              </w:rPr>
            </w:pPr>
            <w:r w:rsidRPr="00DF0901">
              <w:rPr>
                <w:rFonts w:ascii="Arial" w:eastAsia="Times New Roman" w:hAnsi="Arial" w:cs="Arial"/>
                <w:sz w:val="20"/>
                <w:szCs w:val="20"/>
                <w:lang w:eastAsia="pl-PL"/>
              </w:rPr>
              <w:t>Czas ważności testów - minimum 6 miesięcy, licząc od daty dostawy urządzenia</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Każdy kartridż z testami zawierać ma 2 kontrole wewnętrzne: kontrola próbki i kontrola procesu</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Arial" w:eastAsia="Times New Roman" w:hAnsi="Arial" w:cs="Arial"/>
                <w:color w:val="000000"/>
                <w:sz w:val="20"/>
                <w:szCs w:val="20"/>
                <w:lang w:eastAsia="pl-PL"/>
              </w:rPr>
              <w:t xml:space="preserve">Wymagana odpowiednia ilość materiałów zużywalnych (jednorazowych pipet) – min 500 szt., wraz z odczynnikami służącymi przygotowania materiału genetycznego. </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Arial" w:eastAsia="Times New Roman" w:hAnsi="Arial" w:cs="Arial"/>
                <w:color w:val="000000"/>
                <w:sz w:val="20"/>
                <w:szCs w:val="20"/>
                <w:lang w:eastAsia="pl-PL"/>
              </w:rPr>
              <w:t>Odczynniki w kartridżach gotowe do użycia, nie wymagające wcześniejszego przygotowania / rozpuszczenia/ rozmrożenia przez użytkownika przed ich umieszczeniem na pokładzie, co umożliwia na skrócenie całkowitego czasu potrzebnego na wykonanie danego oznaczenia.</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Arial" w:eastAsia="Times New Roman" w:hAnsi="Arial" w:cs="Arial"/>
                <w:color w:val="000000"/>
                <w:sz w:val="20"/>
                <w:szCs w:val="20"/>
                <w:lang w:eastAsia="pl-PL"/>
              </w:rPr>
              <w:lastRenderedPageBreak/>
              <w:t>Urządzenie ma wykorzystywać odczynniki tego samego producenta, fabrycznie rozporcjonowane i zafoliowane (kartridże), opatrzone kodami 2D</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Arial" w:eastAsia="Times New Roman" w:hAnsi="Arial" w:cs="Arial"/>
                <w:color w:val="000000"/>
                <w:sz w:val="20"/>
                <w:szCs w:val="20"/>
                <w:lang w:eastAsia="pl-PL"/>
              </w:rPr>
              <w:t>Kody umieszczone na odczynnikach mają być automatycznie odczytywane przez czytnik kodów 2D wewnątrz aparatu i weryfikowane przez oprogramowanie</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Arial" w:eastAsia="Times New Roman" w:hAnsi="Arial" w:cs="Arial"/>
                <w:color w:val="000000"/>
                <w:sz w:val="20"/>
                <w:szCs w:val="20"/>
                <w:lang w:eastAsia="pl-PL"/>
              </w:rPr>
              <w:t>Numery lot odczynników oraz daty przydatności mają być automatycznie odczytywane z kodów 2D na opakowaniach oraz zapisywane w tworzonym przez urządzenie raporcie pracy</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Arial" w:eastAsia="Times New Roman" w:hAnsi="Arial" w:cs="Arial"/>
                <w:color w:val="000000"/>
                <w:sz w:val="20"/>
                <w:szCs w:val="20"/>
                <w:lang w:eastAsia="pl-PL"/>
              </w:rPr>
              <w:t>Moduł reakcyjny musi być wyposażony w:</w:t>
            </w:r>
            <w:r w:rsidRPr="008D4B19">
              <w:rPr>
                <w:rFonts w:ascii="Arial" w:eastAsia="Times New Roman" w:hAnsi="Arial" w:cs="Arial"/>
                <w:color w:val="000000"/>
                <w:sz w:val="20"/>
                <w:szCs w:val="20"/>
                <w:lang w:eastAsia="pl-PL"/>
              </w:rPr>
              <w:br/>
              <w:t>-Napęd zaworów – obraca układ zaworów kartridża i ustawia go odpowiednio w stosunku do komór kartridża.</w:t>
            </w:r>
            <w:r w:rsidRPr="008D4B19">
              <w:rPr>
                <w:rFonts w:ascii="Arial" w:eastAsia="Times New Roman" w:hAnsi="Arial" w:cs="Arial"/>
                <w:color w:val="000000"/>
                <w:sz w:val="20"/>
                <w:szCs w:val="20"/>
                <w:lang w:eastAsia="pl-PL"/>
              </w:rPr>
              <w:br/>
              <w:t>-Napęd pompy – przepompowywanie płynów do różnych komór kartridża.</w:t>
            </w:r>
            <w:r w:rsidRPr="008D4B19">
              <w:rPr>
                <w:rFonts w:ascii="Arial" w:eastAsia="Times New Roman" w:hAnsi="Arial" w:cs="Arial"/>
                <w:color w:val="000000"/>
                <w:sz w:val="20"/>
                <w:szCs w:val="20"/>
                <w:lang w:eastAsia="pl-PL"/>
              </w:rPr>
              <w:br/>
              <w:t>-Moduł ultradźwiękowy – odpowiada za lizę próbki</w:t>
            </w:r>
            <w:r w:rsidRPr="008D4B19">
              <w:rPr>
                <w:rFonts w:ascii="Arial" w:eastAsia="Times New Roman" w:hAnsi="Arial" w:cs="Arial"/>
                <w:color w:val="000000"/>
                <w:sz w:val="20"/>
                <w:szCs w:val="20"/>
                <w:lang w:eastAsia="pl-PL"/>
              </w:rPr>
              <w:br/>
              <w:t>-Moduł główny– przeprowadza amplifikację i wykrywanie produktów PCR.</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Arial" w:eastAsia="Times New Roman" w:hAnsi="Arial" w:cs="Arial"/>
                <w:color w:val="000000"/>
                <w:sz w:val="20"/>
                <w:szCs w:val="20"/>
                <w:lang w:eastAsia="pl-PL"/>
              </w:rPr>
              <w:t>Stacja sterująca w postaci komputera przenośnego z oprogramowaniem systemowym, diagnostycznym i edycyjnym typu Ms Office lub równoważnym do opracowywania wyników badań wraz z dedykowaną myszą.</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Arial" w:eastAsia="Times New Roman" w:hAnsi="Arial" w:cs="Arial"/>
                <w:color w:val="000000"/>
                <w:sz w:val="20"/>
                <w:szCs w:val="20"/>
                <w:lang w:eastAsia="pl-PL"/>
              </w:rPr>
              <w:t>Czytnik barkodów ręczny wolnostojący, wraz z podstawką.</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Arial" w:eastAsia="Times New Roman" w:hAnsi="Arial" w:cs="Arial"/>
                <w:color w:val="000000"/>
                <w:sz w:val="20"/>
                <w:szCs w:val="20"/>
                <w:lang w:eastAsia="pl-PL"/>
              </w:rPr>
              <w:t>Wymagane oprogramowanie do monitorowania reakcji, detekcji i analizy amplifikacji DNA w czasie rzeczywistym umożliwiające kontrolę systemu, zbieranie i przechowywanie danych oraz analizę wyników.</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Wykonawca zobowiązuje się dostarczyć sprzęt gotowy do pracy nie wymagający dodatkowych nakładów finansowych.</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Arial" w:eastAsia="Times New Roman" w:hAnsi="Arial" w:cs="Arial"/>
                <w:color w:val="000000"/>
                <w:sz w:val="20"/>
                <w:szCs w:val="20"/>
                <w:lang w:eastAsia="pl-PL"/>
              </w:rPr>
              <w:t>Sprzęt spełniający wymagania dyrektywy 98/79/EC, zwalidowany i przeznaczony do diagnostyki in vitro (IVD)</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 xml:space="preserve">Wymagane jest aby każdy test posiadał autoryzację CE-IVD, oraz FDA . </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Możliwość wykonywania na aparaturze co najmniej poniżej wymienionych testów testów, zwalidowanych przez producenta urządzenia:</w:t>
            </w:r>
          </w:p>
          <w:p w:rsidR="00647011" w:rsidRPr="000D568F" w:rsidRDefault="00647011" w:rsidP="004A6D1E">
            <w:pPr>
              <w:spacing w:after="0" w:line="360" w:lineRule="auto"/>
              <w:jc w:val="both"/>
              <w:rPr>
                <w:rFonts w:ascii="Arial" w:eastAsia="Times New Roman" w:hAnsi="Arial" w:cs="Arial"/>
                <w:color w:val="000000"/>
                <w:sz w:val="20"/>
                <w:szCs w:val="20"/>
                <w:lang w:eastAsia="pl-PL"/>
              </w:rPr>
            </w:pPr>
            <w:r w:rsidRPr="000D568F">
              <w:rPr>
                <w:rFonts w:ascii="Arial" w:eastAsia="Times New Roman" w:hAnsi="Arial" w:cs="Arial"/>
                <w:color w:val="000000"/>
                <w:sz w:val="20"/>
                <w:szCs w:val="20"/>
                <w:lang w:eastAsia="pl-PL"/>
              </w:rPr>
              <w:t>Wymagana również szybka diagnostyka SARS-COV-2 w ciągu minimum 30 minut, wykrywanie co najmniej genów: N2 i genu E</w:t>
            </w:r>
          </w:p>
          <w:p w:rsidR="00647011" w:rsidRPr="000D568F" w:rsidRDefault="00647011" w:rsidP="004A6D1E">
            <w:pPr>
              <w:spacing w:after="0" w:line="360" w:lineRule="auto"/>
              <w:jc w:val="both"/>
              <w:rPr>
                <w:rFonts w:ascii="Arial" w:eastAsia="Times New Roman" w:hAnsi="Arial" w:cs="Arial"/>
                <w:color w:val="000000"/>
                <w:sz w:val="20"/>
                <w:szCs w:val="20"/>
                <w:lang w:eastAsia="pl-PL"/>
              </w:rPr>
            </w:pPr>
            <w:r w:rsidRPr="000D568F">
              <w:rPr>
                <w:rFonts w:ascii="Arial" w:eastAsia="Times New Roman" w:hAnsi="Arial" w:cs="Arial"/>
                <w:color w:val="000000"/>
                <w:sz w:val="20"/>
                <w:szCs w:val="20"/>
                <w:lang w:eastAsia="pl-PL"/>
              </w:rPr>
              <w:t>Szybkie wykrywanie i różnicowanie SARS-CoV-2, grypy A, grypy B i RSV w czasie do 36 minut</w:t>
            </w:r>
          </w:p>
          <w:p w:rsidR="00647011" w:rsidRPr="000D568F" w:rsidRDefault="00647011" w:rsidP="004A6D1E">
            <w:pPr>
              <w:spacing w:after="0" w:line="360" w:lineRule="auto"/>
              <w:jc w:val="both"/>
              <w:rPr>
                <w:rFonts w:ascii="Arial" w:eastAsia="Times New Roman" w:hAnsi="Arial" w:cs="Arial"/>
                <w:color w:val="000000"/>
                <w:sz w:val="20"/>
                <w:szCs w:val="20"/>
                <w:lang w:eastAsia="pl-PL"/>
              </w:rPr>
            </w:pPr>
            <w:r w:rsidRPr="000D568F">
              <w:rPr>
                <w:rFonts w:ascii="Arial" w:eastAsia="Times New Roman" w:hAnsi="Arial" w:cs="Arial"/>
                <w:color w:val="000000"/>
                <w:sz w:val="20"/>
                <w:szCs w:val="20"/>
                <w:lang w:eastAsia="pl-PL"/>
              </w:rPr>
              <w:t>Testy do aktywnego nadzoru nad rozprzestrzenianiem się MRSA w czasie 1 godziny (+/10%)</w:t>
            </w:r>
          </w:p>
          <w:p w:rsidR="00647011" w:rsidRPr="000D568F" w:rsidRDefault="00647011" w:rsidP="004A6D1E">
            <w:pPr>
              <w:spacing w:after="0" w:line="360" w:lineRule="auto"/>
              <w:jc w:val="both"/>
              <w:rPr>
                <w:rFonts w:ascii="Arial" w:eastAsia="Times New Roman" w:hAnsi="Arial" w:cs="Arial"/>
                <w:color w:val="000000"/>
                <w:sz w:val="20"/>
                <w:szCs w:val="20"/>
                <w:lang w:eastAsia="pl-PL"/>
              </w:rPr>
            </w:pPr>
            <w:r w:rsidRPr="000D568F">
              <w:rPr>
                <w:rFonts w:ascii="Arial" w:eastAsia="Times New Roman" w:hAnsi="Arial" w:cs="Arial"/>
                <w:color w:val="000000"/>
                <w:sz w:val="20"/>
                <w:szCs w:val="20"/>
                <w:lang w:eastAsia="pl-PL"/>
              </w:rPr>
              <w:t>Badanie przedoperacyjne S.Aureus i MRSA w ciągu 1 godziny (+/10%)</w:t>
            </w:r>
          </w:p>
          <w:p w:rsidR="00647011" w:rsidRPr="000D568F" w:rsidRDefault="00647011" w:rsidP="004A6D1E">
            <w:pPr>
              <w:spacing w:after="0" w:line="360" w:lineRule="auto"/>
              <w:jc w:val="both"/>
              <w:rPr>
                <w:rFonts w:ascii="Arial" w:eastAsia="Times New Roman" w:hAnsi="Arial" w:cs="Arial"/>
                <w:color w:val="000000"/>
                <w:sz w:val="20"/>
                <w:szCs w:val="20"/>
                <w:lang w:eastAsia="pl-PL"/>
              </w:rPr>
            </w:pPr>
            <w:r w:rsidRPr="000D568F">
              <w:rPr>
                <w:rFonts w:ascii="Arial" w:eastAsia="Times New Roman" w:hAnsi="Arial" w:cs="Arial"/>
                <w:color w:val="000000"/>
                <w:sz w:val="20"/>
                <w:szCs w:val="20"/>
                <w:lang w:eastAsia="pl-PL"/>
              </w:rPr>
              <w:t>Wykrywanie MRSA i S.Areus w dodatnich posiewach krwi w czasie 1 godziny (+/10%)</w:t>
            </w:r>
          </w:p>
          <w:p w:rsidR="00647011" w:rsidRPr="000D568F" w:rsidRDefault="00647011" w:rsidP="004A6D1E">
            <w:pPr>
              <w:spacing w:after="0" w:line="360" w:lineRule="auto"/>
              <w:jc w:val="both"/>
              <w:rPr>
                <w:rFonts w:ascii="Arial" w:eastAsia="Times New Roman" w:hAnsi="Arial" w:cs="Arial"/>
                <w:color w:val="000000"/>
                <w:sz w:val="20"/>
                <w:szCs w:val="20"/>
                <w:lang w:eastAsia="pl-PL"/>
              </w:rPr>
            </w:pPr>
            <w:r w:rsidRPr="000D568F">
              <w:rPr>
                <w:rFonts w:ascii="Arial" w:eastAsia="Times New Roman" w:hAnsi="Arial" w:cs="Arial"/>
                <w:color w:val="000000"/>
                <w:sz w:val="20"/>
                <w:szCs w:val="20"/>
                <w:lang w:eastAsia="pl-PL"/>
              </w:rPr>
              <w:t>Wykrywanie zakażeń skóry i tkanek miękkich MRSA i S.Aureus w przeciągu 1 godziny (+/10%)</w:t>
            </w:r>
          </w:p>
          <w:p w:rsidR="00647011" w:rsidRPr="000D568F" w:rsidRDefault="00647011" w:rsidP="004A6D1E">
            <w:pPr>
              <w:spacing w:after="0" w:line="360" w:lineRule="auto"/>
              <w:jc w:val="both"/>
              <w:rPr>
                <w:rFonts w:ascii="Arial" w:eastAsia="Times New Roman" w:hAnsi="Arial" w:cs="Arial"/>
                <w:color w:val="000000"/>
                <w:sz w:val="20"/>
                <w:szCs w:val="20"/>
                <w:lang w:eastAsia="pl-PL"/>
              </w:rPr>
            </w:pPr>
            <w:r w:rsidRPr="000D568F">
              <w:rPr>
                <w:rFonts w:ascii="Arial" w:eastAsia="Times New Roman" w:hAnsi="Arial" w:cs="Arial"/>
                <w:color w:val="000000"/>
                <w:sz w:val="20"/>
                <w:szCs w:val="20"/>
                <w:lang w:eastAsia="pl-PL"/>
              </w:rPr>
              <w:t>Zestaw pozwalający na molekularne wykrywanie infekcji Clostridium difficile z niezależnym oznaczeniem toksyny binarnej i różnicowanie patogennego szczepu 027 w czasie 1 godziny (+/10%)</w:t>
            </w:r>
          </w:p>
          <w:p w:rsidR="00647011" w:rsidRPr="000D568F" w:rsidRDefault="00647011" w:rsidP="004A6D1E">
            <w:pPr>
              <w:spacing w:after="0" w:line="360" w:lineRule="auto"/>
              <w:jc w:val="both"/>
              <w:rPr>
                <w:rFonts w:ascii="Arial" w:eastAsia="Times New Roman" w:hAnsi="Arial" w:cs="Arial"/>
                <w:color w:val="000000"/>
                <w:sz w:val="20"/>
                <w:szCs w:val="20"/>
                <w:lang w:eastAsia="pl-PL"/>
              </w:rPr>
            </w:pPr>
            <w:r w:rsidRPr="000D568F">
              <w:rPr>
                <w:rFonts w:ascii="Arial" w:eastAsia="Times New Roman" w:hAnsi="Arial" w:cs="Arial"/>
                <w:color w:val="000000"/>
                <w:sz w:val="20"/>
                <w:szCs w:val="20"/>
                <w:lang w:eastAsia="pl-PL"/>
              </w:rPr>
              <w:t>Szybkie badanie przesiewowe VRE pod kątem aktywnego zapobiegania i kontroli epidemii w czasie max do 1 godziny</w:t>
            </w:r>
          </w:p>
          <w:p w:rsidR="00647011" w:rsidRPr="000D568F" w:rsidRDefault="00647011" w:rsidP="004A6D1E">
            <w:pPr>
              <w:spacing w:after="0" w:line="360" w:lineRule="auto"/>
              <w:jc w:val="both"/>
              <w:rPr>
                <w:rFonts w:ascii="Arial" w:eastAsia="Times New Roman" w:hAnsi="Arial" w:cs="Arial"/>
                <w:color w:val="000000"/>
                <w:sz w:val="20"/>
                <w:szCs w:val="20"/>
                <w:lang w:eastAsia="pl-PL"/>
              </w:rPr>
            </w:pPr>
            <w:r w:rsidRPr="000D568F">
              <w:rPr>
                <w:rFonts w:ascii="Arial" w:eastAsia="Times New Roman" w:hAnsi="Arial" w:cs="Arial"/>
                <w:color w:val="000000"/>
                <w:sz w:val="20"/>
                <w:szCs w:val="20"/>
                <w:lang w:eastAsia="pl-PL"/>
              </w:rPr>
              <w:t>Zestaw pozwalający na molekularne wykrywanie i różnicowanie KPC, NDM, VIM, IMP-1 i OXA-48 w czasie poniżej 50 minut</w:t>
            </w:r>
          </w:p>
          <w:p w:rsidR="00647011" w:rsidRPr="000D568F" w:rsidRDefault="00647011" w:rsidP="004A6D1E">
            <w:pPr>
              <w:spacing w:after="0" w:line="360" w:lineRule="auto"/>
              <w:jc w:val="both"/>
              <w:rPr>
                <w:rFonts w:ascii="Arial" w:eastAsia="Times New Roman" w:hAnsi="Arial" w:cs="Arial"/>
                <w:color w:val="000000"/>
                <w:sz w:val="20"/>
                <w:szCs w:val="20"/>
                <w:lang w:eastAsia="pl-PL"/>
              </w:rPr>
            </w:pPr>
            <w:r w:rsidRPr="000D568F">
              <w:rPr>
                <w:rFonts w:ascii="Arial" w:eastAsia="Times New Roman" w:hAnsi="Arial" w:cs="Arial"/>
                <w:color w:val="000000"/>
                <w:sz w:val="20"/>
                <w:szCs w:val="20"/>
                <w:lang w:eastAsia="pl-PL"/>
              </w:rPr>
              <w:t>Szybka identyfikacja i różnicowanie GI i GII Norowirusa</w:t>
            </w:r>
            <w:r w:rsidRPr="000D568F">
              <w:rPr>
                <w:rStyle w:val="Odwoaniedokomentarza"/>
                <w:rFonts w:ascii="Arial" w:hAnsi="Arial" w:cs="Arial"/>
                <w:sz w:val="20"/>
                <w:szCs w:val="20"/>
              </w:rPr>
              <w:t xml:space="preserve">, </w:t>
            </w:r>
            <w:r w:rsidRPr="000D568F">
              <w:rPr>
                <w:rFonts w:ascii="Arial" w:eastAsia="Times New Roman" w:hAnsi="Arial" w:cs="Arial"/>
                <w:color w:val="000000"/>
                <w:sz w:val="20"/>
                <w:szCs w:val="20"/>
                <w:lang w:eastAsia="pl-PL"/>
              </w:rPr>
              <w:t>w czasie 1 godziny (+/10%)</w:t>
            </w:r>
          </w:p>
          <w:p w:rsidR="00647011" w:rsidRPr="000D568F" w:rsidRDefault="00647011" w:rsidP="004A6D1E">
            <w:pPr>
              <w:spacing w:after="0" w:line="360" w:lineRule="auto"/>
              <w:jc w:val="both"/>
              <w:rPr>
                <w:rFonts w:ascii="Arial" w:eastAsia="Times New Roman" w:hAnsi="Arial" w:cs="Arial"/>
                <w:color w:val="000000"/>
                <w:sz w:val="20"/>
                <w:szCs w:val="20"/>
                <w:lang w:eastAsia="pl-PL"/>
              </w:rPr>
            </w:pPr>
            <w:r w:rsidRPr="000D568F">
              <w:rPr>
                <w:rFonts w:ascii="Arial" w:eastAsia="Times New Roman" w:hAnsi="Arial" w:cs="Arial"/>
                <w:color w:val="000000"/>
                <w:sz w:val="20"/>
                <w:szCs w:val="20"/>
                <w:lang w:eastAsia="pl-PL"/>
              </w:rPr>
              <w:t>Testy do szybkiego wykrycia Streptococcus grupy A. w czasie poniżej 20 minut</w:t>
            </w:r>
          </w:p>
          <w:p w:rsidR="00647011" w:rsidRPr="000D568F" w:rsidRDefault="00647011" w:rsidP="004A6D1E">
            <w:pPr>
              <w:spacing w:after="0" w:line="360" w:lineRule="auto"/>
              <w:jc w:val="both"/>
              <w:rPr>
                <w:rFonts w:ascii="Arial" w:eastAsia="Times New Roman" w:hAnsi="Arial" w:cs="Arial"/>
                <w:color w:val="000000"/>
                <w:sz w:val="20"/>
                <w:szCs w:val="20"/>
                <w:lang w:eastAsia="pl-PL"/>
              </w:rPr>
            </w:pPr>
            <w:r w:rsidRPr="000D568F">
              <w:rPr>
                <w:rFonts w:ascii="Arial" w:eastAsia="Times New Roman" w:hAnsi="Arial" w:cs="Arial"/>
                <w:color w:val="000000"/>
                <w:sz w:val="20"/>
                <w:szCs w:val="20"/>
                <w:lang w:eastAsia="pl-PL"/>
              </w:rPr>
              <w:t>Zestaw do szybkiego wykrywania i różnicowania grypy A, grypy B i RSV, w czasie do  30 minut</w:t>
            </w:r>
          </w:p>
          <w:p w:rsidR="00647011" w:rsidRPr="000D568F" w:rsidRDefault="00647011" w:rsidP="004A6D1E">
            <w:pPr>
              <w:spacing w:after="0" w:line="360" w:lineRule="auto"/>
              <w:jc w:val="both"/>
              <w:rPr>
                <w:rFonts w:ascii="Arial" w:eastAsia="Times New Roman" w:hAnsi="Arial" w:cs="Arial"/>
                <w:color w:val="000000"/>
                <w:sz w:val="20"/>
                <w:szCs w:val="20"/>
                <w:lang w:eastAsia="pl-PL"/>
              </w:rPr>
            </w:pPr>
            <w:r w:rsidRPr="000D568F">
              <w:rPr>
                <w:rFonts w:ascii="Arial" w:eastAsia="Times New Roman" w:hAnsi="Arial" w:cs="Arial"/>
                <w:color w:val="000000"/>
                <w:sz w:val="20"/>
                <w:szCs w:val="20"/>
                <w:lang w:eastAsia="pl-PL"/>
              </w:rPr>
              <w:lastRenderedPageBreak/>
              <w:t>Zestaw pozwalający na molekularne wykrywanie Mycobacterium Tuberculosis oraz mutacji oporności na Rifampicynę w czasie max do 2 godzin</w:t>
            </w:r>
          </w:p>
          <w:p w:rsidR="00647011" w:rsidRPr="000D568F" w:rsidRDefault="00647011" w:rsidP="004A6D1E">
            <w:pPr>
              <w:spacing w:after="0" w:line="360" w:lineRule="auto"/>
              <w:jc w:val="both"/>
              <w:rPr>
                <w:rFonts w:ascii="Arial" w:eastAsia="Times New Roman" w:hAnsi="Arial" w:cs="Arial"/>
                <w:color w:val="000000"/>
                <w:sz w:val="20"/>
                <w:szCs w:val="20"/>
                <w:lang w:eastAsia="pl-PL"/>
              </w:rPr>
            </w:pPr>
            <w:r w:rsidRPr="000D568F">
              <w:rPr>
                <w:rFonts w:ascii="Arial" w:eastAsia="Times New Roman" w:hAnsi="Arial" w:cs="Arial"/>
                <w:color w:val="000000"/>
                <w:sz w:val="20"/>
                <w:szCs w:val="20"/>
                <w:lang w:eastAsia="pl-PL"/>
              </w:rPr>
              <w:t>Test ze zwiększoną wydajnością w wykrywaniu wrażliwych i odpornych na leki przypadków gruźlicy w czasie do 80 minut</w:t>
            </w:r>
          </w:p>
          <w:p w:rsidR="00647011" w:rsidRPr="000D568F" w:rsidRDefault="00647011" w:rsidP="004A6D1E">
            <w:pPr>
              <w:spacing w:after="0" w:line="360" w:lineRule="auto"/>
              <w:jc w:val="both"/>
              <w:rPr>
                <w:rFonts w:ascii="Arial" w:eastAsia="Times New Roman" w:hAnsi="Arial" w:cs="Arial"/>
                <w:color w:val="000000"/>
                <w:sz w:val="20"/>
                <w:szCs w:val="20"/>
                <w:lang w:eastAsia="pl-PL"/>
              </w:rPr>
            </w:pPr>
            <w:r w:rsidRPr="000D568F">
              <w:rPr>
                <w:rFonts w:ascii="Arial" w:eastAsia="Times New Roman" w:hAnsi="Arial" w:cs="Arial"/>
                <w:color w:val="000000"/>
                <w:sz w:val="20"/>
                <w:szCs w:val="20"/>
                <w:lang w:eastAsia="pl-PL"/>
              </w:rPr>
              <w:t>Szybki test molekularny do diagnostyki w kierunku enterowirusa w czasie 2,5 godzin (+/-10%)</w:t>
            </w:r>
          </w:p>
          <w:p w:rsidR="00647011" w:rsidRPr="000D568F" w:rsidRDefault="00647011" w:rsidP="004A6D1E">
            <w:pPr>
              <w:spacing w:after="0" w:line="360" w:lineRule="auto"/>
              <w:jc w:val="both"/>
              <w:rPr>
                <w:rFonts w:ascii="Arial" w:eastAsia="Times New Roman" w:hAnsi="Arial" w:cs="Arial"/>
                <w:color w:val="000000"/>
                <w:sz w:val="20"/>
                <w:szCs w:val="20"/>
                <w:lang w:eastAsia="pl-PL"/>
              </w:rPr>
            </w:pPr>
            <w:r w:rsidRPr="000D568F">
              <w:rPr>
                <w:rFonts w:ascii="Arial" w:eastAsia="Times New Roman" w:hAnsi="Arial" w:cs="Arial"/>
                <w:color w:val="000000"/>
                <w:sz w:val="20"/>
                <w:szCs w:val="20"/>
                <w:lang w:eastAsia="pl-PL"/>
              </w:rPr>
              <w:t>Test do niezawodnego wykrywanie wirusa Ebola Zair w czasie poniżej 100 minut</w:t>
            </w:r>
          </w:p>
          <w:p w:rsidR="00647011" w:rsidRPr="000D568F" w:rsidRDefault="00647011" w:rsidP="004A6D1E">
            <w:pPr>
              <w:spacing w:after="0" w:line="360" w:lineRule="auto"/>
              <w:jc w:val="both"/>
              <w:rPr>
                <w:rFonts w:ascii="Arial" w:eastAsia="Times New Roman" w:hAnsi="Arial" w:cs="Arial"/>
                <w:color w:val="000000"/>
                <w:sz w:val="20"/>
                <w:szCs w:val="20"/>
                <w:lang w:eastAsia="pl-PL"/>
              </w:rPr>
            </w:pPr>
            <w:r w:rsidRPr="000D568F">
              <w:rPr>
                <w:rFonts w:ascii="Arial" w:eastAsia="Times New Roman" w:hAnsi="Arial" w:cs="Arial"/>
                <w:color w:val="000000"/>
                <w:sz w:val="20"/>
                <w:szCs w:val="20"/>
                <w:lang w:eastAsia="pl-PL"/>
              </w:rPr>
              <w:t>Test do skutecznego wykrywanie zakażenia Chlamydia Trachomatis i Neisseria Gonorrhoeae w czasie do 90 minut</w:t>
            </w:r>
          </w:p>
          <w:p w:rsidR="00647011" w:rsidRPr="000D568F" w:rsidRDefault="00647011" w:rsidP="004A6D1E">
            <w:pPr>
              <w:spacing w:after="0" w:line="360" w:lineRule="auto"/>
              <w:jc w:val="both"/>
              <w:rPr>
                <w:rFonts w:ascii="Arial" w:eastAsia="Times New Roman" w:hAnsi="Arial" w:cs="Arial"/>
                <w:color w:val="000000"/>
                <w:sz w:val="20"/>
                <w:szCs w:val="20"/>
                <w:lang w:eastAsia="pl-PL"/>
              </w:rPr>
            </w:pPr>
            <w:r w:rsidRPr="000D568F">
              <w:rPr>
                <w:rFonts w:ascii="Arial" w:eastAsia="Times New Roman" w:hAnsi="Arial" w:cs="Arial"/>
                <w:color w:val="000000"/>
                <w:sz w:val="20"/>
                <w:szCs w:val="20"/>
                <w:lang w:eastAsia="pl-PL"/>
              </w:rPr>
              <w:t>Test do skutecznego wykrywania infekcji Chlamydia trachomatis w czasie do 90 minut</w:t>
            </w:r>
          </w:p>
          <w:p w:rsidR="00647011" w:rsidRPr="000D568F" w:rsidRDefault="00647011" w:rsidP="004A6D1E">
            <w:pPr>
              <w:spacing w:after="0" w:line="360" w:lineRule="auto"/>
              <w:jc w:val="both"/>
              <w:rPr>
                <w:rFonts w:ascii="Arial" w:eastAsia="Times New Roman" w:hAnsi="Arial" w:cs="Arial"/>
                <w:color w:val="000000"/>
                <w:sz w:val="20"/>
                <w:szCs w:val="20"/>
                <w:lang w:eastAsia="pl-PL"/>
              </w:rPr>
            </w:pPr>
            <w:r w:rsidRPr="000D568F">
              <w:rPr>
                <w:rFonts w:ascii="Arial" w:eastAsia="Times New Roman" w:hAnsi="Arial" w:cs="Arial"/>
                <w:color w:val="000000"/>
                <w:sz w:val="20"/>
                <w:szCs w:val="20"/>
                <w:lang w:eastAsia="pl-PL"/>
              </w:rPr>
              <w:t>Test do wykrywania zakażenia Trichomonas vaginalis u mężczyzn i kobiet w czasie do 40 minut</w:t>
            </w:r>
          </w:p>
          <w:p w:rsidR="00647011" w:rsidRPr="000D568F" w:rsidRDefault="00647011" w:rsidP="004A6D1E">
            <w:pPr>
              <w:spacing w:after="0" w:line="360" w:lineRule="auto"/>
              <w:jc w:val="both"/>
              <w:rPr>
                <w:rFonts w:ascii="Arial" w:eastAsia="Times New Roman" w:hAnsi="Arial" w:cs="Arial"/>
                <w:color w:val="000000"/>
                <w:sz w:val="20"/>
                <w:szCs w:val="20"/>
                <w:lang w:eastAsia="pl-PL"/>
              </w:rPr>
            </w:pPr>
            <w:r w:rsidRPr="000D568F">
              <w:rPr>
                <w:rFonts w:ascii="Arial" w:eastAsia="Times New Roman" w:hAnsi="Arial" w:cs="Arial"/>
                <w:color w:val="000000"/>
                <w:sz w:val="20"/>
                <w:szCs w:val="20"/>
                <w:lang w:eastAsia="pl-PL"/>
              </w:rPr>
              <w:t>Test do badania przesiewowego DNA HPV wysokiego ryzyka i genotypowanie 16,18 / 45 w czasie 1 godziny (+/10%)</w:t>
            </w:r>
          </w:p>
          <w:p w:rsidR="00647011" w:rsidRPr="000D568F" w:rsidRDefault="00647011" w:rsidP="004A6D1E">
            <w:pPr>
              <w:spacing w:after="0" w:line="360" w:lineRule="auto"/>
              <w:jc w:val="both"/>
              <w:rPr>
                <w:rFonts w:ascii="Arial" w:eastAsia="Times New Roman" w:hAnsi="Arial" w:cs="Arial"/>
                <w:color w:val="000000"/>
                <w:sz w:val="20"/>
                <w:szCs w:val="20"/>
                <w:lang w:eastAsia="pl-PL"/>
              </w:rPr>
            </w:pPr>
            <w:r w:rsidRPr="000D568F">
              <w:rPr>
                <w:rFonts w:ascii="Arial" w:eastAsia="Times New Roman" w:hAnsi="Arial" w:cs="Arial"/>
                <w:color w:val="000000"/>
                <w:sz w:val="20"/>
                <w:szCs w:val="20"/>
                <w:lang w:eastAsia="pl-PL"/>
              </w:rPr>
              <w:t>Test pozwalający na śródporodowe lub przedporodowe badanie paciorkowców grupy B w czasie do max 45 minut</w:t>
            </w:r>
          </w:p>
          <w:p w:rsidR="00647011" w:rsidRPr="000D568F" w:rsidRDefault="00647011" w:rsidP="004A6D1E">
            <w:pPr>
              <w:spacing w:after="0" w:line="360" w:lineRule="auto"/>
              <w:jc w:val="both"/>
              <w:rPr>
                <w:rFonts w:ascii="Arial" w:eastAsia="Times New Roman" w:hAnsi="Arial" w:cs="Arial"/>
                <w:color w:val="000000"/>
                <w:sz w:val="20"/>
                <w:szCs w:val="20"/>
                <w:lang w:eastAsia="pl-PL"/>
              </w:rPr>
            </w:pPr>
            <w:r w:rsidRPr="000D568F">
              <w:rPr>
                <w:rFonts w:ascii="Arial" w:eastAsia="Times New Roman" w:hAnsi="Arial" w:cs="Arial"/>
                <w:color w:val="000000"/>
                <w:sz w:val="20"/>
                <w:szCs w:val="20"/>
                <w:lang w:eastAsia="pl-PL"/>
              </w:rPr>
              <w:t>Test do uproszczonego monitorowania obciążenia wirusem HBV z elastycznym protokołem, oferujące pacjentom wyniki jakościowe w czasie 1 godziny (+/10%)</w:t>
            </w:r>
          </w:p>
          <w:p w:rsidR="00647011" w:rsidRPr="000D568F" w:rsidRDefault="00647011" w:rsidP="004A6D1E">
            <w:pPr>
              <w:spacing w:after="0" w:line="360" w:lineRule="auto"/>
              <w:jc w:val="both"/>
              <w:rPr>
                <w:rFonts w:ascii="Arial" w:eastAsia="Times New Roman" w:hAnsi="Arial" w:cs="Arial"/>
                <w:color w:val="000000"/>
                <w:sz w:val="20"/>
                <w:szCs w:val="20"/>
                <w:lang w:eastAsia="pl-PL"/>
              </w:rPr>
            </w:pPr>
            <w:r w:rsidRPr="000D568F">
              <w:rPr>
                <w:rFonts w:ascii="Arial" w:eastAsia="Times New Roman" w:hAnsi="Arial" w:cs="Arial"/>
                <w:color w:val="000000"/>
                <w:sz w:val="20"/>
                <w:szCs w:val="20"/>
                <w:lang w:eastAsia="pl-PL"/>
              </w:rPr>
              <w:t>Test do szybkiego, wysokoczułego potwierdzenia na żądanie infekcji HCV oraz ilościowe monitorowanie skutecznego leczenia w czasie do max  110 minut</w:t>
            </w:r>
          </w:p>
          <w:p w:rsidR="00647011" w:rsidRPr="000D568F" w:rsidRDefault="00647011" w:rsidP="004A6D1E">
            <w:pPr>
              <w:spacing w:after="0" w:line="360" w:lineRule="auto"/>
              <w:jc w:val="both"/>
              <w:rPr>
                <w:rFonts w:ascii="Arial" w:eastAsia="Times New Roman" w:hAnsi="Arial" w:cs="Arial"/>
                <w:color w:val="000000"/>
                <w:sz w:val="20"/>
                <w:szCs w:val="20"/>
                <w:lang w:eastAsia="pl-PL"/>
              </w:rPr>
            </w:pPr>
            <w:r w:rsidRPr="000D568F">
              <w:rPr>
                <w:rFonts w:ascii="Arial" w:eastAsia="Times New Roman" w:hAnsi="Arial" w:cs="Arial"/>
                <w:color w:val="000000"/>
                <w:sz w:val="20"/>
                <w:szCs w:val="20"/>
                <w:lang w:eastAsia="pl-PL"/>
              </w:rPr>
              <w:t xml:space="preserve">Test do wysokiej jakości diagnostyki i monitorowania w trybie POC wirusa HCV w czasie 1 godziny (+/10%) z krwi pełnej włośniczkowej, umożliwiający szybką ścieżkę diagnostyczną i terapeutyczną </w:t>
            </w:r>
          </w:p>
          <w:p w:rsidR="00647011" w:rsidRPr="000D568F" w:rsidRDefault="00647011" w:rsidP="004A6D1E">
            <w:pPr>
              <w:spacing w:after="0" w:line="360" w:lineRule="auto"/>
              <w:jc w:val="both"/>
              <w:rPr>
                <w:rFonts w:ascii="Arial" w:eastAsia="Times New Roman" w:hAnsi="Arial" w:cs="Arial"/>
                <w:color w:val="000000"/>
                <w:sz w:val="20"/>
                <w:szCs w:val="20"/>
                <w:lang w:eastAsia="pl-PL"/>
              </w:rPr>
            </w:pPr>
            <w:r w:rsidRPr="000D568F">
              <w:rPr>
                <w:rFonts w:ascii="Arial" w:eastAsia="Times New Roman" w:hAnsi="Arial" w:cs="Arial"/>
                <w:color w:val="000000"/>
                <w:sz w:val="20"/>
                <w:szCs w:val="20"/>
                <w:lang w:eastAsia="pl-PL"/>
              </w:rPr>
              <w:t>Test pozwalający wykrywanie tego samego dnia zakażenia HIV-1 w celu wsparcia wczesnej diagnozy niemowląt i identyfikacja ostrej infekcji w czasie do max 100 minut</w:t>
            </w:r>
          </w:p>
          <w:p w:rsidR="00647011" w:rsidRPr="000D568F" w:rsidRDefault="00647011" w:rsidP="004A6D1E">
            <w:pPr>
              <w:spacing w:after="0" w:line="360" w:lineRule="auto"/>
              <w:jc w:val="both"/>
              <w:rPr>
                <w:rFonts w:ascii="Arial" w:eastAsia="Times New Roman" w:hAnsi="Arial" w:cs="Arial"/>
                <w:color w:val="000000"/>
                <w:sz w:val="20"/>
                <w:szCs w:val="20"/>
                <w:lang w:eastAsia="pl-PL"/>
              </w:rPr>
            </w:pPr>
            <w:r w:rsidRPr="000D568F">
              <w:rPr>
                <w:rFonts w:ascii="Arial" w:eastAsia="Times New Roman" w:hAnsi="Arial" w:cs="Arial"/>
                <w:color w:val="000000"/>
                <w:sz w:val="20"/>
                <w:szCs w:val="20"/>
                <w:lang w:eastAsia="pl-PL"/>
              </w:rPr>
              <w:t>Szybkie testy do monitorowania obciążenia wirusem HIV-1 w czasie do max 100 minut</w:t>
            </w:r>
          </w:p>
          <w:p w:rsidR="00647011" w:rsidRPr="000D568F" w:rsidRDefault="00647011" w:rsidP="004A6D1E">
            <w:pPr>
              <w:spacing w:after="0" w:line="360" w:lineRule="auto"/>
              <w:jc w:val="both"/>
              <w:rPr>
                <w:rFonts w:ascii="Arial" w:eastAsia="Times New Roman" w:hAnsi="Arial" w:cs="Arial"/>
                <w:color w:val="000000"/>
                <w:sz w:val="20"/>
                <w:szCs w:val="20"/>
                <w:lang w:eastAsia="pl-PL"/>
              </w:rPr>
            </w:pPr>
            <w:r w:rsidRPr="000D568F">
              <w:rPr>
                <w:rFonts w:ascii="Arial" w:eastAsia="Times New Roman" w:hAnsi="Arial" w:cs="Arial"/>
                <w:color w:val="000000"/>
                <w:sz w:val="20"/>
                <w:szCs w:val="20"/>
                <w:lang w:eastAsia="pl-PL"/>
              </w:rPr>
              <w:t>Testy do wykrywania raka pęcherza moczowego u pacjentów z krwiomoczem w czasie do max 100 minut</w:t>
            </w:r>
          </w:p>
          <w:p w:rsidR="00647011" w:rsidRPr="000D568F" w:rsidRDefault="00647011" w:rsidP="004A6D1E">
            <w:pPr>
              <w:spacing w:after="0" w:line="360" w:lineRule="auto"/>
              <w:jc w:val="both"/>
              <w:rPr>
                <w:rFonts w:ascii="Arial" w:eastAsia="Times New Roman" w:hAnsi="Arial" w:cs="Arial"/>
                <w:color w:val="000000"/>
                <w:sz w:val="20"/>
                <w:szCs w:val="20"/>
                <w:lang w:eastAsia="pl-PL"/>
              </w:rPr>
            </w:pPr>
            <w:r w:rsidRPr="000D568F">
              <w:rPr>
                <w:rFonts w:ascii="Arial" w:eastAsia="Times New Roman" w:hAnsi="Arial" w:cs="Arial"/>
                <w:color w:val="000000"/>
                <w:sz w:val="20"/>
                <w:szCs w:val="20"/>
                <w:lang w:eastAsia="pl-PL"/>
              </w:rPr>
              <w:t>Test do jakościowego monitorowania nawrotów u pacjentów z uprzednio zdiagnozowanym rakiem pęcherza w czasie do max 90 minut</w:t>
            </w:r>
          </w:p>
          <w:p w:rsidR="00647011" w:rsidRPr="000D568F" w:rsidRDefault="00647011" w:rsidP="004A6D1E">
            <w:pPr>
              <w:spacing w:after="0" w:line="360" w:lineRule="auto"/>
              <w:jc w:val="both"/>
              <w:rPr>
                <w:rFonts w:ascii="Arial" w:eastAsia="Times New Roman" w:hAnsi="Arial" w:cs="Arial"/>
                <w:color w:val="000000"/>
                <w:sz w:val="20"/>
                <w:szCs w:val="20"/>
                <w:lang w:eastAsia="pl-PL"/>
              </w:rPr>
            </w:pPr>
            <w:r w:rsidRPr="000D568F">
              <w:rPr>
                <w:rFonts w:ascii="Arial" w:eastAsia="Times New Roman" w:hAnsi="Arial" w:cs="Arial"/>
                <w:color w:val="000000"/>
                <w:sz w:val="20"/>
                <w:szCs w:val="20"/>
                <w:lang w:eastAsia="pl-PL"/>
              </w:rPr>
              <w:t>Test do półilościowego pomiaru ESR1, PGR, ERBB2 i MKi67 z inwazyjnej tkanki raka piersi FFPE w czasie do max 120 minut</w:t>
            </w:r>
          </w:p>
          <w:p w:rsidR="00647011" w:rsidRPr="000D568F" w:rsidRDefault="00647011" w:rsidP="004A6D1E">
            <w:pPr>
              <w:spacing w:after="0" w:line="360" w:lineRule="auto"/>
              <w:jc w:val="both"/>
              <w:rPr>
                <w:rFonts w:ascii="Arial" w:eastAsia="Times New Roman" w:hAnsi="Arial" w:cs="Arial"/>
                <w:color w:val="000000"/>
                <w:sz w:val="20"/>
                <w:szCs w:val="20"/>
                <w:lang w:eastAsia="pl-PL"/>
              </w:rPr>
            </w:pPr>
            <w:r w:rsidRPr="000D568F">
              <w:rPr>
                <w:rFonts w:ascii="Arial" w:eastAsia="Times New Roman" w:hAnsi="Arial" w:cs="Arial"/>
                <w:color w:val="000000"/>
                <w:sz w:val="20"/>
                <w:szCs w:val="20"/>
                <w:lang w:eastAsia="pl-PL"/>
              </w:rPr>
              <w:t>Test do wysokoczułego i ilościowego monitorowania mRNA BCR-ABL u pacjentów z przewlekłą białaczką szpikową (CML)</w:t>
            </w:r>
          </w:p>
          <w:p w:rsidR="00647011" w:rsidRPr="000D568F" w:rsidRDefault="00647011" w:rsidP="004A6D1E">
            <w:pPr>
              <w:spacing w:after="0" w:line="360" w:lineRule="auto"/>
              <w:jc w:val="both"/>
              <w:rPr>
                <w:rFonts w:ascii="Arial" w:eastAsia="Times New Roman" w:hAnsi="Arial" w:cs="Arial"/>
                <w:color w:val="000000"/>
                <w:sz w:val="20"/>
                <w:szCs w:val="20"/>
                <w:lang w:eastAsia="pl-PL"/>
              </w:rPr>
            </w:pPr>
            <w:r w:rsidRPr="000D568F">
              <w:rPr>
                <w:rFonts w:ascii="Arial" w:eastAsia="Times New Roman" w:hAnsi="Arial" w:cs="Arial"/>
                <w:color w:val="000000"/>
                <w:sz w:val="20"/>
                <w:szCs w:val="20"/>
                <w:lang w:eastAsia="pl-PL"/>
              </w:rPr>
              <w:t>Test do badania genetycznego ryzyka zakrzepicy w czasie do max 30 minut</w:t>
            </w:r>
          </w:p>
          <w:p w:rsidR="00647011" w:rsidRPr="000D568F" w:rsidRDefault="00647011" w:rsidP="004A6D1E">
            <w:pPr>
              <w:spacing w:after="0" w:line="360" w:lineRule="auto"/>
              <w:jc w:val="both"/>
              <w:rPr>
                <w:rFonts w:ascii="Arial" w:eastAsia="Times New Roman" w:hAnsi="Arial" w:cs="Arial"/>
                <w:color w:val="000000"/>
                <w:sz w:val="20"/>
                <w:szCs w:val="20"/>
                <w:lang w:eastAsia="pl-PL"/>
              </w:rPr>
            </w:pPr>
            <w:r w:rsidRPr="000D568F">
              <w:rPr>
                <w:rFonts w:ascii="Arial" w:eastAsia="Times New Roman" w:hAnsi="Arial" w:cs="Arial"/>
                <w:color w:val="000000"/>
                <w:sz w:val="20"/>
                <w:szCs w:val="20"/>
                <w:lang w:eastAsia="pl-PL"/>
              </w:rPr>
              <w:t>Wymagane dostarczenie w zestawie kadridży: po 1 opakowaniu każdego kadridża:</w:t>
            </w:r>
          </w:p>
          <w:p w:rsidR="00647011" w:rsidRPr="000D568F" w:rsidRDefault="00647011" w:rsidP="004A6D1E">
            <w:pPr>
              <w:spacing w:after="0" w:line="360" w:lineRule="auto"/>
              <w:jc w:val="both"/>
              <w:rPr>
                <w:rFonts w:ascii="Arial" w:eastAsia="Times New Roman" w:hAnsi="Arial" w:cs="Arial"/>
                <w:color w:val="000000"/>
                <w:sz w:val="20"/>
                <w:szCs w:val="20"/>
                <w:lang w:eastAsia="pl-PL"/>
              </w:rPr>
            </w:pPr>
            <w:r w:rsidRPr="000D568F">
              <w:rPr>
                <w:rFonts w:ascii="Arial" w:eastAsia="Times New Roman" w:hAnsi="Arial" w:cs="Arial"/>
                <w:color w:val="000000"/>
                <w:sz w:val="20"/>
                <w:szCs w:val="20"/>
                <w:lang w:eastAsia="pl-PL"/>
              </w:rPr>
              <w:t>Wymagana również szybka diagnostyka SARS-COV-2 w czasie do max 30 minut, wykrywanie co najmniej genów: N2 i genu E – 1 komplet</w:t>
            </w:r>
          </w:p>
          <w:p w:rsidR="00647011" w:rsidRPr="000D568F" w:rsidRDefault="00647011" w:rsidP="004A6D1E">
            <w:pPr>
              <w:spacing w:after="0" w:line="360" w:lineRule="auto"/>
              <w:jc w:val="both"/>
              <w:rPr>
                <w:rFonts w:ascii="Arial" w:eastAsia="Times New Roman" w:hAnsi="Arial" w:cs="Arial"/>
                <w:color w:val="000000"/>
                <w:sz w:val="20"/>
                <w:szCs w:val="20"/>
                <w:lang w:eastAsia="pl-PL"/>
              </w:rPr>
            </w:pPr>
            <w:r w:rsidRPr="000D568F">
              <w:rPr>
                <w:rFonts w:ascii="Arial" w:eastAsia="Times New Roman" w:hAnsi="Arial" w:cs="Arial"/>
                <w:color w:val="000000"/>
                <w:sz w:val="20"/>
                <w:szCs w:val="20"/>
                <w:lang w:eastAsia="pl-PL"/>
              </w:rPr>
              <w:t>Zestaw pozwalający na molekularne wykrywanie infekcji Clostridium difficile z niezależnym oznaczeniem toksyny binarnej i różnicowanie patogennego szczepu 027 w czasie 1 godziny (+/-10%)  - 1 komplet</w:t>
            </w:r>
          </w:p>
          <w:p w:rsidR="00647011" w:rsidRPr="000D568F" w:rsidRDefault="00647011" w:rsidP="004A6D1E">
            <w:pPr>
              <w:spacing w:after="0" w:line="360" w:lineRule="auto"/>
              <w:jc w:val="both"/>
              <w:rPr>
                <w:rFonts w:ascii="Arial" w:eastAsia="Times New Roman" w:hAnsi="Arial" w:cs="Arial"/>
                <w:color w:val="000000"/>
                <w:sz w:val="20"/>
                <w:szCs w:val="20"/>
                <w:lang w:eastAsia="pl-PL"/>
              </w:rPr>
            </w:pPr>
            <w:r w:rsidRPr="000D568F">
              <w:rPr>
                <w:rFonts w:ascii="Arial" w:eastAsia="Times New Roman" w:hAnsi="Arial" w:cs="Arial"/>
                <w:color w:val="000000"/>
                <w:sz w:val="20"/>
                <w:szCs w:val="20"/>
                <w:lang w:eastAsia="pl-PL"/>
              </w:rPr>
              <w:t>Zestaw pozwalający na molekularne wykrywanie i różnicowanie KPC, NDM, VIM, IMP-1 i OXA-48 w czasie poniżej 50 minut - 1 komplet</w:t>
            </w:r>
          </w:p>
          <w:p w:rsidR="00647011" w:rsidRPr="000D568F" w:rsidRDefault="00647011" w:rsidP="004A6D1E">
            <w:pPr>
              <w:spacing w:after="0" w:line="360" w:lineRule="auto"/>
              <w:jc w:val="both"/>
              <w:rPr>
                <w:rFonts w:ascii="Arial" w:eastAsia="Times New Roman" w:hAnsi="Arial" w:cs="Arial"/>
                <w:color w:val="000000"/>
                <w:sz w:val="20"/>
                <w:szCs w:val="20"/>
                <w:lang w:eastAsia="pl-PL"/>
              </w:rPr>
            </w:pPr>
            <w:r w:rsidRPr="000D568F">
              <w:rPr>
                <w:rFonts w:ascii="Arial" w:eastAsia="Times New Roman" w:hAnsi="Arial" w:cs="Arial"/>
                <w:color w:val="000000"/>
                <w:sz w:val="20"/>
                <w:szCs w:val="20"/>
                <w:lang w:eastAsia="pl-PL"/>
              </w:rPr>
              <w:t>Test do skutecznego wykrywanie zakażenia Chlamydia Trachomatis i Neisseria Gonorrhoeae w czasie do max 90 minut - 1 komplet</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0D568F">
              <w:rPr>
                <w:rFonts w:ascii="Arial" w:eastAsia="Times New Roman" w:hAnsi="Arial" w:cs="Arial"/>
                <w:color w:val="000000"/>
                <w:sz w:val="20"/>
                <w:szCs w:val="20"/>
                <w:lang w:eastAsia="pl-PL"/>
              </w:rPr>
              <w:lastRenderedPageBreak/>
              <w:t>Test pozwalający na śródporodowe lub przedporodowe badanie paciorkowców grupy B w czasie do max 35 minut - 1 komplet</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Arial" w:eastAsia="Times New Roman" w:hAnsi="Arial" w:cs="Arial"/>
                <w:color w:val="000000"/>
                <w:sz w:val="20"/>
                <w:szCs w:val="20"/>
                <w:lang w:eastAsia="pl-PL"/>
              </w:rPr>
              <w:t>W zestawie wymagany komputer typu laptop dostarczany przez Wykonawcę do prowadzenia prac i sterowania procesami zachodzącymi w aparacie, oparty o procesor min 3 rdzeniowy o taktowaniu min 1,6 GHz, pamięci ram min 8 GB, matrycy min 15 cali, dysku systemowym typu SSD min 240 GB + drugi dysk na analizowane dane min 1000 GB., mysz i torba w zestawie.</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Arial" w:eastAsia="Times New Roman" w:hAnsi="Arial" w:cs="Arial"/>
                <w:color w:val="000000"/>
                <w:sz w:val="20"/>
                <w:szCs w:val="20"/>
                <w:lang w:eastAsia="pl-PL"/>
              </w:rPr>
              <w:t>Wymagane do komputera oprogramowanie systemowe typu min Windows 10 64Bit, język Polski lub równoważne, Wymagane oprogramowanie edytorskie typu MsOffice min 2019 licencja dożywotnia akademicka w języku polskim, zawierające edytor tekstu, arkusz kalkulacyjny, program do prezentacji badań lub oprogramowanie równoważne. – 1 zestaw.</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Arial" w:eastAsia="Times New Roman" w:hAnsi="Arial" w:cs="Arial"/>
                <w:color w:val="000000"/>
                <w:sz w:val="20"/>
                <w:szCs w:val="20"/>
                <w:lang w:eastAsia="pl-PL"/>
              </w:rPr>
              <w:t>Wymagane dostarczane przez Wykonawcę do laptopa oprogramowanie typu Kaleidagraf lub równoważne dla 1 Użytkownika. Licencja dożywotnia</w:t>
            </w:r>
            <w:r w:rsidRPr="008D4B19">
              <w:rPr>
                <w:rFonts w:ascii="Arial" w:eastAsia="Times New Roman" w:hAnsi="Arial" w:cs="Arial"/>
                <w:color w:val="auto"/>
                <w:sz w:val="20"/>
                <w:szCs w:val="20"/>
                <w:lang w:eastAsia="pl-PL"/>
              </w:rPr>
              <w:t>. (służące do obrazowania i tworzenia przestrzennych wykresów przedstawiających wyniki badań) – 1 szt.</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Arial" w:eastAsia="Times New Roman" w:hAnsi="Arial" w:cs="Arial"/>
                <w:color w:val="000000"/>
                <w:sz w:val="20"/>
                <w:szCs w:val="20"/>
                <w:lang w:eastAsia="pl-PL"/>
              </w:rPr>
              <w:t>Wymagane dostarczane przez Wykonawcę do laptopa oprogramowanie typu ENDNOTE lub równoważne. Licencja dożywotnia dla 1 użytkownika – 1 szt.</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Wymagane: montaż, szkolenie dla min 5 użytkowników wskazanych przez Zamawiającego. Czas szkolenia min 8 godzin.</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Dostarczenie wieczystej licencji na wymagane oprogramowanie.</w:t>
            </w:r>
          </w:p>
          <w:p w:rsidR="00647011" w:rsidRDefault="00647011" w:rsidP="004A6D1E">
            <w:pPr>
              <w:spacing w:after="0" w:line="360" w:lineRule="auto"/>
              <w:jc w:val="both"/>
              <w:rPr>
                <w:rFonts w:ascii="Arial" w:hAnsi="Arial" w:cs="Arial"/>
                <w:b/>
                <w:sz w:val="20"/>
                <w:szCs w:val="20"/>
              </w:rPr>
            </w:pPr>
            <w:r w:rsidRPr="008D4B19">
              <w:rPr>
                <w:rFonts w:ascii="Arial" w:hAnsi="Arial" w:cs="Arial"/>
                <w:b/>
                <w:sz w:val="20"/>
                <w:szCs w:val="20"/>
              </w:rPr>
              <w:t xml:space="preserve">Gwarancja </w:t>
            </w:r>
            <w:r>
              <w:rPr>
                <w:rFonts w:ascii="Arial" w:hAnsi="Arial" w:cs="Arial"/>
                <w:b/>
                <w:sz w:val="20"/>
                <w:szCs w:val="20"/>
              </w:rPr>
              <w:t xml:space="preserve">i rękojmia </w:t>
            </w:r>
            <w:r w:rsidRPr="008D4B19">
              <w:rPr>
                <w:rFonts w:ascii="Arial" w:hAnsi="Arial" w:cs="Arial"/>
                <w:b/>
                <w:sz w:val="20"/>
                <w:szCs w:val="20"/>
              </w:rPr>
              <w:t>min</w:t>
            </w:r>
            <w:r>
              <w:rPr>
                <w:rFonts w:ascii="Arial" w:hAnsi="Arial" w:cs="Arial"/>
                <w:b/>
                <w:sz w:val="20"/>
                <w:szCs w:val="20"/>
              </w:rPr>
              <w:t xml:space="preserve">imum </w:t>
            </w:r>
            <w:r w:rsidRPr="008D4B19">
              <w:rPr>
                <w:rFonts w:ascii="Arial" w:hAnsi="Arial" w:cs="Arial"/>
                <w:b/>
                <w:sz w:val="20"/>
                <w:szCs w:val="20"/>
              </w:rPr>
              <w:t xml:space="preserve"> 24 miesiące</w:t>
            </w:r>
            <w:r>
              <w:rPr>
                <w:rFonts w:ascii="Arial" w:hAnsi="Arial" w:cs="Arial"/>
                <w:b/>
                <w:sz w:val="20"/>
                <w:szCs w:val="20"/>
              </w:rPr>
              <w:t>*</w:t>
            </w:r>
          </w:p>
          <w:p w:rsidR="00647011" w:rsidRPr="00DF0901" w:rsidRDefault="00647011" w:rsidP="004A6D1E">
            <w:pPr>
              <w:spacing w:after="0" w:line="360" w:lineRule="auto"/>
              <w:jc w:val="both"/>
              <w:rPr>
                <w:rFonts w:ascii="Arial" w:hAnsi="Arial" w:cs="Arial"/>
                <w:b/>
                <w:sz w:val="20"/>
                <w:szCs w:val="20"/>
                <w:highlight w:val="green"/>
              </w:rPr>
            </w:pPr>
            <w:r w:rsidRPr="008D4B19">
              <w:rPr>
                <w:rFonts w:ascii="Arial" w:hAnsi="Arial" w:cs="Arial"/>
                <w:b/>
                <w:sz w:val="20"/>
                <w:szCs w:val="20"/>
              </w:rPr>
              <w:t xml:space="preserve">*okres udzielonej gwarancji </w:t>
            </w:r>
            <w:r>
              <w:rPr>
                <w:rFonts w:ascii="Arial" w:hAnsi="Arial" w:cs="Arial"/>
                <w:b/>
                <w:sz w:val="20"/>
                <w:szCs w:val="20"/>
              </w:rPr>
              <w:t xml:space="preserve">i rękojmi </w:t>
            </w:r>
            <w:r w:rsidRPr="008D4B19">
              <w:rPr>
                <w:rFonts w:ascii="Arial" w:hAnsi="Arial" w:cs="Arial"/>
                <w:b/>
                <w:sz w:val="20"/>
                <w:szCs w:val="20"/>
              </w:rPr>
              <w:t>należy podać w formularzu ofertowym, podany okres  będzie podstawą do wyliczenia punktów w kryterium „wydłużenie okresu gwarancji i rękojmi”</w:t>
            </w:r>
          </w:p>
        </w:tc>
      </w:tr>
    </w:tbl>
    <w:p w:rsidR="00647011" w:rsidRPr="008D4B19" w:rsidRDefault="00647011" w:rsidP="00647011">
      <w:pPr>
        <w:spacing w:after="0" w:line="360" w:lineRule="auto"/>
        <w:jc w:val="both"/>
        <w:rPr>
          <w:rFonts w:ascii="Arial" w:hAnsi="Arial" w:cs="Arial"/>
          <w:sz w:val="20"/>
          <w:szCs w:val="20"/>
        </w:rPr>
      </w:pPr>
    </w:p>
    <w:p w:rsidR="00647011" w:rsidRPr="008D4B19" w:rsidRDefault="00647011" w:rsidP="00647011">
      <w:pPr>
        <w:spacing w:line="360" w:lineRule="auto"/>
        <w:jc w:val="both"/>
        <w:rPr>
          <w:rFonts w:ascii="Arial" w:hAnsi="Arial" w:cs="Arial"/>
          <w:sz w:val="20"/>
          <w:szCs w:val="20"/>
        </w:rPr>
      </w:pPr>
      <w:r w:rsidRPr="008D4B19">
        <w:rPr>
          <w:rFonts w:ascii="Arial" w:hAnsi="Arial" w:cs="Arial"/>
          <w:b/>
          <w:sz w:val="20"/>
          <w:szCs w:val="20"/>
        </w:rPr>
        <w:t>CZĘŚĆ V</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8101"/>
        <w:gridCol w:w="1297"/>
      </w:tblGrid>
      <w:tr w:rsidR="00647011" w:rsidRPr="008D4B19" w:rsidTr="004A6D1E">
        <w:trPr>
          <w:trHeight w:val="300"/>
        </w:trPr>
        <w:tc>
          <w:tcPr>
            <w:tcW w:w="9918" w:type="dxa"/>
            <w:gridSpan w:val="3"/>
            <w:shd w:val="clear" w:color="000000" w:fill="FFFF00"/>
            <w:noWrap/>
            <w:vAlign w:val="center"/>
            <w:hideMark/>
          </w:tcPr>
          <w:p w:rsidR="00647011" w:rsidRPr="008D4B19" w:rsidRDefault="00647011" w:rsidP="004A6D1E">
            <w:pPr>
              <w:spacing w:after="0" w:line="360" w:lineRule="auto"/>
              <w:jc w:val="both"/>
              <w:rPr>
                <w:rFonts w:ascii="Arial" w:eastAsia="Times New Roman" w:hAnsi="Arial" w:cs="Arial"/>
                <w:b/>
                <w:bCs/>
                <w:sz w:val="20"/>
                <w:szCs w:val="20"/>
                <w:lang w:eastAsia="pl-PL"/>
              </w:rPr>
            </w:pPr>
            <w:r w:rsidRPr="008D4B19">
              <w:rPr>
                <w:rFonts w:ascii="Arial" w:eastAsiaTheme="minorHAnsi" w:hAnsi="Arial" w:cs="Arial"/>
                <w:b/>
                <w:sz w:val="20"/>
                <w:szCs w:val="20"/>
              </w:rPr>
              <w:t>Zakład Mikrobiologii i Immunologii</w:t>
            </w:r>
          </w:p>
        </w:tc>
      </w:tr>
      <w:tr w:rsidR="00647011" w:rsidRPr="008D4B19" w:rsidTr="004A6D1E">
        <w:trPr>
          <w:trHeight w:val="246"/>
        </w:trPr>
        <w:tc>
          <w:tcPr>
            <w:tcW w:w="520" w:type="dxa"/>
            <w:shd w:val="clear" w:color="000000" w:fill="FFFFFF"/>
            <w:noWrap/>
            <w:vAlign w:val="center"/>
            <w:hideMark/>
          </w:tcPr>
          <w:p w:rsidR="00647011" w:rsidRPr="008D4B19" w:rsidRDefault="00647011" w:rsidP="004A6D1E">
            <w:pPr>
              <w:spacing w:after="0" w:line="360" w:lineRule="auto"/>
              <w:jc w:val="both"/>
              <w:rPr>
                <w:rFonts w:ascii="Arial" w:eastAsia="Times New Roman" w:hAnsi="Arial" w:cs="Arial"/>
                <w:b/>
                <w:color w:val="000000"/>
                <w:sz w:val="20"/>
                <w:szCs w:val="20"/>
                <w:lang w:eastAsia="pl-PL"/>
              </w:rPr>
            </w:pPr>
            <w:r w:rsidRPr="008D4B19">
              <w:rPr>
                <w:rFonts w:ascii="Arial" w:eastAsia="Times New Roman" w:hAnsi="Arial" w:cs="Arial"/>
                <w:b/>
                <w:color w:val="000000"/>
                <w:sz w:val="20"/>
                <w:szCs w:val="20"/>
                <w:lang w:eastAsia="pl-PL"/>
              </w:rPr>
              <w:t>1</w:t>
            </w:r>
          </w:p>
        </w:tc>
        <w:tc>
          <w:tcPr>
            <w:tcW w:w="8101" w:type="dxa"/>
            <w:shd w:val="clear" w:color="auto" w:fill="auto"/>
            <w:vAlign w:val="center"/>
            <w:hideMark/>
          </w:tcPr>
          <w:p w:rsidR="00647011" w:rsidRPr="008D4B19" w:rsidRDefault="00647011" w:rsidP="004A6D1E">
            <w:pPr>
              <w:spacing w:after="0" w:line="360" w:lineRule="auto"/>
              <w:jc w:val="both"/>
              <w:rPr>
                <w:rFonts w:ascii="Arial" w:eastAsia="Times New Roman" w:hAnsi="Arial" w:cs="Arial"/>
                <w:b/>
                <w:sz w:val="20"/>
                <w:szCs w:val="20"/>
                <w:lang w:eastAsia="pl-PL"/>
              </w:rPr>
            </w:pPr>
            <w:r w:rsidRPr="008D4B19">
              <w:rPr>
                <w:rFonts w:ascii="Arial" w:hAnsi="Arial" w:cs="Arial"/>
                <w:b/>
                <w:sz w:val="20"/>
                <w:szCs w:val="20"/>
              </w:rPr>
              <w:t>System IVD typu MALDI Biotyper sirius (MBT sirius) lub sprzęt równoważny - aparat do identyfikacji drobnoustrojów metodą spektrometrii mas z oprogramowaniem i niezbędnymi elementami wyposażenia. Aparatura musi spełniać poniższe wymagania.</w:t>
            </w:r>
          </w:p>
        </w:tc>
        <w:tc>
          <w:tcPr>
            <w:tcW w:w="1297" w:type="dxa"/>
            <w:shd w:val="clear" w:color="auto" w:fill="auto"/>
            <w:vAlign w:val="center"/>
            <w:hideMark/>
          </w:tcPr>
          <w:p w:rsidR="00647011" w:rsidRPr="008D4B19" w:rsidRDefault="00647011" w:rsidP="004A6D1E">
            <w:pPr>
              <w:spacing w:after="0" w:line="360" w:lineRule="auto"/>
              <w:jc w:val="both"/>
              <w:rPr>
                <w:rFonts w:ascii="Arial" w:eastAsia="Times New Roman" w:hAnsi="Arial" w:cs="Arial"/>
                <w:b/>
                <w:sz w:val="20"/>
                <w:szCs w:val="20"/>
                <w:lang w:eastAsia="pl-PL"/>
              </w:rPr>
            </w:pPr>
            <w:r w:rsidRPr="008D4B19">
              <w:rPr>
                <w:rFonts w:ascii="Arial" w:eastAsia="Times New Roman" w:hAnsi="Arial" w:cs="Arial"/>
                <w:b/>
                <w:sz w:val="20"/>
                <w:szCs w:val="20"/>
                <w:lang w:eastAsia="pl-PL"/>
              </w:rPr>
              <w:t xml:space="preserve">1komplet </w:t>
            </w:r>
          </w:p>
        </w:tc>
      </w:tr>
      <w:tr w:rsidR="00647011" w:rsidRPr="008D4B19" w:rsidTr="004A6D1E">
        <w:trPr>
          <w:trHeight w:val="246"/>
        </w:trPr>
        <w:tc>
          <w:tcPr>
            <w:tcW w:w="520" w:type="dxa"/>
            <w:shd w:val="clear" w:color="000000" w:fill="FFFFFF"/>
            <w:noWrap/>
            <w:vAlign w:val="center"/>
          </w:tcPr>
          <w:p w:rsidR="00647011" w:rsidRPr="008D4B19" w:rsidRDefault="00647011" w:rsidP="004A6D1E">
            <w:pPr>
              <w:spacing w:after="0" w:line="360" w:lineRule="auto"/>
              <w:jc w:val="both"/>
              <w:rPr>
                <w:rFonts w:ascii="Arial" w:eastAsia="Times New Roman" w:hAnsi="Arial" w:cs="Arial"/>
                <w:b/>
                <w:color w:val="000000"/>
                <w:sz w:val="20"/>
                <w:szCs w:val="20"/>
                <w:lang w:eastAsia="pl-PL"/>
              </w:rPr>
            </w:pPr>
          </w:p>
        </w:tc>
        <w:tc>
          <w:tcPr>
            <w:tcW w:w="9398" w:type="dxa"/>
            <w:gridSpan w:val="2"/>
            <w:shd w:val="clear" w:color="auto" w:fill="auto"/>
          </w:tcPr>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Wymagany Spektrometr mas (typu MALID-TOF lub równoważny do szybkiej identyfikacji drobnoustrojów fabrycznie nowy z pełną bezpłatną gwarancją z aktualizacją bazy danych oraz widm w trakcie trwania gwarancji na sam aparat min 5 lat (5 letnia licencja na aktualizację oprogramowania).</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Aparat wyposażony musi być w:</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Komputer sterujący stacjonarny (Procesor min 2GHz min 3 rdzeniowy, min.16 GB RAM z dyskiem systemowym SSD min 128 GB i 2 dyskami o poj. 2 TB do zapisu procesów identyfikacji z aparatury) z oprogramowaniem sterującym, monitorem (min. 24"), klawiatura, mysz, głośniki –zalecany przez Producenta</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Wymagane oprogramowanie systemowe typu Windows 10 PL professional 64 Bit lub równoważne.</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Wymagane oprogramowanie edytorskie typu MsOffice min 2019 licencja dożywotnia akademicka w języku polskim, zawierające edytor tekstu, arkusz kalkulacyjny, program do prezentacji badań lub oprogramowanie równoważne.</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Arial" w:eastAsia="Times New Roman" w:hAnsi="Arial" w:cs="Arial"/>
                <w:color w:val="000000"/>
                <w:sz w:val="20"/>
                <w:szCs w:val="20"/>
                <w:lang w:eastAsia="pl-PL"/>
              </w:rPr>
              <w:lastRenderedPageBreak/>
              <w:t>W zestawie wymagany również komputer typu laptop dostarczany przez Wykonawcę do prowadzenia prac i sterowania procesami zachodzącymi w aparacie, oparty o procesor min 3 rdzeniowy o taktowaniu min 1,6GHz, pamięci ram min 8 GB, matrycy min 15 cali, dysku systemowym typu SSD min 240 GB + drugi dysk na analizowane dane min 1000 GB., mysz i torba w zestawie. Wymagane do laptopa oprogramowanie systemowe typu min Windows 10 64Bit, język Polski lub równoważne. Wymagane oprogramowanie edytorskie typu MsOffice min 2019 licencja dożywotnia akademicka w języku polskim, zawierające edytor tekstu, arkusz kalkulacyjny, program do prezentacji badań. Lub oprogramowanie równoważne.  – 1 zestaw.</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Arial" w:eastAsia="Times New Roman" w:hAnsi="Arial" w:cs="Arial"/>
                <w:color w:val="000000"/>
                <w:sz w:val="20"/>
                <w:szCs w:val="20"/>
                <w:lang w:eastAsia="pl-PL"/>
              </w:rPr>
              <w:t>Wymagane dostarczane przez Wykonawcę do laptopa oprogramowanie typu ENDNOTE lub równoważne. Licencja dożywotnia dla 1 użytkownika – 1 szt.</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Arial" w:eastAsia="Times New Roman" w:hAnsi="Arial" w:cs="Arial"/>
                <w:color w:val="000000"/>
                <w:sz w:val="20"/>
                <w:szCs w:val="20"/>
                <w:lang w:eastAsia="pl-PL"/>
              </w:rPr>
              <w:t>Wymagane oprogramowanie typu Adobe Photoshop CS 6 lub oprogramowanie równoważne (zawierające funkcje i mechanizmy obróbki grafiki, opcje twórcze, narzędzia do projektowania oraz obiegi pracy, które muszą pozwalać retuszować obrazy z uwzględnieniem zawartości, a także udostępniają interfejs do projektowania i produkcji filmów). wraz z min 5 letnią licencją</w:t>
            </w:r>
          </w:p>
          <w:p w:rsidR="00647011" w:rsidRPr="008D4B19" w:rsidRDefault="00647011" w:rsidP="004A6D1E">
            <w:pPr>
              <w:spacing w:after="0" w:line="360" w:lineRule="auto"/>
              <w:jc w:val="both"/>
              <w:rPr>
                <w:rFonts w:ascii="Arial" w:eastAsia="Times New Roman" w:hAnsi="Arial" w:cs="Arial"/>
                <w:color w:val="000000"/>
                <w:sz w:val="20"/>
                <w:szCs w:val="20"/>
                <w:lang w:eastAsia="pl-PL"/>
              </w:rPr>
            </w:pPr>
            <w:r w:rsidRPr="008D4B19">
              <w:rPr>
                <w:rFonts w:ascii="Arial" w:eastAsia="Times New Roman" w:hAnsi="Arial" w:cs="Arial"/>
                <w:color w:val="000000"/>
                <w:sz w:val="20"/>
                <w:szCs w:val="20"/>
                <w:lang w:eastAsia="pl-PL"/>
              </w:rPr>
              <w:t>Wymagana dedykowana i dostarczana przez Wykonawcę drukarka laserowa kolorowa z wbudowanym skanerem z podajnikiem automatycznym.</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Wymagany skaner kodów kreskowych dostarczany przez wykonawcę</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Wymagany UPS (ochrona przed przepięciami)</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osprzęt niezbędny do wykonania analizy zgodnie z metodologią i zaleceniami producenta zawierający min. 3 pipety typu Eppendorf (0.1-10 µl, 2-200 µl, 50-1000 µl)</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wirówka typu Eppendorf do probówek typu Mini Spin (min. 13 000 obr/min)</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 xml:space="preserve">rotator </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Oraz elementy wyposażenia niezbędne do wykonywania badań na spektometrze z pakietu startowego</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System przeznaczony do diagnostyki in vitro, posiadający certyfikaty CE IVD dla systemu, oprogramowania, bazy danych, zapewniający możliwość pracy z wykorzystaniem akcesoriów i odczynników dopuszczonych do użycia z systemem IVD (posiadającym certyfikat CE IVD), z wyłączeniem protokołu w kierunku identyfikacji grzybów strzępkowych.</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Oprogramowanie z aktualną biblioteką widm referencyjnych obejmującą identyfikację min. 2500 gatunków bakterii i grzybów, włącznie z szeroką bazą widm grzybów pleśniowych, umożliwiającą identyfikacje min. 110 gatunków grzybów pleśniowych - dołączyć kompletny spis mikroorganizmów znajdujących się w bibliotece, z możliwością badania wybranych mechanizmów oporności (w tym możliwość prowadzenia testów na obecność karbapenemaz i cefalosporynaz)</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Częstotliwość pracy lasera min 400 Hz</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System wyposażony w pompę turbomolekularną wraz z bezobsługową pompą membranową próżni wstępnej (dołączyć dokument producenta potwierdzający spełnienie wymogu)</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Spektrometr mas (typu MALDI-TOF) o pionowej orientacji stawiany na stole, cichy ( ≤60 dB), zasilany z sieci elektroenergetycznej wg standardów obowiązujących w Polsce (230 V / 50 Hz), ze zintegrowaną, wewnętrzną pompą próżni wstępnej, znajdującą się wewnątrz głównej obudowy systemu.</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Zdalna diagnostyka serwisowa przez zabezpieczone połączenie internetowe w wraz ze wsparciem aplikacyjnym i merytorycznym w dni robocze</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System z oprogramowaniem umożliwiającym identyfikacje:</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lastRenderedPageBreak/>
              <w:t>bakterii</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grzybów drożdżopodobnych</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grzybów strzępkowych (pleśni)</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Moduł CE IVD pozwalający na identyfikację drobnoustroju/-ów z dodatnich hodowli krwi oraz pozwalający wykryć mieszaną hodowlę ( do oferty dołączyć instrukcję obsługi)</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Moduł umożliwiający statystyczną analizę widm oraz tworzenie własnej biblioteki widm</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Moduł umożliwiający wstępne wykrywanie aktywności karbapenemaz oraz beta-laktamaz ESBL i AmpC</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Certyfikat CE IVD (lub równoważny dokument) dla procedury identyfikacji bakterii i grzybów drożdżopodobnych.</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Wynik ma być dostępny w chwili zakończenia procedury identyfikacji każdego kolejnego izolatu.</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Zapewnienie możliwości pracy na płytkach wielokrotnego użycia, (z możliwością mycia i ponownego używania jednej płytki minimum 100 krotnie bez wpływy na jakość wyniku) bez określonego przez Producenta limitu wykonywanej procedury czyszczenia pojedynczej płytki.</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Jedna kalibracja wystarczająca do pomiaru całej płytki</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Możliwość przeprowadzenia kalibracji bez konieczności wcześniejszej hodowli drobnoustroju niezbędnego do przeprowadzenia kalibracji</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Możliwość wykonania badania dla pojedynczej próbki bez utraty pozostałych spotów płytki</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Pełna instrukcja obsługi producenta w języku polskim i w wersji oryginalnej dostarczona razem z aparatem.</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 xml:space="preserve">Pakiet startowy: płytki wielokrotnego użycia – 5 szt. </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 xml:space="preserve">Pakiet startowy wystarczający na wykonanie co najmniej 200 identyfikacji bakterii, </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Min 200 - identyfikacji grzybów drożdżopodobnych oraz 200 grzybów strzępkowych</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 xml:space="preserve">I 50 drobnoustrojów z dodatnich powiewów krwi </w:t>
            </w:r>
          </w:p>
          <w:p w:rsidR="00647011" w:rsidRPr="008D4B19"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Odczynniki chemiczne wymagane w procedurze oraz materiały zużywalne zalecane przez producenta - ilość niezbędna do wykonania oznaczeń z punktu powyżej</w:t>
            </w:r>
          </w:p>
          <w:p w:rsidR="00647011" w:rsidRPr="00FA2D3E" w:rsidRDefault="00647011" w:rsidP="004A6D1E">
            <w:pPr>
              <w:spacing w:after="0" w:line="360" w:lineRule="auto"/>
              <w:jc w:val="both"/>
              <w:rPr>
                <w:rFonts w:ascii="Arial" w:eastAsia="Times New Roman" w:hAnsi="Arial" w:cs="Arial"/>
                <w:sz w:val="20"/>
                <w:szCs w:val="20"/>
                <w:lang w:eastAsia="pl-PL"/>
              </w:rPr>
            </w:pPr>
            <w:r w:rsidRPr="008D4B19">
              <w:rPr>
                <w:rFonts w:ascii="Arial" w:eastAsia="Times New Roman" w:hAnsi="Arial" w:cs="Arial"/>
                <w:sz w:val="20"/>
                <w:szCs w:val="20"/>
                <w:lang w:eastAsia="pl-PL"/>
              </w:rPr>
              <w:t xml:space="preserve">Wraz z pierwszą dostawą odczynników Wykonawca musi dostarczyć karty charakterystyk substancji </w:t>
            </w:r>
            <w:r w:rsidRPr="00FA2D3E">
              <w:rPr>
                <w:rFonts w:ascii="Arial" w:eastAsia="Times New Roman" w:hAnsi="Arial" w:cs="Arial"/>
                <w:sz w:val="20"/>
                <w:szCs w:val="20"/>
                <w:lang w:eastAsia="pl-PL"/>
              </w:rPr>
              <w:t>chemicznych/niebezpiecznych w formie pisemnej (papierowej lub elektronicznej) oraz na wypadek ewentualnych zmian ich kolejne aktualizacje.</w:t>
            </w:r>
          </w:p>
          <w:p w:rsidR="00647011" w:rsidRPr="00FA2D3E" w:rsidRDefault="00647011" w:rsidP="004A6D1E">
            <w:pPr>
              <w:spacing w:after="0" w:line="360" w:lineRule="auto"/>
              <w:jc w:val="both"/>
              <w:rPr>
                <w:rFonts w:ascii="Arial" w:eastAsia="Times New Roman" w:hAnsi="Arial" w:cs="Arial"/>
                <w:sz w:val="20"/>
                <w:szCs w:val="20"/>
                <w:lang w:eastAsia="pl-PL"/>
              </w:rPr>
            </w:pPr>
            <w:r w:rsidRPr="00FA2D3E">
              <w:rPr>
                <w:rFonts w:ascii="Arial" w:eastAsia="Times New Roman" w:hAnsi="Arial" w:cs="Arial"/>
                <w:sz w:val="20"/>
                <w:szCs w:val="20"/>
                <w:lang w:eastAsia="pl-PL"/>
              </w:rPr>
              <w:t>Bezpłatny przegląd serwisowy, co najmniej jeden raz w roku w okresie 5 letniej gwarancji, z wymianą elementów eksploatacyjnych wymaganych przez producenta, konserwacją, czyszczeniem, usuwaniem usterek oraz kalibracją systemu</w:t>
            </w:r>
          </w:p>
          <w:p w:rsidR="00647011" w:rsidRPr="00FA2D3E" w:rsidRDefault="00647011" w:rsidP="004A6D1E">
            <w:pPr>
              <w:spacing w:after="0" w:line="360" w:lineRule="auto"/>
              <w:jc w:val="both"/>
              <w:rPr>
                <w:rFonts w:ascii="Arial" w:eastAsia="Times New Roman" w:hAnsi="Arial" w:cs="Arial"/>
                <w:sz w:val="20"/>
                <w:szCs w:val="20"/>
                <w:lang w:eastAsia="pl-PL"/>
              </w:rPr>
            </w:pPr>
            <w:r w:rsidRPr="00FA2D3E">
              <w:rPr>
                <w:rFonts w:ascii="Arial" w:eastAsia="Times New Roman" w:hAnsi="Arial" w:cs="Arial"/>
                <w:sz w:val="20"/>
                <w:szCs w:val="20"/>
                <w:lang w:eastAsia="pl-PL"/>
              </w:rPr>
              <w:t>Czas reakcji serwisu – czas rzeczywistego przystąpienia do naprawy: „przyjęte zgłoszenie – podjęta naprawa” maksymalnie do 72 godz.</w:t>
            </w:r>
          </w:p>
          <w:p w:rsidR="00647011" w:rsidRPr="00FA2D3E" w:rsidRDefault="00647011" w:rsidP="004A6D1E">
            <w:pPr>
              <w:spacing w:after="0" w:line="360" w:lineRule="auto"/>
              <w:jc w:val="both"/>
              <w:rPr>
                <w:rFonts w:ascii="Arial" w:eastAsia="Times New Roman" w:hAnsi="Arial" w:cs="Arial"/>
                <w:sz w:val="20"/>
                <w:szCs w:val="20"/>
                <w:lang w:eastAsia="pl-PL"/>
              </w:rPr>
            </w:pPr>
            <w:r w:rsidRPr="00FA2D3E">
              <w:rPr>
                <w:rFonts w:ascii="Arial" w:eastAsia="Times New Roman" w:hAnsi="Arial" w:cs="Arial"/>
                <w:sz w:val="20"/>
                <w:szCs w:val="20"/>
                <w:lang w:eastAsia="pl-PL"/>
              </w:rPr>
              <w:t>Zapewnienie bezpłatnego uaktualnienia oprogramowania przez okres gwarancji od dnia podpisania protokołu odbioru analizatora, w tym aktualizacje bibliotek widm referencyjnych</w:t>
            </w:r>
          </w:p>
          <w:p w:rsidR="00647011" w:rsidRPr="00FA2D3E" w:rsidRDefault="00647011" w:rsidP="004A6D1E">
            <w:pPr>
              <w:spacing w:after="0" w:line="360" w:lineRule="auto"/>
              <w:jc w:val="both"/>
              <w:rPr>
                <w:rFonts w:ascii="Arial" w:eastAsia="Times New Roman" w:hAnsi="Arial" w:cs="Arial"/>
                <w:sz w:val="20"/>
                <w:szCs w:val="20"/>
                <w:lang w:eastAsia="pl-PL"/>
              </w:rPr>
            </w:pPr>
            <w:r w:rsidRPr="00FA2D3E">
              <w:rPr>
                <w:rFonts w:ascii="Arial" w:eastAsia="Times New Roman" w:hAnsi="Arial" w:cs="Arial"/>
                <w:sz w:val="20"/>
                <w:szCs w:val="20"/>
                <w:lang w:eastAsia="pl-PL"/>
              </w:rPr>
              <w:t>Szkolenie dla 4 - 5 osób. Czas szkolenia minimum  16 godzin.</w:t>
            </w:r>
          </w:p>
          <w:p w:rsidR="00647011" w:rsidRDefault="00647011" w:rsidP="004A6D1E">
            <w:pPr>
              <w:spacing w:after="0" w:line="360" w:lineRule="auto"/>
              <w:jc w:val="both"/>
              <w:rPr>
                <w:rFonts w:ascii="Arial" w:eastAsia="Times New Roman" w:hAnsi="Arial" w:cs="Arial"/>
                <w:b/>
                <w:sz w:val="20"/>
                <w:szCs w:val="20"/>
                <w:lang w:eastAsia="pl-PL"/>
              </w:rPr>
            </w:pPr>
            <w:r w:rsidRPr="00FA2D3E">
              <w:rPr>
                <w:rFonts w:ascii="Arial" w:eastAsia="Times New Roman" w:hAnsi="Arial" w:cs="Arial"/>
                <w:b/>
                <w:sz w:val="20"/>
                <w:szCs w:val="20"/>
                <w:lang w:eastAsia="pl-PL"/>
              </w:rPr>
              <w:t>Gwarancja i rękojmia minimum  60 miesięcy*</w:t>
            </w:r>
          </w:p>
          <w:p w:rsidR="00647011" w:rsidRPr="00DF0901" w:rsidRDefault="00647011" w:rsidP="004A6D1E">
            <w:pPr>
              <w:spacing w:after="0" w:line="360" w:lineRule="auto"/>
              <w:jc w:val="both"/>
              <w:rPr>
                <w:rFonts w:ascii="Arial" w:hAnsi="Arial" w:cs="Arial"/>
                <w:b/>
                <w:sz w:val="20"/>
                <w:szCs w:val="20"/>
                <w:highlight w:val="green"/>
              </w:rPr>
            </w:pPr>
            <w:r w:rsidRPr="008D4B19">
              <w:rPr>
                <w:rFonts w:ascii="Arial" w:hAnsi="Arial" w:cs="Arial"/>
                <w:b/>
                <w:sz w:val="20"/>
                <w:szCs w:val="20"/>
              </w:rPr>
              <w:t xml:space="preserve">*okres udzielonej gwarancji </w:t>
            </w:r>
            <w:r>
              <w:rPr>
                <w:rFonts w:ascii="Arial" w:hAnsi="Arial" w:cs="Arial"/>
                <w:b/>
                <w:sz w:val="20"/>
                <w:szCs w:val="20"/>
              </w:rPr>
              <w:t xml:space="preserve">i rękojmi </w:t>
            </w:r>
            <w:r w:rsidRPr="008D4B19">
              <w:rPr>
                <w:rFonts w:ascii="Arial" w:hAnsi="Arial" w:cs="Arial"/>
                <w:b/>
                <w:sz w:val="20"/>
                <w:szCs w:val="20"/>
              </w:rPr>
              <w:t>należy podać w formularzu ofertowym, podany okres  będzie podstawą do wyliczenia punktów w kryterium „wydłużenie okresu gwarancji i rękojmi”</w:t>
            </w:r>
          </w:p>
        </w:tc>
      </w:tr>
    </w:tbl>
    <w:p w:rsidR="00647011" w:rsidRPr="008D4B19" w:rsidRDefault="00647011" w:rsidP="00647011">
      <w:pPr>
        <w:spacing w:line="360" w:lineRule="auto"/>
        <w:jc w:val="both"/>
        <w:rPr>
          <w:rFonts w:ascii="Arial" w:hAnsi="Arial" w:cs="Arial"/>
          <w:b/>
          <w:sz w:val="20"/>
          <w:szCs w:val="20"/>
        </w:rPr>
      </w:pPr>
    </w:p>
    <w:p w:rsidR="00647011" w:rsidRDefault="00647011" w:rsidP="00647011">
      <w:pPr>
        <w:spacing w:after="0" w:line="240" w:lineRule="auto"/>
        <w:rPr>
          <w:rFonts w:ascii="Arial" w:hAnsi="Arial" w:cs="Arial"/>
          <w:b/>
          <w:sz w:val="20"/>
          <w:szCs w:val="20"/>
        </w:rPr>
      </w:pPr>
      <w:r>
        <w:rPr>
          <w:rFonts w:ascii="Arial" w:hAnsi="Arial" w:cs="Arial"/>
          <w:b/>
          <w:sz w:val="20"/>
          <w:szCs w:val="20"/>
        </w:rPr>
        <w:br w:type="page"/>
      </w:r>
    </w:p>
    <w:p w:rsidR="00647011" w:rsidRPr="008D4B19" w:rsidRDefault="00647011" w:rsidP="00647011">
      <w:pPr>
        <w:spacing w:line="360" w:lineRule="auto"/>
        <w:jc w:val="both"/>
        <w:rPr>
          <w:rFonts w:ascii="Arial" w:hAnsi="Arial" w:cs="Arial"/>
          <w:sz w:val="20"/>
          <w:szCs w:val="20"/>
        </w:rPr>
      </w:pPr>
      <w:r w:rsidRPr="008D4B19">
        <w:rPr>
          <w:rFonts w:ascii="Arial" w:hAnsi="Arial" w:cs="Arial"/>
          <w:b/>
          <w:sz w:val="20"/>
          <w:szCs w:val="20"/>
        </w:rPr>
        <w:lastRenderedPageBreak/>
        <w:t>CZĘŚĆ VI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8101"/>
        <w:gridCol w:w="1297"/>
      </w:tblGrid>
      <w:tr w:rsidR="00647011" w:rsidRPr="008D4B19" w:rsidTr="004A6D1E">
        <w:trPr>
          <w:trHeight w:val="300"/>
        </w:trPr>
        <w:tc>
          <w:tcPr>
            <w:tcW w:w="9918" w:type="dxa"/>
            <w:gridSpan w:val="3"/>
            <w:shd w:val="clear" w:color="000000" w:fill="FFFF00"/>
            <w:noWrap/>
            <w:vAlign w:val="center"/>
            <w:hideMark/>
          </w:tcPr>
          <w:p w:rsidR="00647011" w:rsidRPr="008D4B19" w:rsidRDefault="00647011" w:rsidP="004A6D1E">
            <w:pPr>
              <w:spacing w:after="0" w:line="360" w:lineRule="auto"/>
              <w:jc w:val="both"/>
              <w:rPr>
                <w:rFonts w:ascii="Arial" w:eastAsia="Times New Roman" w:hAnsi="Arial" w:cs="Arial"/>
                <w:b/>
                <w:bCs/>
                <w:sz w:val="20"/>
                <w:szCs w:val="20"/>
                <w:lang w:eastAsia="pl-PL"/>
              </w:rPr>
            </w:pPr>
            <w:r w:rsidRPr="008D4B19">
              <w:rPr>
                <w:rFonts w:ascii="Arial" w:eastAsiaTheme="minorHAnsi" w:hAnsi="Arial" w:cs="Arial"/>
                <w:b/>
                <w:sz w:val="20"/>
                <w:szCs w:val="20"/>
              </w:rPr>
              <w:t>Zakład Mikrobiologii i Immunologii</w:t>
            </w:r>
          </w:p>
        </w:tc>
      </w:tr>
      <w:tr w:rsidR="00647011" w:rsidRPr="008D4B19" w:rsidTr="004A6D1E">
        <w:trPr>
          <w:trHeight w:val="246"/>
        </w:trPr>
        <w:tc>
          <w:tcPr>
            <w:tcW w:w="520" w:type="dxa"/>
            <w:shd w:val="clear" w:color="000000" w:fill="FFFFFF"/>
            <w:noWrap/>
            <w:vAlign w:val="center"/>
            <w:hideMark/>
          </w:tcPr>
          <w:p w:rsidR="00647011" w:rsidRPr="008D4B19" w:rsidRDefault="00647011" w:rsidP="004A6D1E">
            <w:pPr>
              <w:spacing w:after="0" w:line="360" w:lineRule="auto"/>
              <w:jc w:val="both"/>
              <w:rPr>
                <w:rFonts w:ascii="Arial" w:eastAsia="Times New Roman" w:hAnsi="Arial" w:cs="Arial"/>
                <w:b/>
                <w:color w:val="000000"/>
                <w:sz w:val="20"/>
                <w:szCs w:val="20"/>
                <w:lang w:eastAsia="pl-PL"/>
              </w:rPr>
            </w:pPr>
            <w:r w:rsidRPr="008D4B19">
              <w:rPr>
                <w:rFonts w:ascii="Arial" w:eastAsia="Times New Roman" w:hAnsi="Arial" w:cs="Arial"/>
                <w:b/>
                <w:color w:val="000000"/>
                <w:sz w:val="20"/>
                <w:szCs w:val="20"/>
                <w:lang w:eastAsia="pl-PL"/>
              </w:rPr>
              <w:t>1</w:t>
            </w:r>
          </w:p>
        </w:tc>
        <w:tc>
          <w:tcPr>
            <w:tcW w:w="8101" w:type="dxa"/>
            <w:shd w:val="clear" w:color="auto" w:fill="auto"/>
            <w:vAlign w:val="center"/>
            <w:hideMark/>
          </w:tcPr>
          <w:p w:rsidR="00647011" w:rsidRPr="008D4B19" w:rsidRDefault="00647011" w:rsidP="004A6D1E">
            <w:pPr>
              <w:spacing w:after="0" w:line="360" w:lineRule="auto"/>
              <w:jc w:val="both"/>
              <w:rPr>
                <w:rFonts w:ascii="Arial" w:eastAsia="Times New Roman" w:hAnsi="Arial" w:cs="Arial"/>
                <w:b/>
                <w:sz w:val="20"/>
                <w:szCs w:val="20"/>
                <w:lang w:eastAsia="pl-PL"/>
              </w:rPr>
            </w:pPr>
            <w:r w:rsidRPr="008D4B19">
              <w:rPr>
                <w:rFonts w:ascii="Arial" w:hAnsi="Arial" w:cs="Arial"/>
                <w:b/>
                <w:sz w:val="20"/>
                <w:szCs w:val="20"/>
              </w:rPr>
              <w:t>Aparatura typu MiSeqDx Sequencing System (CE-IVD) z trybem DX oraz kwalifikacja IQ/OQ lub równoważna wraz z niezbędnym oprzyrządowaniem. Aparatura przystosowana do wykonywania sekwencjonowania DNA tzw. następnej generacji  spełniająca poniższe wymagania.</w:t>
            </w:r>
          </w:p>
        </w:tc>
        <w:tc>
          <w:tcPr>
            <w:tcW w:w="1297" w:type="dxa"/>
            <w:shd w:val="clear" w:color="auto" w:fill="auto"/>
            <w:vAlign w:val="center"/>
            <w:hideMark/>
          </w:tcPr>
          <w:p w:rsidR="00647011" w:rsidRPr="008D4B19" w:rsidRDefault="00647011" w:rsidP="004A6D1E">
            <w:pPr>
              <w:spacing w:after="0" w:line="360" w:lineRule="auto"/>
              <w:jc w:val="both"/>
              <w:rPr>
                <w:rFonts w:ascii="Arial" w:eastAsia="Times New Roman" w:hAnsi="Arial" w:cs="Arial"/>
                <w:b/>
                <w:sz w:val="20"/>
                <w:szCs w:val="20"/>
                <w:lang w:eastAsia="pl-PL"/>
              </w:rPr>
            </w:pPr>
            <w:r w:rsidRPr="008D4B19">
              <w:rPr>
                <w:rFonts w:ascii="Arial" w:eastAsia="Times New Roman" w:hAnsi="Arial" w:cs="Arial"/>
                <w:b/>
                <w:sz w:val="20"/>
                <w:szCs w:val="20"/>
                <w:lang w:eastAsia="pl-PL"/>
              </w:rPr>
              <w:t>1komplet</w:t>
            </w:r>
          </w:p>
        </w:tc>
      </w:tr>
      <w:tr w:rsidR="00647011" w:rsidRPr="008D4B19" w:rsidTr="004A6D1E">
        <w:trPr>
          <w:trHeight w:val="246"/>
        </w:trPr>
        <w:tc>
          <w:tcPr>
            <w:tcW w:w="520" w:type="dxa"/>
            <w:shd w:val="clear" w:color="000000" w:fill="FFFFFF"/>
            <w:noWrap/>
            <w:vAlign w:val="center"/>
          </w:tcPr>
          <w:p w:rsidR="00647011" w:rsidRPr="008D4B19" w:rsidRDefault="00647011" w:rsidP="004A6D1E">
            <w:pPr>
              <w:spacing w:after="0" w:line="360" w:lineRule="auto"/>
              <w:jc w:val="both"/>
              <w:rPr>
                <w:rFonts w:ascii="Arial" w:eastAsia="Times New Roman" w:hAnsi="Arial" w:cs="Arial"/>
                <w:b/>
                <w:color w:val="000000"/>
                <w:sz w:val="20"/>
                <w:szCs w:val="20"/>
                <w:lang w:eastAsia="pl-PL"/>
              </w:rPr>
            </w:pPr>
          </w:p>
        </w:tc>
        <w:tc>
          <w:tcPr>
            <w:tcW w:w="9398" w:type="dxa"/>
            <w:gridSpan w:val="2"/>
            <w:shd w:val="clear" w:color="auto" w:fill="auto"/>
          </w:tcPr>
          <w:p w:rsidR="00647011" w:rsidRPr="008D4B19" w:rsidRDefault="00647011" w:rsidP="004A6D1E">
            <w:pPr>
              <w:spacing w:after="0" w:line="360" w:lineRule="auto"/>
              <w:jc w:val="both"/>
              <w:rPr>
                <w:rFonts w:ascii="Arial" w:hAnsi="Arial" w:cs="Arial"/>
                <w:sz w:val="20"/>
                <w:szCs w:val="20"/>
                <w:lang w:eastAsia="pl-PL"/>
              </w:rPr>
            </w:pPr>
            <w:r w:rsidRPr="008D4B19">
              <w:rPr>
                <w:rFonts w:ascii="Arial" w:hAnsi="Arial" w:cs="Arial"/>
                <w:sz w:val="20"/>
                <w:szCs w:val="20"/>
              </w:rPr>
              <w:t xml:space="preserve">Wymagany </w:t>
            </w:r>
            <w:r w:rsidRPr="008D4B19">
              <w:rPr>
                <w:rFonts w:ascii="Arial" w:hAnsi="Arial" w:cs="Arial"/>
                <w:sz w:val="20"/>
                <w:szCs w:val="20"/>
                <w:lang w:eastAsia="pl-PL"/>
              </w:rPr>
              <w:t>Personalny system do sekwencjonowania następnej generacji posiadająca znak CE IVD lub równoważny</w:t>
            </w:r>
          </w:p>
          <w:p w:rsidR="00647011" w:rsidRPr="008D4B19" w:rsidRDefault="00647011" w:rsidP="004A6D1E">
            <w:pPr>
              <w:autoSpaceDE w:val="0"/>
              <w:autoSpaceDN w:val="0"/>
              <w:adjustRightInd w:val="0"/>
              <w:spacing w:after="0" w:line="360" w:lineRule="auto"/>
              <w:jc w:val="both"/>
              <w:rPr>
                <w:rFonts w:ascii="Arial" w:hAnsi="Arial" w:cs="Arial"/>
                <w:sz w:val="20"/>
                <w:szCs w:val="20"/>
                <w:lang w:eastAsia="pl-PL"/>
              </w:rPr>
            </w:pPr>
            <w:r w:rsidRPr="008D4B19">
              <w:rPr>
                <w:rFonts w:ascii="Arial" w:hAnsi="Arial" w:cs="Arial"/>
                <w:sz w:val="20"/>
                <w:szCs w:val="20"/>
                <w:lang w:eastAsia="pl-PL"/>
              </w:rPr>
              <w:t xml:space="preserve">System musi pozwalać użytkownikowi na analizę próby od materiału wyjściowego do analizowanych danych w czasie zaledwie ośmiu godzin. </w:t>
            </w:r>
          </w:p>
          <w:p w:rsidR="00647011" w:rsidRPr="008D4B19" w:rsidRDefault="00647011" w:rsidP="004A6D1E">
            <w:pPr>
              <w:autoSpaceDE w:val="0"/>
              <w:autoSpaceDN w:val="0"/>
              <w:adjustRightInd w:val="0"/>
              <w:spacing w:after="0" w:line="360" w:lineRule="auto"/>
              <w:jc w:val="both"/>
              <w:rPr>
                <w:rFonts w:ascii="Arial" w:hAnsi="Arial" w:cs="Arial"/>
                <w:sz w:val="20"/>
                <w:szCs w:val="20"/>
                <w:lang w:eastAsia="pl-PL"/>
              </w:rPr>
            </w:pPr>
            <w:r w:rsidRPr="008D4B19">
              <w:rPr>
                <w:rFonts w:ascii="Arial" w:hAnsi="Arial" w:cs="Arial"/>
                <w:sz w:val="20"/>
                <w:szCs w:val="20"/>
                <w:lang w:eastAsia="pl-PL"/>
              </w:rPr>
              <w:t>Musi umożliwiać generowanie do 15Gb w pojedynczej reakcji</w:t>
            </w:r>
          </w:p>
          <w:p w:rsidR="00647011" w:rsidRPr="008D4B19" w:rsidRDefault="00647011" w:rsidP="004A6D1E">
            <w:pPr>
              <w:autoSpaceDE w:val="0"/>
              <w:autoSpaceDN w:val="0"/>
              <w:adjustRightInd w:val="0"/>
              <w:spacing w:after="0" w:line="360" w:lineRule="auto"/>
              <w:jc w:val="both"/>
              <w:rPr>
                <w:rFonts w:ascii="Arial" w:hAnsi="Arial" w:cs="Arial"/>
                <w:sz w:val="20"/>
                <w:szCs w:val="20"/>
                <w:lang w:eastAsia="pl-PL"/>
              </w:rPr>
            </w:pPr>
            <w:r w:rsidRPr="008D4B19">
              <w:rPr>
                <w:rFonts w:ascii="Arial" w:hAnsi="Arial" w:cs="Arial"/>
                <w:sz w:val="20"/>
                <w:szCs w:val="20"/>
                <w:lang w:eastAsia="pl-PL"/>
              </w:rPr>
              <w:t>Wymagany sekwenator następnej generacji integrujący etapy amplifikacji, sekwencjonowania i analizy danych w jednym urządzeniu. Aparat musi wykorzystywać sprawdzoną linię odczynników łączącą prosty protokół i wysoką dokładność z możliwością analizy danych w chmurze, co ma czynić system idealną platformą do szybkiej i ekonomicznej analizy genetycznej.</w:t>
            </w:r>
          </w:p>
          <w:p w:rsidR="00647011" w:rsidRPr="008D4B19" w:rsidRDefault="00647011" w:rsidP="004A6D1E">
            <w:pPr>
              <w:autoSpaceDE w:val="0"/>
              <w:autoSpaceDN w:val="0"/>
              <w:adjustRightInd w:val="0"/>
              <w:spacing w:after="0" w:line="360" w:lineRule="auto"/>
              <w:jc w:val="both"/>
              <w:rPr>
                <w:rFonts w:ascii="Arial" w:hAnsi="Arial" w:cs="Arial"/>
                <w:sz w:val="20"/>
                <w:szCs w:val="20"/>
                <w:lang w:eastAsia="pl-PL"/>
              </w:rPr>
            </w:pPr>
            <w:r w:rsidRPr="008D4B19">
              <w:rPr>
                <w:rFonts w:ascii="Arial" w:hAnsi="Arial" w:cs="Arial"/>
                <w:sz w:val="20"/>
                <w:szCs w:val="20"/>
                <w:lang w:eastAsia="pl-PL"/>
              </w:rPr>
              <w:t>WYMAGANE Parametry techniczne:</w:t>
            </w:r>
          </w:p>
          <w:p w:rsidR="00647011" w:rsidRPr="008D4B19" w:rsidRDefault="00647011" w:rsidP="004A6D1E">
            <w:pPr>
              <w:autoSpaceDE w:val="0"/>
              <w:autoSpaceDN w:val="0"/>
              <w:adjustRightInd w:val="0"/>
              <w:spacing w:after="0" w:line="360" w:lineRule="auto"/>
              <w:jc w:val="both"/>
              <w:rPr>
                <w:rFonts w:ascii="Arial" w:hAnsi="Arial" w:cs="Arial"/>
                <w:sz w:val="20"/>
                <w:szCs w:val="20"/>
                <w:lang w:eastAsia="pl-PL"/>
              </w:rPr>
            </w:pPr>
            <w:r w:rsidRPr="008D4B19">
              <w:rPr>
                <w:rFonts w:ascii="Arial" w:hAnsi="Arial" w:cs="Arial"/>
                <w:sz w:val="20"/>
                <w:szCs w:val="20"/>
                <w:lang w:eastAsia="pl-PL"/>
              </w:rPr>
              <w:t>1. Źródło wzbudzania: diody świetlne.</w:t>
            </w:r>
          </w:p>
          <w:p w:rsidR="00647011" w:rsidRPr="008D4B19" w:rsidRDefault="00647011" w:rsidP="004A6D1E">
            <w:pPr>
              <w:autoSpaceDE w:val="0"/>
              <w:autoSpaceDN w:val="0"/>
              <w:adjustRightInd w:val="0"/>
              <w:spacing w:after="0" w:line="360" w:lineRule="auto"/>
              <w:jc w:val="both"/>
              <w:rPr>
                <w:rFonts w:ascii="Arial" w:hAnsi="Arial" w:cs="Arial"/>
                <w:sz w:val="20"/>
                <w:szCs w:val="20"/>
                <w:lang w:eastAsia="pl-PL"/>
              </w:rPr>
            </w:pPr>
            <w:r w:rsidRPr="008D4B19">
              <w:rPr>
                <w:rFonts w:ascii="Arial" w:hAnsi="Arial" w:cs="Arial"/>
                <w:sz w:val="20"/>
                <w:szCs w:val="20"/>
                <w:lang w:eastAsia="pl-PL"/>
              </w:rPr>
              <w:t>2. Zintegrowane w jednym urządzeniu moduły do amplifikacji klonalnej i odczytu sekwencji przy użyciu jednego zintegrowanego zestawu odczynników.</w:t>
            </w:r>
          </w:p>
          <w:p w:rsidR="00647011" w:rsidRPr="008D4B19" w:rsidRDefault="00647011" w:rsidP="004A6D1E">
            <w:pPr>
              <w:autoSpaceDE w:val="0"/>
              <w:autoSpaceDN w:val="0"/>
              <w:adjustRightInd w:val="0"/>
              <w:spacing w:after="0" w:line="360" w:lineRule="auto"/>
              <w:jc w:val="both"/>
              <w:rPr>
                <w:rFonts w:ascii="Arial" w:hAnsi="Arial" w:cs="Arial"/>
                <w:sz w:val="20"/>
                <w:szCs w:val="20"/>
                <w:lang w:eastAsia="pl-PL"/>
              </w:rPr>
            </w:pPr>
            <w:r w:rsidRPr="008D4B19">
              <w:rPr>
                <w:rFonts w:ascii="Arial" w:hAnsi="Arial" w:cs="Arial"/>
                <w:sz w:val="20"/>
                <w:szCs w:val="20"/>
                <w:lang w:eastAsia="pl-PL"/>
              </w:rPr>
              <w:t>3. Sekwencjonowanie przez syntezę w technologii opartej na odwracalnych terminalnych zasadach DNA.</w:t>
            </w:r>
          </w:p>
          <w:p w:rsidR="00647011" w:rsidRPr="008D4B19" w:rsidRDefault="00647011" w:rsidP="004A6D1E">
            <w:pPr>
              <w:autoSpaceDE w:val="0"/>
              <w:autoSpaceDN w:val="0"/>
              <w:adjustRightInd w:val="0"/>
              <w:spacing w:after="0" w:line="360" w:lineRule="auto"/>
              <w:jc w:val="both"/>
              <w:rPr>
                <w:rFonts w:ascii="Arial" w:hAnsi="Arial" w:cs="Arial"/>
                <w:sz w:val="20"/>
                <w:szCs w:val="20"/>
                <w:lang w:eastAsia="pl-PL"/>
              </w:rPr>
            </w:pPr>
            <w:r w:rsidRPr="008D4B19">
              <w:rPr>
                <w:rFonts w:ascii="Arial" w:hAnsi="Arial" w:cs="Arial"/>
                <w:sz w:val="20"/>
                <w:szCs w:val="20"/>
                <w:lang w:eastAsia="pl-PL"/>
              </w:rPr>
              <w:t>4. Dwa tryby pracy – tryb naukowy (RUO) oraz diagnostyczny (CE IVD).</w:t>
            </w:r>
          </w:p>
          <w:p w:rsidR="00647011" w:rsidRPr="008D4B19" w:rsidRDefault="00647011" w:rsidP="004A6D1E">
            <w:pPr>
              <w:autoSpaceDE w:val="0"/>
              <w:autoSpaceDN w:val="0"/>
              <w:adjustRightInd w:val="0"/>
              <w:spacing w:after="0" w:line="360" w:lineRule="auto"/>
              <w:jc w:val="both"/>
              <w:rPr>
                <w:rFonts w:ascii="Arial" w:hAnsi="Arial" w:cs="Arial"/>
                <w:sz w:val="20"/>
                <w:szCs w:val="20"/>
                <w:lang w:eastAsia="pl-PL"/>
              </w:rPr>
            </w:pPr>
            <w:r w:rsidRPr="008D4B19">
              <w:rPr>
                <w:rFonts w:ascii="Arial" w:hAnsi="Arial" w:cs="Arial"/>
                <w:sz w:val="20"/>
                <w:szCs w:val="20"/>
                <w:lang w:eastAsia="pl-PL"/>
              </w:rPr>
              <w:t>5. Zautomatyzowana, niewymagająca ingerencji użytkownika aparatu, izotermiczna amplifikacja na fazie stałej (komórka przepływowa), prowadząca do wytworzenia macierzy klastrów cząsteczek klonalnych.</w:t>
            </w:r>
          </w:p>
          <w:p w:rsidR="00647011" w:rsidRPr="008D4B19" w:rsidRDefault="00647011" w:rsidP="004A6D1E">
            <w:pPr>
              <w:autoSpaceDE w:val="0"/>
              <w:autoSpaceDN w:val="0"/>
              <w:adjustRightInd w:val="0"/>
              <w:spacing w:after="0" w:line="360" w:lineRule="auto"/>
              <w:jc w:val="both"/>
              <w:rPr>
                <w:rFonts w:ascii="Arial" w:hAnsi="Arial" w:cs="Arial"/>
                <w:sz w:val="20"/>
                <w:szCs w:val="20"/>
                <w:lang w:eastAsia="pl-PL"/>
              </w:rPr>
            </w:pPr>
            <w:r w:rsidRPr="008D4B19">
              <w:rPr>
                <w:rFonts w:ascii="Arial" w:hAnsi="Arial" w:cs="Arial"/>
                <w:sz w:val="20"/>
                <w:szCs w:val="20"/>
                <w:lang w:eastAsia="pl-PL"/>
              </w:rPr>
              <w:t>6. Cykl amplifikacji i sekwencjonowania nie wymagający ręcznych manipulacji oraz dodatkowych urządzeń.</w:t>
            </w:r>
          </w:p>
          <w:p w:rsidR="00647011" w:rsidRPr="008D4B19" w:rsidRDefault="00647011" w:rsidP="004A6D1E">
            <w:pPr>
              <w:autoSpaceDE w:val="0"/>
              <w:autoSpaceDN w:val="0"/>
              <w:adjustRightInd w:val="0"/>
              <w:spacing w:after="0" w:line="360" w:lineRule="auto"/>
              <w:jc w:val="both"/>
              <w:rPr>
                <w:rFonts w:ascii="Arial" w:hAnsi="Arial" w:cs="Arial"/>
                <w:sz w:val="20"/>
                <w:szCs w:val="20"/>
                <w:lang w:eastAsia="pl-PL"/>
              </w:rPr>
            </w:pPr>
            <w:r w:rsidRPr="008D4B19">
              <w:rPr>
                <w:rFonts w:ascii="Arial" w:hAnsi="Arial" w:cs="Arial"/>
                <w:sz w:val="20"/>
                <w:szCs w:val="20"/>
                <w:lang w:eastAsia="pl-PL"/>
              </w:rPr>
              <w:t>7. Brak konieczności wykonania reakcji emulsyjnego PCR – amplifikacja klonalna w urządzeniu.</w:t>
            </w:r>
          </w:p>
          <w:p w:rsidR="00647011" w:rsidRPr="008D4B19" w:rsidRDefault="00647011" w:rsidP="004A6D1E">
            <w:pPr>
              <w:autoSpaceDE w:val="0"/>
              <w:autoSpaceDN w:val="0"/>
              <w:adjustRightInd w:val="0"/>
              <w:spacing w:after="0" w:line="360" w:lineRule="auto"/>
              <w:jc w:val="both"/>
              <w:rPr>
                <w:rFonts w:ascii="Arial" w:hAnsi="Arial" w:cs="Arial"/>
                <w:sz w:val="20"/>
                <w:szCs w:val="20"/>
                <w:lang w:eastAsia="pl-PL"/>
              </w:rPr>
            </w:pPr>
            <w:r w:rsidRPr="008D4B19">
              <w:rPr>
                <w:rFonts w:ascii="Arial" w:hAnsi="Arial" w:cs="Arial"/>
                <w:sz w:val="20"/>
                <w:szCs w:val="20"/>
                <w:lang w:eastAsia="pl-PL"/>
              </w:rPr>
              <w:t>8. Cykle amplifikacji i sekwencjonowania, również w trybie sparowanych końców w pełni zautomatyzowane</w:t>
            </w:r>
          </w:p>
          <w:p w:rsidR="00647011" w:rsidRPr="008D4B19" w:rsidRDefault="00647011" w:rsidP="004A6D1E">
            <w:pPr>
              <w:autoSpaceDE w:val="0"/>
              <w:autoSpaceDN w:val="0"/>
              <w:adjustRightInd w:val="0"/>
              <w:spacing w:after="0" w:line="360" w:lineRule="auto"/>
              <w:jc w:val="both"/>
              <w:rPr>
                <w:rFonts w:ascii="Arial" w:hAnsi="Arial" w:cs="Arial"/>
                <w:sz w:val="20"/>
                <w:szCs w:val="20"/>
                <w:lang w:eastAsia="pl-PL"/>
              </w:rPr>
            </w:pPr>
            <w:r w:rsidRPr="008D4B19">
              <w:rPr>
                <w:rFonts w:ascii="Arial" w:hAnsi="Arial" w:cs="Arial"/>
                <w:sz w:val="20"/>
                <w:szCs w:val="20"/>
                <w:lang w:eastAsia="pl-PL"/>
              </w:rPr>
              <w:t>9. Długość odczytu w zakresie od 1 x 36bp do 2 x 300bp. Sekwencjonowanie w trybie sparowanych końców</w:t>
            </w:r>
            <w:r>
              <w:rPr>
                <w:rFonts w:ascii="Arial" w:hAnsi="Arial" w:cs="Arial"/>
                <w:sz w:val="20"/>
                <w:szCs w:val="20"/>
                <w:lang w:eastAsia="pl-PL"/>
              </w:rPr>
              <w:t xml:space="preserve"> </w:t>
            </w:r>
            <w:r w:rsidRPr="008D4B19">
              <w:rPr>
                <w:rFonts w:ascii="Arial" w:hAnsi="Arial" w:cs="Arial"/>
                <w:sz w:val="20"/>
                <w:szCs w:val="20"/>
                <w:lang w:eastAsia="pl-PL"/>
              </w:rPr>
              <w:t>niewymagające fizycznej zmiany orientacji komórki przepływowej.</w:t>
            </w:r>
          </w:p>
          <w:p w:rsidR="00647011" w:rsidRPr="008D4B19" w:rsidRDefault="00647011" w:rsidP="004A6D1E">
            <w:pPr>
              <w:autoSpaceDE w:val="0"/>
              <w:autoSpaceDN w:val="0"/>
              <w:adjustRightInd w:val="0"/>
              <w:spacing w:after="0" w:line="360" w:lineRule="auto"/>
              <w:jc w:val="both"/>
              <w:rPr>
                <w:rFonts w:ascii="Arial" w:hAnsi="Arial" w:cs="Arial"/>
                <w:sz w:val="20"/>
                <w:szCs w:val="20"/>
                <w:lang w:eastAsia="pl-PL"/>
              </w:rPr>
            </w:pPr>
            <w:r w:rsidRPr="008D4B19">
              <w:rPr>
                <w:rFonts w:ascii="Arial" w:hAnsi="Arial" w:cs="Arial"/>
                <w:sz w:val="20"/>
                <w:szCs w:val="20"/>
                <w:lang w:eastAsia="pl-PL"/>
              </w:rPr>
              <w:t>10. Wydajność urządzenia w jednym cyklu pracy (liczba odczytywanych par zasad DNA) powyżej 14Gb w trybie sparowanych końców.</w:t>
            </w:r>
          </w:p>
          <w:p w:rsidR="00647011" w:rsidRPr="008D4B19" w:rsidRDefault="00647011" w:rsidP="004A6D1E">
            <w:pPr>
              <w:autoSpaceDE w:val="0"/>
              <w:autoSpaceDN w:val="0"/>
              <w:adjustRightInd w:val="0"/>
              <w:spacing w:after="0" w:line="360" w:lineRule="auto"/>
              <w:jc w:val="both"/>
              <w:rPr>
                <w:rFonts w:ascii="Arial" w:hAnsi="Arial" w:cs="Arial"/>
                <w:sz w:val="20"/>
                <w:szCs w:val="20"/>
                <w:lang w:eastAsia="pl-PL"/>
              </w:rPr>
            </w:pPr>
            <w:r w:rsidRPr="008D4B19">
              <w:rPr>
                <w:rFonts w:ascii="Arial" w:hAnsi="Arial" w:cs="Arial"/>
                <w:sz w:val="20"/>
                <w:szCs w:val="20"/>
                <w:lang w:eastAsia="pl-PL"/>
              </w:rPr>
              <w:t>11. Liczba odczytów generowana w jednym cyklu pracy urządzenia:</w:t>
            </w:r>
          </w:p>
          <w:p w:rsidR="00647011" w:rsidRPr="008D4B19" w:rsidRDefault="00647011" w:rsidP="004A6D1E">
            <w:pPr>
              <w:autoSpaceDE w:val="0"/>
              <w:autoSpaceDN w:val="0"/>
              <w:adjustRightInd w:val="0"/>
              <w:spacing w:after="0" w:line="360" w:lineRule="auto"/>
              <w:jc w:val="both"/>
              <w:rPr>
                <w:rFonts w:ascii="Arial" w:hAnsi="Arial" w:cs="Arial"/>
                <w:sz w:val="20"/>
                <w:szCs w:val="20"/>
                <w:lang w:eastAsia="pl-PL"/>
              </w:rPr>
            </w:pPr>
            <w:r w:rsidRPr="008D4B19">
              <w:rPr>
                <w:rFonts w:ascii="Arial" w:hAnsi="Arial" w:cs="Arial"/>
                <w:sz w:val="20"/>
                <w:szCs w:val="20"/>
                <w:lang w:eastAsia="pl-PL"/>
              </w:rPr>
              <w:t>- nie mniej niż 24 mln w trybie pojedynczych odczytów,</w:t>
            </w:r>
          </w:p>
          <w:p w:rsidR="00647011" w:rsidRPr="008D4B19" w:rsidRDefault="00647011" w:rsidP="004A6D1E">
            <w:pPr>
              <w:autoSpaceDE w:val="0"/>
              <w:autoSpaceDN w:val="0"/>
              <w:adjustRightInd w:val="0"/>
              <w:spacing w:after="0" w:line="360" w:lineRule="auto"/>
              <w:jc w:val="both"/>
              <w:rPr>
                <w:rFonts w:ascii="Arial" w:hAnsi="Arial" w:cs="Arial"/>
                <w:sz w:val="20"/>
                <w:szCs w:val="20"/>
                <w:lang w:eastAsia="pl-PL"/>
              </w:rPr>
            </w:pPr>
            <w:r w:rsidRPr="008D4B19">
              <w:rPr>
                <w:rFonts w:ascii="Arial" w:hAnsi="Arial" w:cs="Arial"/>
                <w:sz w:val="20"/>
                <w:szCs w:val="20"/>
                <w:lang w:eastAsia="pl-PL"/>
              </w:rPr>
              <w:t>- nie mniej niż 48 mln w trybie sparowanych końców.</w:t>
            </w:r>
          </w:p>
          <w:p w:rsidR="00647011" w:rsidRPr="008D4B19" w:rsidRDefault="00647011" w:rsidP="004A6D1E">
            <w:pPr>
              <w:autoSpaceDE w:val="0"/>
              <w:autoSpaceDN w:val="0"/>
              <w:adjustRightInd w:val="0"/>
              <w:spacing w:after="0" w:line="360" w:lineRule="auto"/>
              <w:jc w:val="both"/>
              <w:rPr>
                <w:rFonts w:ascii="Arial" w:hAnsi="Arial" w:cs="Arial"/>
                <w:sz w:val="20"/>
                <w:szCs w:val="20"/>
                <w:lang w:eastAsia="pl-PL"/>
              </w:rPr>
            </w:pPr>
            <w:r w:rsidRPr="008D4B19">
              <w:rPr>
                <w:rFonts w:ascii="Arial" w:hAnsi="Arial" w:cs="Arial"/>
                <w:sz w:val="20"/>
                <w:szCs w:val="20"/>
                <w:lang w:eastAsia="pl-PL"/>
              </w:rPr>
              <w:t>12. Dokładność odczytu Q30 dla ustandaryzowanej biblioteki testowej producenta w trybie sparowanych końców dla długości odczytu 2 × 150 bp &gt; 75%.</w:t>
            </w:r>
          </w:p>
          <w:p w:rsidR="00647011" w:rsidRPr="008D4B19" w:rsidRDefault="00647011" w:rsidP="004A6D1E">
            <w:pPr>
              <w:autoSpaceDE w:val="0"/>
              <w:autoSpaceDN w:val="0"/>
              <w:adjustRightInd w:val="0"/>
              <w:spacing w:after="0" w:line="360" w:lineRule="auto"/>
              <w:jc w:val="both"/>
              <w:rPr>
                <w:rFonts w:ascii="Arial" w:hAnsi="Arial" w:cs="Arial"/>
                <w:sz w:val="20"/>
                <w:szCs w:val="20"/>
                <w:lang w:eastAsia="pl-PL"/>
              </w:rPr>
            </w:pPr>
            <w:r w:rsidRPr="008D4B19">
              <w:rPr>
                <w:rFonts w:ascii="Arial" w:hAnsi="Arial" w:cs="Arial"/>
                <w:sz w:val="20"/>
                <w:szCs w:val="20"/>
                <w:lang w:eastAsia="pl-PL"/>
              </w:rPr>
              <w:t>13. Zintegrowany komputer sterujący z wbudowanym ekranem dotykowym oraz zainstalowanym systemem operacyjnym typu Windows lub równoważnym.</w:t>
            </w:r>
          </w:p>
          <w:p w:rsidR="00647011" w:rsidRPr="008D4B19" w:rsidRDefault="00647011" w:rsidP="004A6D1E">
            <w:pPr>
              <w:autoSpaceDE w:val="0"/>
              <w:autoSpaceDN w:val="0"/>
              <w:adjustRightInd w:val="0"/>
              <w:spacing w:after="0" w:line="360" w:lineRule="auto"/>
              <w:jc w:val="both"/>
              <w:rPr>
                <w:rFonts w:ascii="Arial" w:hAnsi="Arial" w:cs="Arial"/>
                <w:sz w:val="20"/>
                <w:szCs w:val="20"/>
                <w:lang w:eastAsia="pl-PL"/>
              </w:rPr>
            </w:pPr>
            <w:r w:rsidRPr="008D4B19">
              <w:rPr>
                <w:rFonts w:ascii="Arial" w:hAnsi="Arial" w:cs="Arial"/>
                <w:sz w:val="20"/>
                <w:szCs w:val="20"/>
                <w:lang w:eastAsia="pl-PL"/>
              </w:rPr>
              <w:t>14. Generowanie wyników w postaci plików FASTQ.</w:t>
            </w:r>
          </w:p>
          <w:p w:rsidR="00647011" w:rsidRPr="008D4B19" w:rsidRDefault="00647011" w:rsidP="004A6D1E">
            <w:pPr>
              <w:spacing w:after="0" w:line="360" w:lineRule="auto"/>
              <w:jc w:val="both"/>
              <w:rPr>
                <w:rFonts w:ascii="Arial" w:hAnsi="Arial" w:cs="Arial"/>
                <w:sz w:val="20"/>
                <w:szCs w:val="20"/>
                <w:lang w:eastAsia="pl-PL"/>
              </w:rPr>
            </w:pPr>
            <w:r w:rsidRPr="008D4B19">
              <w:rPr>
                <w:rFonts w:ascii="Arial" w:hAnsi="Arial" w:cs="Arial"/>
                <w:sz w:val="20"/>
                <w:szCs w:val="20"/>
                <w:lang w:eastAsia="pl-PL"/>
              </w:rPr>
              <w:lastRenderedPageBreak/>
              <w:t xml:space="preserve">15. Zestaw odczynników niezbędny do uruchomienia systemu, jego kalibracji i przeprowadzenia szkolenia. </w:t>
            </w:r>
          </w:p>
          <w:p w:rsidR="00647011" w:rsidRPr="008D4B19" w:rsidRDefault="00647011" w:rsidP="004A6D1E">
            <w:pPr>
              <w:spacing w:after="0" w:line="360" w:lineRule="auto"/>
              <w:jc w:val="both"/>
              <w:rPr>
                <w:rFonts w:ascii="Arial" w:hAnsi="Arial" w:cs="Arial"/>
                <w:sz w:val="20"/>
                <w:szCs w:val="20"/>
                <w:lang w:eastAsia="pl-PL"/>
              </w:rPr>
            </w:pPr>
            <w:r w:rsidRPr="008D4B19">
              <w:rPr>
                <w:rFonts w:ascii="Arial" w:hAnsi="Arial" w:cs="Arial"/>
                <w:sz w:val="20"/>
                <w:szCs w:val="20"/>
                <w:lang w:eastAsia="pl-PL"/>
              </w:rPr>
              <w:t>16. Wymagana jednostka sterująca z klawiaturą, mysz, UPS – do podtrzymania jednostki sterującej.</w:t>
            </w:r>
          </w:p>
          <w:p w:rsidR="00647011" w:rsidRPr="008D4B19" w:rsidRDefault="00647011" w:rsidP="004A6D1E">
            <w:pPr>
              <w:autoSpaceDE w:val="0"/>
              <w:autoSpaceDN w:val="0"/>
              <w:adjustRightInd w:val="0"/>
              <w:spacing w:after="0" w:line="360" w:lineRule="auto"/>
              <w:jc w:val="both"/>
              <w:rPr>
                <w:rFonts w:ascii="Arial" w:hAnsi="Arial" w:cs="Arial"/>
                <w:sz w:val="20"/>
                <w:szCs w:val="20"/>
                <w:lang w:eastAsia="pl-PL"/>
              </w:rPr>
            </w:pPr>
            <w:r w:rsidRPr="008D4B19">
              <w:rPr>
                <w:rFonts w:ascii="Arial" w:hAnsi="Arial" w:cs="Arial"/>
                <w:sz w:val="20"/>
                <w:szCs w:val="20"/>
                <w:lang w:eastAsia="pl-PL"/>
              </w:rPr>
              <w:t>17. Wybrane aplikacje które muszą być obsługiwane przez system:</w:t>
            </w:r>
          </w:p>
          <w:p w:rsidR="00647011" w:rsidRPr="008D4B19" w:rsidRDefault="00647011" w:rsidP="004A6D1E">
            <w:pPr>
              <w:autoSpaceDE w:val="0"/>
              <w:autoSpaceDN w:val="0"/>
              <w:adjustRightInd w:val="0"/>
              <w:spacing w:after="0" w:line="360" w:lineRule="auto"/>
              <w:jc w:val="both"/>
              <w:rPr>
                <w:rFonts w:ascii="Arial" w:hAnsi="Arial" w:cs="Arial"/>
                <w:sz w:val="20"/>
                <w:szCs w:val="20"/>
                <w:lang w:eastAsia="pl-PL"/>
              </w:rPr>
            </w:pPr>
            <w:r w:rsidRPr="008D4B19">
              <w:rPr>
                <w:rFonts w:ascii="Arial" w:hAnsi="Arial" w:cs="Arial"/>
                <w:sz w:val="20"/>
                <w:szCs w:val="20"/>
                <w:lang w:eastAsia="pl-PL"/>
              </w:rPr>
              <w:t>- Analiza paneli genowych</w:t>
            </w:r>
          </w:p>
          <w:p w:rsidR="00647011" w:rsidRPr="008D4B19" w:rsidRDefault="00647011" w:rsidP="004A6D1E">
            <w:pPr>
              <w:autoSpaceDE w:val="0"/>
              <w:autoSpaceDN w:val="0"/>
              <w:adjustRightInd w:val="0"/>
              <w:spacing w:after="0" w:line="360" w:lineRule="auto"/>
              <w:jc w:val="both"/>
              <w:rPr>
                <w:rFonts w:ascii="Arial" w:hAnsi="Arial" w:cs="Arial"/>
                <w:sz w:val="20"/>
                <w:szCs w:val="20"/>
                <w:lang w:eastAsia="pl-PL"/>
              </w:rPr>
            </w:pPr>
            <w:r w:rsidRPr="008D4B19">
              <w:rPr>
                <w:rFonts w:ascii="Arial" w:hAnsi="Arial" w:cs="Arial"/>
                <w:sz w:val="20"/>
                <w:szCs w:val="20"/>
                <w:lang w:eastAsia="pl-PL"/>
              </w:rPr>
              <w:t>- Resekwencjonowanie małych genomów – mikroorganizmy (DNA)</w:t>
            </w:r>
          </w:p>
          <w:p w:rsidR="00647011" w:rsidRPr="008D4B19" w:rsidRDefault="00647011" w:rsidP="004A6D1E">
            <w:pPr>
              <w:autoSpaceDE w:val="0"/>
              <w:autoSpaceDN w:val="0"/>
              <w:adjustRightInd w:val="0"/>
              <w:spacing w:after="0" w:line="360" w:lineRule="auto"/>
              <w:jc w:val="both"/>
              <w:rPr>
                <w:rFonts w:ascii="Arial" w:hAnsi="Arial" w:cs="Arial"/>
                <w:sz w:val="20"/>
                <w:szCs w:val="20"/>
                <w:lang w:eastAsia="pl-PL"/>
              </w:rPr>
            </w:pPr>
            <w:r w:rsidRPr="008D4B19">
              <w:rPr>
                <w:rFonts w:ascii="Arial" w:hAnsi="Arial" w:cs="Arial"/>
                <w:sz w:val="20"/>
                <w:szCs w:val="20"/>
                <w:lang w:eastAsia="pl-PL"/>
              </w:rPr>
              <w:t>- Resekwencjonowanie celowane klonów, amplikonów, enrichmentu (DNA, cDNA)</w:t>
            </w:r>
          </w:p>
          <w:p w:rsidR="00647011" w:rsidRPr="008D4B19" w:rsidRDefault="00647011" w:rsidP="004A6D1E">
            <w:pPr>
              <w:autoSpaceDE w:val="0"/>
              <w:autoSpaceDN w:val="0"/>
              <w:adjustRightInd w:val="0"/>
              <w:spacing w:after="0" w:line="360" w:lineRule="auto"/>
              <w:jc w:val="both"/>
              <w:rPr>
                <w:rFonts w:ascii="Arial" w:hAnsi="Arial" w:cs="Arial"/>
                <w:sz w:val="20"/>
                <w:szCs w:val="20"/>
                <w:lang w:eastAsia="pl-PL"/>
              </w:rPr>
            </w:pPr>
            <w:r w:rsidRPr="008D4B19">
              <w:rPr>
                <w:rFonts w:ascii="Arial" w:hAnsi="Arial" w:cs="Arial"/>
                <w:sz w:val="20"/>
                <w:szCs w:val="20"/>
                <w:lang w:eastAsia="pl-PL"/>
              </w:rPr>
              <w:t>- Analiza interakcji DNA-białko (ChIP-seq) lub równoważny</w:t>
            </w:r>
          </w:p>
          <w:p w:rsidR="00647011" w:rsidRPr="008D4B19" w:rsidRDefault="00647011" w:rsidP="004A6D1E">
            <w:pPr>
              <w:autoSpaceDE w:val="0"/>
              <w:autoSpaceDN w:val="0"/>
              <w:adjustRightInd w:val="0"/>
              <w:spacing w:after="0" w:line="360" w:lineRule="auto"/>
              <w:jc w:val="both"/>
              <w:rPr>
                <w:rFonts w:ascii="Arial" w:hAnsi="Arial" w:cs="Arial"/>
                <w:sz w:val="20"/>
                <w:szCs w:val="20"/>
                <w:lang w:eastAsia="pl-PL"/>
              </w:rPr>
            </w:pPr>
            <w:r w:rsidRPr="008D4B19">
              <w:rPr>
                <w:rFonts w:ascii="Arial" w:hAnsi="Arial" w:cs="Arial"/>
                <w:sz w:val="20"/>
                <w:szCs w:val="20"/>
                <w:lang w:eastAsia="pl-PL"/>
              </w:rPr>
              <w:t>- Metagenomika (sekwencjonowanie 16S rRNA)</w:t>
            </w:r>
          </w:p>
          <w:p w:rsidR="00647011" w:rsidRPr="008D4B19" w:rsidRDefault="00647011" w:rsidP="004A6D1E">
            <w:pPr>
              <w:autoSpaceDE w:val="0"/>
              <w:autoSpaceDN w:val="0"/>
              <w:adjustRightInd w:val="0"/>
              <w:spacing w:after="0" w:line="360" w:lineRule="auto"/>
              <w:jc w:val="both"/>
              <w:rPr>
                <w:rFonts w:ascii="Arial" w:hAnsi="Arial" w:cs="Arial"/>
                <w:sz w:val="20"/>
                <w:szCs w:val="20"/>
                <w:lang w:eastAsia="pl-PL"/>
              </w:rPr>
            </w:pPr>
            <w:r w:rsidRPr="008D4B19">
              <w:rPr>
                <w:rFonts w:ascii="Arial" w:hAnsi="Arial" w:cs="Arial"/>
                <w:sz w:val="20"/>
                <w:szCs w:val="20"/>
                <w:lang w:eastAsia="pl-PL"/>
              </w:rPr>
              <w:t>- Celowane profilowanie ekspresji genów</w:t>
            </w:r>
          </w:p>
          <w:p w:rsidR="00647011" w:rsidRPr="008D4B19" w:rsidRDefault="00647011" w:rsidP="004A6D1E">
            <w:pPr>
              <w:autoSpaceDE w:val="0"/>
              <w:autoSpaceDN w:val="0"/>
              <w:adjustRightInd w:val="0"/>
              <w:spacing w:after="0" w:line="360" w:lineRule="auto"/>
              <w:jc w:val="both"/>
              <w:rPr>
                <w:rFonts w:ascii="Arial" w:hAnsi="Arial" w:cs="Arial"/>
                <w:sz w:val="20"/>
                <w:szCs w:val="20"/>
                <w:lang w:eastAsia="pl-PL"/>
              </w:rPr>
            </w:pPr>
            <w:r w:rsidRPr="008D4B19">
              <w:rPr>
                <w:rFonts w:ascii="Arial" w:hAnsi="Arial" w:cs="Arial"/>
                <w:sz w:val="20"/>
                <w:szCs w:val="20"/>
                <w:lang w:eastAsia="pl-PL"/>
              </w:rPr>
              <w:t>- Sekwencjonowanie małych RNA</w:t>
            </w:r>
          </w:p>
          <w:p w:rsidR="00647011" w:rsidRDefault="00647011" w:rsidP="004A6D1E">
            <w:pPr>
              <w:spacing w:after="0" w:line="360" w:lineRule="auto"/>
              <w:jc w:val="both"/>
              <w:rPr>
                <w:rFonts w:ascii="Arial" w:hAnsi="Arial" w:cs="Arial"/>
                <w:sz w:val="20"/>
                <w:szCs w:val="20"/>
                <w:lang w:eastAsia="pl-PL"/>
              </w:rPr>
            </w:pPr>
            <w:r w:rsidRPr="008D4B19">
              <w:rPr>
                <w:rFonts w:ascii="Arial" w:hAnsi="Arial" w:cs="Arial"/>
                <w:sz w:val="20"/>
                <w:szCs w:val="20"/>
                <w:lang w:eastAsia="pl-PL"/>
              </w:rPr>
              <w:t>- Sekwencjonowanie mRNA w trybie sparowanych końców</w:t>
            </w:r>
          </w:p>
          <w:p w:rsidR="00647011" w:rsidRPr="008D4B19" w:rsidRDefault="00647011" w:rsidP="004A6D1E">
            <w:pPr>
              <w:spacing w:after="0" w:line="360" w:lineRule="auto"/>
              <w:jc w:val="both"/>
              <w:rPr>
                <w:rFonts w:ascii="Arial" w:hAnsi="Arial" w:cs="Arial"/>
                <w:sz w:val="20"/>
                <w:szCs w:val="20"/>
                <w:lang w:eastAsia="pl-PL"/>
              </w:rPr>
            </w:pPr>
          </w:p>
          <w:p w:rsidR="00647011" w:rsidRPr="008D4B19" w:rsidRDefault="00647011" w:rsidP="004A6D1E">
            <w:pPr>
              <w:spacing w:after="0" w:line="360" w:lineRule="auto"/>
              <w:jc w:val="both"/>
              <w:rPr>
                <w:rFonts w:ascii="Arial" w:hAnsi="Arial" w:cs="Arial"/>
                <w:b/>
                <w:sz w:val="20"/>
                <w:szCs w:val="20"/>
                <w:lang w:eastAsia="pl-PL"/>
              </w:rPr>
            </w:pPr>
            <w:r w:rsidRPr="008D4B19">
              <w:rPr>
                <w:rFonts w:ascii="Arial" w:hAnsi="Arial" w:cs="Arial"/>
                <w:b/>
                <w:sz w:val="20"/>
                <w:szCs w:val="20"/>
                <w:lang w:eastAsia="pl-PL"/>
              </w:rPr>
              <w:t>Wymagane akcesoria i odczynniki do protokołu przygotowania bibliotek 16S Metagenomic Sequencing Library Preparation lub równoważnych do kalibracji i szkolenia:</w:t>
            </w:r>
          </w:p>
          <w:p w:rsidR="00647011" w:rsidRPr="008D4B19" w:rsidRDefault="00647011" w:rsidP="004A6D1E">
            <w:pPr>
              <w:spacing w:after="0" w:line="360" w:lineRule="auto"/>
              <w:jc w:val="both"/>
              <w:rPr>
                <w:rFonts w:ascii="Arial" w:hAnsi="Arial" w:cs="Arial"/>
                <w:sz w:val="20"/>
                <w:szCs w:val="20"/>
                <w:lang w:eastAsia="pl-PL"/>
              </w:rPr>
            </w:pPr>
            <w:r w:rsidRPr="008D4B19">
              <w:rPr>
                <w:rFonts w:ascii="Arial" w:hAnsi="Arial" w:cs="Arial"/>
                <w:sz w:val="20"/>
                <w:szCs w:val="20"/>
                <w:lang w:eastAsia="pl-PL"/>
              </w:rPr>
              <w:t>- Materiał typu TruSeq Index Plate Fixture kit lub równoważny statyw do prawidłowej organizacji indeksów znakujących próbki, kompatybilny z bibliotekami – min 2 zestawy</w:t>
            </w:r>
          </w:p>
          <w:p w:rsidR="00647011" w:rsidRPr="008D4B19" w:rsidRDefault="00647011" w:rsidP="004A6D1E">
            <w:pPr>
              <w:spacing w:after="0" w:line="360" w:lineRule="auto"/>
              <w:jc w:val="both"/>
              <w:rPr>
                <w:rFonts w:ascii="Arial" w:hAnsi="Arial" w:cs="Arial"/>
                <w:sz w:val="20"/>
                <w:szCs w:val="20"/>
                <w:lang w:eastAsia="pl-PL"/>
              </w:rPr>
            </w:pPr>
            <w:r w:rsidRPr="008D4B19">
              <w:rPr>
                <w:rFonts w:ascii="Arial" w:hAnsi="Arial" w:cs="Arial"/>
                <w:sz w:val="20"/>
                <w:szCs w:val="20"/>
                <w:lang w:eastAsia="pl-PL"/>
              </w:rPr>
              <w:t>- odczynnik typu PhiX Control v3 lub równoważny - gotowa do użycia biblioteka kontrolna dla sekwenatorów</w:t>
            </w:r>
          </w:p>
          <w:p w:rsidR="00647011" w:rsidRPr="008D4B19" w:rsidRDefault="00647011" w:rsidP="004A6D1E">
            <w:pPr>
              <w:spacing w:after="0" w:line="360" w:lineRule="auto"/>
              <w:jc w:val="both"/>
              <w:rPr>
                <w:rFonts w:ascii="Arial" w:hAnsi="Arial" w:cs="Arial"/>
                <w:sz w:val="20"/>
                <w:szCs w:val="20"/>
                <w:lang w:eastAsia="pl-PL"/>
              </w:rPr>
            </w:pPr>
            <w:r w:rsidRPr="008D4B19">
              <w:rPr>
                <w:rFonts w:ascii="Arial" w:hAnsi="Arial" w:cs="Arial"/>
                <w:sz w:val="20"/>
                <w:szCs w:val="20"/>
                <w:lang w:eastAsia="pl-PL"/>
              </w:rPr>
              <w:t>- odczynnik typu Nextera XT index Kit v2 Set A (96 indexes, 384 próbki) - zestaw indeksów do znakowania prób w trakcie przygotowania bibliotek do sekwencjonowania NGS, oferujący 96 unikalnych kombinacji i wystarczający łącznie na max. 384 próbki</w:t>
            </w:r>
          </w:p>
          <w:p w:rsidR="00647011" w:rsidRPr="008D4B19" w:rsidRDefault="00647011" w:rsidP="004A6D1E">
            <w:pPr>
              <w:spacing w:after="0" w:line="360" w:lineRule="auto"/>
              <w:jc w:val="both"/>
              <w:rPr>
                <w:rFonts w:ascii="Arial" w:hAnsi="Arial" w:cs="Arial"/>
                <w:sz w:val="20"/>
                <w:szCs w:val="20"/>
                <w:lang w:eastAsia="pl-PL"/>
              </w:rPr>
            </w:pPr>
            <w:r w:rsidRPr="008D4B19">
              <w:rPr>
                <w:rFonts w:ascii="Arial" w:hAnsi="Arial" w:cs="Arial"/>
                <w:sz w:val="20"/>
                <w:szCs w:val="20"/>
                <w:lang w:eastAsia="pl-PL"/>
              </w:rPr>
              <w:t>- odczynnik typu MiSeq Reagent Kit v 3(600 – cykli) lub równoważny - kompletny zestaw odczynników do przeprowadzenia sekwencjonowania na zamawianym sekwenatorze, oferujący sekwencjonowanie typu paired-end długości max. 2 x 300 bp, liczbę odczytów max. do 25M oraz max. do 15Gb uzyskiwanych</w:t>
            </w:r>
            <w:r>
              <w:rPr>
                <w:rFonts w:ascii="Arial" w:hAnsi="Arial" w:cs="Arial"/>
                <w:sz w:val="20"/>
                <w:szCs w:val="20"/>
                <w:lang w:eastAsia="pl-PL"/>
              </w:rPr>
              <w:t xml:space="preserve"> </w:t>
            </w:r>
            <w:r w:rsidRPr="008D4B19">
              <w:rPr>
                <w:rFonts w:ascii="Arial" w:hAnsi="Arial" w:cs="Arial"/>
                <w:sz w:val="20"/>
                <w:szCs w:val="20"/>
                <w:lang w:eastAsia="pl-PL"/>
              </w:rPr>
              <w:t>danych; obejmuje naczynie reakcyjne (flow cell), kartridż oraz bufor;</w:t>
            </w:r>
          </w:p>
          <w:p w:rsidR="00647011" w:rsidRDefault="00647011" w:rsidP="004A6D1E">
            <w:pPr>
              <w:spacing w:after="0" w:line="360" w:lineRule="auto"/>
              <w:jc w:val="both"/>
              <w:rPr>
                <w:rFonts w:ascii="Arial" w:hAnsi="Arial" w:cs="Arial"/>
                <w:sz w:val="20"/>
                <w:szCs w:val="20"/>
                <w:lang w:eastAsia="pl-PL"/>
              </w:rPr>
            </w:pPr>
          </w:p>
          <w:p w:rsidR="00647011" w:rsidRDefault="00647011" w:rsidP="004A6D1E">
            <w:pPr>
              <w:spacing w:after="0" w:line="360" w:lineRule="auto"/>
              <w:jc w:val="both"/>
              <w:rPr>
                <w:rFonts w:ascii="Arial" w:hAnsi="Arial" w:cs="Arial"/>
                <w:sz w:val="20"/>
                <w:szCs w:val="20"/>
                <w:lang w:eastAsia="pl-PL"/>
              </w:rPr>
            </w:pPr>
            <w:r w:rsidRPr="000D568F">
              <w:rPr>
                <w:rFonts w:ascii="Arial" w:hAnsi="Arial" w:cs="Arial"/>
                <w:sz w:val="20"/>
                <w:szCs w:val="20"/>
                <w:lang w:eastAsia="pl-PL"/>
              </w:rPr>
              <w:t>Wymagany min 12-miesięczny dostęp do platformy chmurowej</w:t>
            </w:r>
            <w:r w:rsidRPr="008D4B19">
              <w:rPr>
                <w:rFonts w:ascii="Arial" w:hAnsi="Arial" w:cs="Arial"/>
                <w:sz w:val="20"/>
                <w:szCs w:val="20"/>
                <w:lang w:eastAsia="pl-PL"/>
              </w:rPr>
              <w:t xml:space="preserve"> typu BaseSpace Sequence Hub Professional, lub równoważnej, która umożliwia przechowywanie i zarządzanie danymi pochodzącymi z sekwenatorów</w:t>
            </w:r>
            <w:r>
              <w:rPr>
                <w:rFonts w:ascii="Arial" w:hAnsi="Arial" w:cs="Arial"/>
                <w:sz w:val="20"/>
                <w:szCs w:val="20"/>
                <w:lang w:eastAsia="pl-PL"/>
              </w:rPr>
              <w:t xml:space="preserve"> NGS. P</w:t>
            </w:r>
            <w:r w:rsidRPr="008D4B19">
              <w:rPr>
                <w:rFonts w:ascii="Arial" w:hAnsi="Arial" w:cs="Arial"/>
                <w:sz w:val="20"/>
                <w:szCs w:val="20"/>
                <w:lang w:eastAsia="pl-PL"/>
              </w:rPr>
              <w:t>latforma musi umożliwiać komunikację i automatyczne pobieranie danych z aparatu, zapewnia 1 TB miejsca na przechowywanie wyników sekwencjonowania oraz moc obliczeniową do wykonywania analiz wyników sekwencjonowania. Ponadto umożliwiać ma konfigurowanie i monitorowanie reakcji sekwencjonowania w czasie rzeczywistym, backup danych lokalnych uzyskanych z sekwencjonowania oraz udostępnianie przechowywanych danych współbadaczom. Zamówienie obejmuje min 500 Credytów do przeprowadzania analiz danych w dostępnych na platformie aplikacjach.</w:t>
            </w:r>
          </w:p>
          <w:p w:rsidR="00647011" w:rsidRPr="008D4B19" w:rsidRDefault="00647011" w:rsidP="004A6D1E">
            <w:pPr>
              <w:spacing w:after="0" w:line="360" w:lineRule="auto"/>
              <w:jc w:val="both"/>
              <w:rPr>
                <w:rFonts w:ascii="Arial" w:hAnsi="Arial" w:cs="Arial"/>
                <w:sz w:val="20"/>
                <w:szCs w:val="20"/>
                <w:lang w:eastAsia="pl-PL"/>
              </w:rPr>
            </w:pPr>
          </w:p>
          <w:p w:rsidR="00647011" w:rsidRPr="003D4E3A" w:rsidRDefault="00647011" w:rsidP="004A6D1E">
            <w:pPr>
              <w:spacing w:after="0" w:line="360" w:lineRule="auto"/>
              <w:jc w:val="both"/>
              <w:rPr>
                <w:rFonts w:ascii="Arial" w:hAnsi="Arial" w:cs="Arial"/>
                <w:color w:val="auto"/>
                <w:sz w:val="20"/>
                <w:szCs w:val="20"/>
                <w:lang w:eastAsia="pl-PL"/>
              </w:rPr>
            </w:pPr>
            <w:r w:rsidRPr="003D4E3A">
              <w:rPr>
                <w:rFonts w:ascii="Arial" w:hAnsi="Arial" w:cs="Arial"/>
                <w:color w:val="auto"/>
                <w:sz w:val="20"/>
                <w:szCs w:val="20"/>
                <w:lang w:eastAsia="pl-PL"/>
              </w:rPr>
              <w:t xml:space="preserve">Wymagana wytrząsarka szybkoobrotowa wraz z adapterami tzw. adapter grzewczy do mikropłytek oraz Adapter o min ilości dołków 96 i pojemności minimalnej 96/0.8-1.2 ml – dedykowany do zestawu i dostarczany przez Wykonawcę. Spełniający poniższe wymagania : </w:t>
            </w:r>
          </w:p>
          <w:p w:rsidR="00647011" w:rsidRPr="003D4E3A" w:rsidRDefault="00647011" w:rsidP="004A6D1E">
            <w:pPr>
              <w:spacing w:after="0" w:line="360" w:lineRule="auto"/>
              <w:jc w:val="both"/>
              <w:rPr>
                <w:rFonts w:ascii="Arial" w:hAnsi="Arial" w:cs="Arial"/>
                <w:color w:val="auto"/>
                <w:sz w:val="20"/>
                <w:szCs w:val="20"/>
                <w:lang w:eastAsia="pl-PL"/>
              </w:rPr>
            </w:pPr>
            <w:r w:rsidRPr="003D4E3A">
              <w:rPr>
                <w:rFonts w:ascii="Arial" w:hAnsi="Arial" w:cs="Arial"/>
                <w:color w:val="auto"/>
                <w:sz w:val="20"/>
                <w:szCs w:val="20"/>
                <w:lang w:eastAsia="pl-PL"/>
              </w:rPr>
              <w:t>wytrząsacz termiczny musi umożliwiać wykonywanie wszystkich standardowych cykli mieszania przy minimalnej regulacji. Wymagany do mikropłytek, probówek i fiolek szklanych</w:t>
            </w:r>
          </w:p>
          <w:p w:rsidR="00647011" w:rsidRPr="003D4E3A" w:rsidRDefault="00647011" w:rsidP="004A6D1E">
            <w:pPr>
              <w:spacing w:after="0" w:line="360" w:lineRule="auto"/>
              <w:jc w:val="both"/>
              <w:rPr>
                <w:rFonts w:ascii="Arial" w:hAnsi="Arial" w:cs="Arial"/>
                <w:color w:val="auto"/>
                <w:sz w:val="20"/>
                <w:szCs w:val="20"/>
                <w:lang w:eastAsia="pl-PL"/>
              </w:rPr>
            </w:pPr>
            <w:r w:rsidRPr="003D4E3A">
              <w:rPr>
                <w:rFonts w:ascii="Arial" w:hAnsi="Arial" w:cs="Arial"/>
                <w:color w:val="auto"/>
                <w:sz w:val="20"/>
                <w:szCs w:val="20"/>
                <w:lang w:eastAsia="pl-PL"/>
              </w:rPr>
              <w:lastRenderedPageBreak/>
              <w:t>Wymagany zakres temperatur pracy - otoczenia do 99°C</w:t>
            </w:r>
          </w:p>
          <w:p w:rsidR="00647011" w:rsidRPr="003D4E3A" w:rsidRDefault="00647011" w:rsidP="004A6D1E">
            <w:pPr>
              <w:spacing w:after="0" w:line="360" w:lineRule="auto"/>
              <w:jc w:val="both"/>
              <w:rPr>
                <w:rFonts w:ascii="Arial" w:hAnsi="Arial" w:cs="Arial"/>
                <w:color w:val="auto"/>
                <w:sz w:val="20"/>
                <w:szCs w:val="20"/>
                <w:lang w:eastAsia="pl-PL"/>
              </w:rPr>
            </w:pPr>
            <w:r w:rsidRPr="003D4E3A">
              <w:rPr>
                <w:rFonts w:ascii="Arial" w:hAnsi="Arial" w:cs="Arial"/>
                <w:color w:val="auto"/>
                <w:sz w:val="20"/>
                <w:szCs w:val="20"/>
                <w:lang w:eastAsia="pl-PL"/>
              </w:rPr>
              <w:t>Wymagane precyzyjne mieszanie od 200 - 3000 obr./min</w:t>
            </w:r>
          </w:p>
          <w:p w:rsidR="00647011" w:rsidRPr="003D4E3A" w:rsidRDefault="00647011" w:rsidP="004A6D1E">
            <w:pPr>
              <w:spacing w:after="0" w:line="360" w:lineRule="auto"/>
              <w:jc w:val="both"/>
              <w:rPr>
                <w:rFonts w:ascii="Arial" w:hAnsi="Arial" w:cs="Arial"/>
                <w:color w:val="auto"/>
                <w:sz w:val="20"/>
                <w:szCs w:val="20"/>
                <w:lang w:eastAsia="pl-PL"/>
              </w:rPr>
            </w:pPr>
            <w:r w:rsidRPr="003D4E3A">
              <w:rPr>
                <w:rFonts w:ascii="Arial" w:hAnsi="Arial" w:cs="Arial"/>
                <w:color w:val="auto"/>
                <w:sz w:val="20"/>
                <w:szCs w:val="20"/>
                <w:lang w:eastAsia="pl-PL"/>
              </w:rPr>
              <w:t>Wymagany Adapter o min ilości dołków 96 i pojemności minimalnej 0.8-1.2 ml</w:t>
            </w:r>
          </w:p>
          <w:p w:rsidR="00647011" w:rsidRPr="003D4E3A" w:rsidRDefault="00647011" w:rsidP="004A6D1E">
            <w:pPr>
              <w:spacing w:after="0" w:line="360" w:lineRule="auto"/>
              <w:jc w:val="both"/>
              <w:rPr>
                <w:rFonts w:ascii="Arial" w:hAnsi="Arial" w:cs="Arial"/>
                <w:color w:val="auto"/>
                <w:sz w:val="20"/>
                <w:szCs w:val="20"/>
                <w:lang w:eastAsia="pl-PL"/>
              </w:rPr>
            </w:pPr>
          </w:p>
          <w:p w:rsidR="00647011" w:rsidRPr="003D4E3A" w:rsidRDefault="00647011" w:rsidP="004A6D1E">
            <w:pPr>
              <w:pStyle w:val="HTML-wstpniesformatowany"/>
              <w:spacing w:line="360" w:lineRule="auto"/>
              <w:jc w:val="both"/>
              <w:rPr>
                <w:rFonts w:ascii="Arial" w:hAnsi="Arial" w:cs="Arial"/>
              </w:rPr>
            </w:pPr>
            <w:r w:rsidRPr="003D4E3A">
              <w:rPr>
                <w:rFonts w:ascii="Arial" w:hAnsi="Arial" w:cs="Arial"/>
              </w:rPr>
              <w:t>Wymagany minifluorymetr w zestawie z sekwenatorem NGS – niezbędny do prowadzenia badań dedykowany do aparatury przez producenta typu System QuantiFluor® ONE dsDNA do wykonania min 1 × 500 reakcji – lub równoważny spełniający poniższe wymagania:</w:t>
            </w:r>
          </w:p>
          <w:p w:rsidR="00647011" w:rsidRPr="003D4E3A" w:rsidRDefault="00647011" w:rsidP="004A6D1E">
            <w:pPr>
              <w:pStyle w:val="HTML-wstpniesformatowany"/>
              <w:jc w:val="both"/>
              <w:rPr>
                <w:rFonts w:ascii="Arial" w:hAnsi="Arial" w:cs="Arial"/>
              </w:rPr>
            </w:pPr>
            <w:r w:rsidRPr="003D4E3A">
              <w:rPr>
                <w:rFonts w:ascii="Arial" w:hAnsi="Arial" w:cs="Arial"/>
              </w:rPr>
              <w:t>Wymagana specyficzna ocena ilościowa dsDNA</w:t>
            </w:r>
          </w:p>
          <w:p w:rsidR="00647011" w:rsidRPr="003D4E3A" w:rsidRDefault="00647011" w:rsidP="004A6D1E">
            <w:pPr>
              <w:pStyle w:val="HTML-wstpniesformatowany"/>
              <w:spacing w:line="360" w:lineRule="auto"/>
              <w:jc w:val="both"/>
              <w:rPr>
                <w:rFonts w:ascii="Arial" w:hAnsi="Arial" w:cs="Arial"/>
              </w:rPr>
            </w:pPr>
            <w:r w:rsidRPr="003D4E3A">
              <w:rPr>
                <w:rFonts w:ascii="Arial" w:hAnsi="Arial" w:cs="Arial"/>
              </w:rPr>
              <w:t>Wymagana zwiększona czułość nad absorbancją przy 260 nm dla próbek o niskim stężeniu</w:t>
            </w:r>
          </w:p>
          <w:p w:rsidR="00647011" w:rsidRPr="003D4E3A" w:rsidRDefault="00647011" w:rsidP="004A6D1E">
            <w:pPr>
              <w:pStyle w:val="HTML-wstpniesformatowany"/>
              <w:spacing w:line="360" w:lineRule="auto"/>
              <w:jc w:val="both"/>
              <w:rPr>
                <w:rFonts w:ascii="Arial" w:hAnsi="Arial" w:cs="Arial"/>
              </w:rPr>
            </w:pPr>
            <w:r w:rsidRPr="003D4E3A">
              <w:rPr>
                <w:rFonts w:ascii="Arial" w:hAnsi="Arial" w:cs="Arial"/>
              </w:rPr>
              <w:t>Wymagany fluorescencyjny dwuniciowy barwnik wiążący DNA (504nm Ex/531nm Em) w trybie automatyzacji pracy typu „Dodaj i czytaj” zarówno dla barwnika, jak i standardu, musi upraszczać ocenę ilościową DNA i przyspieszać przepływ pracy aparatu.</w:t>
            </w:r>
          </w:p>
          <w:p w:rsidR="00647011" w:rsidRPr="003D4E3A" w:rsidRDefault="00647011" w:rsidP="004A6D1E">
            <w:pPr>
              <w:pStyle w:val="HTML-wstpniesformatowany"/>
              <w:jc w:val="both"/>
              <w:rPr>
                <w:rFonts w:ascii="Arial" w:hAnsi="Arial" w:cs="Arial"/>
              </w:rPr>
            </w:pPr>
            <w:r w:rsidRPr="003D4E3A">
              <w:rPr>
                <w:rFonts w:ascii="Arial" w:hAnsi="Arial" w:cs="Arial"/>
              </w:rPr>
              <w:t>Wymagana zwiększona czułość w stosunku do absorbancji przy próbkach o niskim stężeniu 260 nm (NanoDrop) oraz wymagany zakres czułości barwnika ma wynosić 0,2–400 ng/µl (próbka 1 µl w teście 200 µl).</w:t>
            </w:r>
          </w:p>
          <w:p w:rsidR="00647011" w:rsidRPr="003D4E3A" w:rsidRDefault="00647011" w:rsidP="004A6D1E">
            <w:pPr>
              <w:pStyle w:val="HTML-wstpniesformatowany"/>
              <w:spacing w:line="360" w:lineRule="auto"/>
              <w:jc w:val="both"/>
              <w:rPr>
                <w:rFonts w:ascii="Arial" w:hAnsi="Arial" w:cs="Arial"/>
              </w:rPr>
            </w:pPr>
          </w:p>
          <w:p w:rsidR="00647011" w:rsidRPr="003D4E3A" w:rsidRDefault="00647011" w:rsidP="004A6D1E">
            <w:pPr>
              <w:pStyle w:val="HTML-wstpniesformatowany"/>
              <w:spacing w:line="360" w:lineRule="auto"/>
              <w:jc w:val="both"/>
              <w:rPr>
                <w:rFonts w:ascii="Arial" w:hAnsi="Arial" w:cs="Arial"/>
              </w:rPr>
            </w:pPr>
            <w:r w:rsidRPr="003D4E3A">
              <w:rPr>
                <w:rFonts w:ascii="Arial" w:hAnsi="Arial" w:cs="Arial"/>
              </w:rPr>
              <w:t>Wymagane Probówki do PCR o pojemności 0,5 ml; min 10 op (Pakowane po 50 szt.)</w:t>
            </w:r>
          </w:p>
          <w:p w:rsidR="00647011" w:rsidRPr="008D4B19" w:rsidRDefault="00647011" w:rsidP="004A6D1E">
            <w:pPr>
              <w:pStyle w:val="HTML-wstpniesformatowany"/>
              <w:spacing w:line="360" w:lineRule="auto"/>
              <w:jc w:val="both"/>
              <w:rPr>
                <w:rFonts w:ascii="Arial" w:hAnsi="Arial" w:cs="Arial"/>
              </w:rPr>
            </w:pPr>
          </w:p>
          <w:p w:rsidR="00647011" w:rsidRPr="003D4E3A" w:rsidRDefault="00647011" w:rsidP="004A6D1E">
            <w:pPr>
              <w:pStyle w:val="HTML-wstpniesformatowany"/>
              <w:spacing w:line="360" w:lineRule="auto"/>
              <w:jc w:val="both"/>
              <w:rPr>
                <w:rFonts w:ascii="Arial" w:hAnsi="Arial" w:cs="Arial"/>
              </w:rPr>
            </w:pPr>
            <w:r w:rsidRPr="003D4E3A">
              <w:rPr>
                <w:rFonts w:ascii="Arial" w:hAnsi="Arial" w:cs="Arial"/>
              </w:rPr>
              <w:t>Wymagany statyw magnetyczny z Separatorem M96 wraz z adapterem typu MM-Separator PCR Strip Adapter oraz kulki magnetyczne typu MagSi-NGSPREP Plus (75mL) lub równoważne. Spełniające poniższe wymagania:</w:t>
            </w:r>
          </w:p>
          <w:p w:rsidR="00647011" w:rsidRPr="003D4E3A" w:rsidRDefault="00647011" w:rsidP="004A6D1E">
            <w:pPr>
              <w:pStyle w:val="HTML-wstpniesformatowany"/>
              <w:spacing w:line="360" w:lineRule="auto"/>
              <w:jc w:val="both"/>
              <w:rPr>
                <w:rFonts w:ascii="Arial" w:hAnsi="Arial" w:cs="Arial"/>
              </w:rPr>
            </w:pPr>
            <w:r w:rsidRPr="003D4E3A">
              <w:rPr>
                <w:rFonts w:ascii="Arial" w:hAnsi="Arial" w:cs="Arial"/>
              </w:rPr>
              <w:t>Wymagany adapter zaprojektowany do użycia z 8- oraz 12-probówkowymi stripami PCR, komplementarny ze statywem typu MM-Separator M96/P, który wchodzi w skład zestawu. Adapter musi pozwalać na rozdział kulek magnetycznych w stripach PCR. Połączenie statywu z adapterem umożliwiać ma pracę z szeroką gamą naczyń mikro-objętościowych: mikropłytkami U-dennymi / V-dennymi, większością płytek PCR (z kołnierzem / bezkołnierzowych) oraz 8- / 12-probówkowymi stripami PCR.</w:t>
            </w:r>
          </w:p>
          <w:p w:rsidR="00647011" w:rsidRPr="003D4E3A" w:rsidRDefault="00647011" w:rsidP="004A6D1E">
            <w:pPr>
              <w:pStyle w:val="HTML-wstpniesformatowany"/>
              <w:spacing w:line="360" w:lineRule="auto"/>
              <w:jc w:val="both"/>
              <w:rPr>
                <w:rFonts w:ascii="Arial" w:hAnsi="Arial" w:cs="Arial"/>
              </w:rPr>
            </w:pPr>
            <w:r w:rsidRPr="003D4E3A">
              <w:rPr>
                <w:rFonts w:ascii="Arial" w:hAnsi="Arial" w:cs="Arial"/>
              </w:rPr>
              <w:t>W celu rozdziału magnetycznego w 8- / 12-probówkowych stripach PCR należy połączyć w/w adapter z odpowiednim statywem separującym.</w:t>
            </w:r>
          </w:p>
          <w:p w:rsidR="00647011" w:rsidRPr="003D4E3A" w:rsidRDefault="00647011" w:rsidP="004A6D1E">
            <w:pPr>
              <w:pStyle w:val="HTML-wstpniesformatowany"/>
              <w:spacing w:line="360" w:lineRule="auto"/>
              <w:jc w:val="both"/>
              <w:rPr>
                <w:rFonts w:ascii="Arial" w:hAnsi="Arial" w:cs="Arial"/>
              </w:rPr>
            </w:pPr>
            <w:r w:rsidRPr="003D4E3A">
              <w:rPr>
                <w:rFonts w:ascii="Arial" w:hAnsi="Arial" w:cs="Arial"/>
              </w:rPr>
              <w:t xml:space="preserve">Do zestawu wymagane kulki magnetyczne typu MagSi-NGS Prep Plus lub równoważne pozwalające na </w:t>
            </w:r>
          </w:p>
          <w:p w:rsidR="00647011" w:rsidRPr="003D4E3A" w:rsidRDefault="00647011" w:rsidP="004A6D1E">
            <w:pPr>
              <w:pStyle w:val="HTML-wstpniesformatowany"/>
              <w:spacing w:line="360" w:lineRule="auto"/>
              <w:jc w:val="both"/>
              <w:rPr>
                <w:rFonts w:ascii="Arial" w:hAnsi="Arial" w:cs="Arial"/>
                <w:szCs w:val="24"/>
              </w:rPr>
            </w:pPr>
            <w:r w:rsidRPr="003D4E3A">
              <w:rPr>
                <w:rFonts w:ascii="Arial" w:hAnsi="Arial" w:cs="Arial"/>
              </w:rPr>
              <w:t xml:space="preserve">- </w:t>
            </w:r>
            <w:r w:rsidRPr="003D4E3A">
              <w:rPr>
                <w:rFonts w:ascii="Arial" w:hAnsi="Arial" w:cs="Arial"/>
                <w:szCs w:val="24"/>
              </w:rPr>
              <w:t>Wysoki odzysk produktów PCR</w:t>
            </w:r>
          </w:p>
          <w:p w:rsidR="00647011" w:rsidRPr="003D4E3A" w:rsidRDefault="00647011" w:rsidP="004A6D1E">
            <w:pPr>
              <w:pStyle w:val="HTML-wstpniesformatowany"/>
              <w:spacing w:line="360" w:lineRule="auto"/>
              <w:jc w:val="both"/>
              <w:rPr>
                <w:rFonts w:ascii="Arial" w:hAnsi="Arial" w:cs="Arial"/>
                <w:szCs w:val="24"/>
              </w:rPr>
            </w:pPr>
            <w:r w:rsidRPr="003D4E3A">
              <w:rPr>
                <w:rFonts w:ascii="Arial" w:hAnsi="Arial" w:cs="Arial"/>
                <w:szCs w:val="24"/>
              </w:rPr>
              <w:t>- Doskonałe usuwanie enzymów, starterów, oligonukleotydów, polimeraz i innych zanieczyszczeń</w:t>
            </w:r>
          </w:p>
          <w:p w:rsidR="00647011" w:rsidRPr="003D4E3A" w:rsidRDefault="00647011" w:rsidP="004A6D1E">
            <w:pPr>
              <w:pStyle w:val="HTML-wstpniesformatowany"/>
              <w:spacing w:line="360" w:lineRule="auto"/>
              <w:jc w:val="both"/>
              <w:rPr>
                <w:rFonts w:ascii="Arial" w:hAnsi="Arial" w:cs="Arial"/>
                <w:szCs w:val="24"/>
              </w:rPr>
            </w:pPr>
            <w:r w:rsidRPr="003D4E3A">
              <w:rPr>
                <w:rFonts w:ascii="Arial" w:hAnsi="Arial" w:cs="Arial"/>
                <w:szCs w:val="24"/>
              </w:rPr>
              <w:t>- Wybór rozmiaru fragmentu pomiędzy 100 a 1000 par zasad</w:t>
            </w:r>
          </w:p>
          <w:p w:rsidR="00647011" w:rsidRPr="003D4E3A" w:rsidRDefault="00647011" w:rsidP="004A6D1E">
            <w:pPr>
              <w:pStyle w:val="HTML-wstpniesformatowany"/>
              <w:spacing w:line="360" w:lineRule="auto"/>
              <w:jc w:val="both"/>
              <w:rPr>
                <w:rFonts w:ascii="Arial" w:hAnsi="Arial" w:cs="Arial"/>
                <w:szCs w:val="24"/>
              </w:rPr>
            </w:pPr>
            <w:r w:rsidRPr="003D4E3A">
              <w:rPr>
                <w:rFonts w:ascii="Arial" w:hAnsi="Arial" w:cs="Arial"/>
                <w:szCs w:val="24"/>
              </w:rPr>
              <w:t>- Gwarantować ma spójne wyniki sekwencjonowania</w:t>
            </w:r>
          </w:p>
          <w:p w:rsidR="00647011" w:rsidRPr="003D4E3A" w:rsidRDefault="00647011" w:rsidP="004A6D1E">
            <w:pPr>
              <w:pStyle w:val="HTML-wstpniesformatowany"/>
              <w:spacing w:line="360" w:lineRule="auto"/>
              <w:jc w:val="both"/>
              <w:rPr>
                <w:rFonts w:ascii="Arial" w:hAnsi="Arial" w:cs="Arial"/>
                <w:szCs w:val="24"/>
              </w:rPr>
            </w:pPr>
            <w:r w:rsidRPr="003D4E3A">
              <w:rPr>
                <w:rFonts w:ascii="Arial" w:hAnsi="Arial" w:cs="Arial"/>
                <w:szCs w:val="24"/>
              </w:rPr>
              <w:t>- Jeden produkt do wszystkich etapów czyszczenia i wyboru rozmiaru biblioteki do NGS</w:t>
            </w:r>
          </w:p>
          <w:p w:rsidR="00647011" w:rsidRPr="003D4E3A" w:rsidRDefault="00647011" w:rsidP="004A6D1E">
            <w:pPr>
              <w:pStyle w:val="HTML-wstpniesformatowany"/>
              <w:spacing w:line="360" w:lineRule="auto"/>
              <w:jc w:val="both"/>
              <w:rPr>
                <w:rFonts w:ascii="Arial" w:hAnsi="Arial" w:cs="Arial"/>
                <w:szCs w:val="24"/>
              </w:rPr>
            </w:pPr>
            <w:r w:rsidRPr="003D4E3A">
              <w:rPr>
                <w:rFonts w:ascii="Arial" w:hAnsi="Arial" w:cs="Arial"/>
                <w:szCs w:val="24"/>
              </w:rPr>
              <w:t>- Wymagana elastyczność protokołu umożliwiająca wybór odpowiednich fragmentów biblioteki.</w:t>
            </w:r>
          </w:p>
          <w:p w:rsidR="00647011" w:rsidRPr="003D4E3A" w:rsidRDefault="00647011" w:rsidP="004A6D1E">
            <w:pPr>
              <w:pStyle w:val="HTML-wstpniesformatowany"/>
              <w:spacing w:line="360" w:lineRule="auto"/>
              <w:jc w:val="both"/>
              <w:rPr>
                <w:rFonts w:ascii="Arial" w:hAnsi="Arial" w:cs="Arial"/>
                <w:szCs w:val="24"/>
              </w:rPr>
            </w:pPr>
            <w:r w:rsidRPr="003D4E3A">
              <w:rPr>
                <w:rFonts w:ascii="Arial" w:hAnsi="Arial" w:cs="Arial"/>
                <w:szCs w:val="24"/>
              </w:rPr>
              <w:t>- Musi pozwalać na ręczne lub automatyczne użycie</w:t>
            </w:r>
          </w:p>
          <w:p w:rsidR="00647011" w:rsidRPr="003D4E3A" w:rsidRDefault="00647011" w:rsidP="004A6D1E">
            <w:pPr>
              <w:pStyle w:val="HTML-wstpniesformatowany"/>
              <w:spacing w:line="360" w:lineRule="auto"/>
              <w:jc w:val="both"/>
              <w:rPr>
                <w:rFonts w:ascii="Arial" w:hAnsi="Arial" w:cs="Arial"/>
              </w:rPr>
            </w:pPr>
            <w:r w:rsidRPr="003D4E3A">
              <w:rPr>
                <w:rFonts w:ascii="Arial" w:hAnsi="Arial" w:cs="Arial"/>
                <w:szCs w:val="24"/>
              </w:rPr>
              <w:t>- Kompatybilność  ze standardowymi do przygotowywania bibliotek</w:t>
            </w:r>
          </w:p>
          <w:p w:rsidR="00647011" w:rsidRPr="00416421" w:rsidRDefault="00647011" w:rsidP="004A6D1E">
            <w:pPr>
              <w:pStyle w:val="HTML-wstpniesformatowany"/>
              <w:spacing w:line="360" w:lineRule="auto"/>
              <w:jc w:val="both"/>
              <w:rPr>
                <w:rFonts w:ascii="Arial" w:hAnsi="Arial" w:cs="Arial"/>
              </w:rPr>
            </w:pPr>
          </w:p>
          <w:p w:rsidR="00647011" w:rsidRPr="008D4B19" w:rsidRDefault="00647011" w:rsidP="004A6D1E">
            <w:pPr>
              <w:spacing w:after="0" w:line="360" w:lineRule="auto"/>
              <w:jc w:val="both"/>
              <w:rPr>
                <w:rFonts w:ascii="Arial" w:hAnsi="Arial" w:cs="Arial"/>
                <w:sz w:val="20"/>
                <w:szCs w:val="20"/>
                <w:lang w:eastAsia="pl-PL"/>
              </w:rPr>
            </w:pPr>
            <w:r w:rsidRPr="008D4B19">
              <w:rPr>
                <w:rFonts w:ascii="Arial" w:hAnsi="Arial" w:cs="Arial"/>
                <w:sz w:val="20"/>
                <w:szCs w:val="20"/>
                <w:lang w:eastAsia="pl-PL"/>
              </w:rPr>
              <w:t xml:space="preserve">Zestaw pipet </w:t>
            </w:r>
          </w:p>
          <w:p w:rsidR="00647011" w:rsidRPr="008D4B19" w:rsidRDefault="00647011" w:rsidP="004A6D1E">
            <w:pPr>
              <w:pStyle w:val="Akapitzlist"/>
              <w:numPr>
                <w:ilvl w:val="0"/>
                <w:numId w:val="33"/>
              </w:numPr>
              <w:spacing w:after="0" w:line="360" w:lineRule="auto"/>
              <w:ind w:left="256" w:hanging="256"/>
              <w:jc w:val="both"/>
              <w:rPr>
                <w:rFonts w:ascii="Arial" w:hAnsi="Arial" w:cs="Arial"/>
                <w:sz w:val="20"/>
                <w:szCs w:val="20"/>
                <w:lang w:eastAsia="pl-PL"/>
              </w:rPr>
            </w:pPr>
            <w:r w:rsidRPr="008D4B19">
              <w:rPr>
                <w:rFonts w:ascii="Arial" w:hAnsi="Arial" w:cs="Arial"/>
                <w:sz w:val="20"/>
                <w:szCs w:val="20"/>
                <w:lang w:eastAsia="pl-PL"/>
              </w:rPr>
              <w:t>Typu 3-pak, jednokanałowa, zmienna, zawiera Pudełko próbek końcówek, o poj. 2 – 20 μL żółta – 1 opakowanie, 20 – 200 μL, - 1 opakowanie; 100 – 1 000 μL – 1 opakowanie</w:t>
            </w:r>
          </w:p>
          <w:p w:rsidR="00647011" w:rsidRPr="008D4B19" w:rsidRDefault="00647011" w:rsidP="004A6D1E">
            <w:pPr>
              <w:pStyle w:val="Akapitzlist"/>
              <w:numPr>
                <w:ilvl w:val="0"/>
                <w:numId w:val="33"/>
              </w:numPr>
              <w:spacing w:after="0" w:line="360" w:lineRule="auto"/>
              <w:ind w:left="256" w:hanging="256"/>
              <w:jc w:val="both"/>
              <w:rPr>
                <w:rFonts w:ascii="Arial" w:hAnsi="Arial" w:cs="Arial"/>
                <w:sz w:val="20"/>
                <w:szCs w:val="20"/>
                <w:lang w:eastAsia="pl-PL"/>
              </w:rPr>
            </w:pPr>
            <w:r w:rsidRPr="008D4B19">
              <w:rPr>
                <w:rFonts w:ascii="Arial" w:hAnsi="Arial" w:cs="Arial"/>
                <w:sz w:val="20"/>
                <w:szCs w:val="20"/>
                <w:lang w:eastAsia="pl-PL"/>
              </w:rPr>
              <w:t xml:space="preserve">Typu jednokanałowa, zmienna, zawiera pudełko końcówek pojemność , 0,5 – 10 μL, szary pośredni </w:t>
            </w:r>
          </w:p>
          <w:p w:rsidR="00647011" w:rsidRPr="008D4B19" w:rsidRDefault="00647011" w:rsidP="004A6D1E">
            <w:pPr>
              <w:pStyle w:val="Akapitzlist"/>
              <w:numPr>
                <w:ilvl w:val="0"/>
                <w:numId w:val="33"/>
              </w:numPr>
              <w:spacing w:after="0" w:line="360" w:lineRule="auto"/>
              <w:ind w:left="256" w:hanging="256"/>
              <w:jc w:val="both"/>
              <w:rPr>
                <w:rFonts w:ascii="Arial" w:hAnsi="Arial" w:cs="Arial"/>
                <w:sz w:val="20"/>
                <w:szCs w:val="20"/>
                <w:lang w:eastAsia="pl-PL"/>
              </w:rPr>
            </w:pPr>
            <w:r w:rsidRPr="008D4B19">
              <w:rPr>
                <w:rFonts w:ascii="Arial" w:hAnsi="Arial" w:cs="Arial"/>
                <w:sz w:val="20"/>
                <w:szCs w:val="20"/>
                <w:lang w:eastAsia="pl-PL"/>
              </w:rPr>
              <w:lastRenderedPageBreak/>
              <w:t xml:space="preserve">Typu 8-kanałowa, zmienna, zawiera pudełko końcówek o poj. 0,5 – 10 μL, szary pośredni </w:t>
            </w:r>
          </w:p>
          <w:p w:rsidR="00647011" w:rsidRPr="008D4B19" w:rsidRDefault="00647011" w:rsidP="004A6D1E">
            <w:pPr>
              <w:pStyle w:val="Akapitzlist"/>
              <w:numPr>
                <w:ilvl w:val="0"/>
                <w:numId w:val="33"/>
              </w:numPr>
              <w:spacing w:after="0" w:line="360" w:lineRule="auto"/>
              <w:ind w:left="256" w:hanging="256"/>
              <w:jc w:val="both"/>
              <w:rPr>
                <w:rFonts w:ascii="Arial" w:hAnsi="Arial" w:cs="Arial"/>
                <w:sz w:val="20"/>
                <w:szCs w:val="20"/>
                <w:lang w:eastAsia="pl-PL"/>
              </w:rPr>
            </w:pPr>
            <w:r w:rsidRPr="008D4B19">
              <w:rPr>
                <w:rFonts w:ascii="Arial" w:hAnsi="Arial" w:cs="Arial"/>
                <w:sz w:val="20"/>
                <w:szCs w:val="20"/>
                <w:lang w:eastAsia="pl-PL"/>
              </w:rPr>
              <w:t xml:space="preserve">Typu 8-kanałowa, zmienna, zawiera pudełko końcówek o poj., 10 – 100 μL, żółty </w:t>
            </w:r>
          </w:p>
          <w:p w:rsidR="00647011" w:rsidRPr="000D568F" w:rsidRDefault="00647011" w:rsidP="004A6D1E">
            <w:pPr>
              <w:pStyle w:val="Akapitzlist"/>
              <w:numPr>
                <w:ilvl w:val="0"/>
                <w:numId w:val="33"/>
              </w:numPr>
              <w:spacing w:after="0" w:line="360" w:lineRule="auto"/>
              <w:ind w:left="256" w:hanging="256"/>
              <w:jc w:val="both"/>
              <w:rPr>
                <w:rFonts w:ascii="Arial" w:hAnsi="Arial" w:cs="Arial"/>
                <w:sz w:val="20"/>
                <w:szCs w:val="20"/>
                <w:lang w:eastAsia="pl-PL"/>
              </w:rPr>
            </w:pPr>
            <w:r w:rsidRPr="008D4B19">
              <w:rPr>
                <w:rFonts w:ascii="Arial" w:hAnsi="Arial" w:cs="Arial"/>
                <w:sz w:val="20"/>
                <w:szCs w:val="20"/>
                <w:lang w:eastAsia="pl-PL"/>
              </w:rPr>
              <w:t xml:space="preserve">Typu 8-kanałowa, zmienna, 120 – 1 200 μL, ciemnozielony </w:t>
            </w:r>
          </w:p>
          <w:p w:rsidR="00647011" w:rsidRPr="008D4B19" w:rsidRDefault="00647011" w:rsidP="004A6D1E">
            <w:pPr>
              <w:spacing w:after="0" w:line="360" w:lineRule="auto"/>
              <w:jc w:val="both"/>
              <w:rPr>
                <w:rFonts w:ascii="Arial" w:hAnsi="Arial" w:cs="Arial"/>
                <w:sz w:val="20"/>
                <w:szCs w:val="20"/>
                <w:lang w:eastAsia="pl-PL"/>
              </w:rPr>
            </w:pPr>
            <w:r w:rsidRPr="008D4B19">
              <w:rPr>
                <w:rFonts w:ascii="Arial" w:hAnsi="Arial" w:cs="Arial"/>
                <w:sz w:val="20"/>
                <w:szCs w:val="20"/>
                <w:lang w:eastAsia="pl-PL"/>
              </w:rPr>
              <w:t>Wymagane urządzenie, które musi umożliwiać m.in. ocenę dystrybucji fragmentów DNA / RNA w próbce metodą automatycznej elektroforezy żelowej. – 1 szt.</w:t>
            </w:r>
          </w:p>
          <w:p w:rsidR="00647011" w:rsidRPr="003D4E3A" w:rsidRDefault="00647011" w:rsidP="004A6D1E">
            <w:pPr>
              <w:spacing w:after="0" w:line="360" w:lineRule="auto"/>
              <w:jc w:val="both"/>
              <w:rPr>
                <w:rFonts w:ascii="Arial" w:hAnsi="Arial" w:cs="Arial"/>
                <w:color w:val="auto"/>
                <w:sz w:val="20"/>
                <w:szCs w:val="20"/>
              </w:rPr>
            </w:pPr>
            <w:r w:rsidRPr="003D4E3A">
              <w:rPr>
                <w:rFonts w:ascii="Arial" w:hAnsi="Arial" w:cs="Arial"/>
                <w:color w:val="auto"/>
                <w:sz w:val="20"/>
                <w:szCs w:val="20"/>
              </w:rPr>
              <w:t>Szkolenie dla 4 - 5 osób. Czas szkolenia min 8 godzin.</w:t>
            </w:r>
          </w:p>
          <w:p w:rsidR="00647011" w:rsidRDefault="00647011" w:rsidP="004A6D1E">
            <w:pPr>
              <w:spacing w:after="0" w:line="360" w:lineRule="auto"/>
              <w:jc w:val="both"/>
              <w:rPr>
                <w:rFonts w:ascii="Arial" w:hAnsi="Arial" w:cs="Arial"/>
                <w:b/>
                <w:sz w:val="20"/>
                <w:szCs w:val="20"/>
                <w:lang w:eastAsia="pl-PL"/>
              </w:rPr>
            </w:pPr>
            <w:r w:rsidRPr="008D4B19">
              <w:rPr>
                <w:rFonts w:ascii="Arial" w:hAnsi="Arial" w:cs="Arial"/>
                <w:b/>
                <w:sz w:val="20"/>
                <w:szCs w:val="20"/>
                <w:lang w:eastAsia="pl-PL"/>
              </w:rPr>
              <w:t>Gwarancja</w:t>
            </w:r>
            <w:r>
              <w:rPr>
                <w:rFonts w:ascii="Arial" w:hAnsi="Arial" w:cs="Arial"/>
                <w:b/>
                <w:sz w:val="20"/>
                <w:szCs w:val="20"/>
                <w:lang w:eastAsia="pl-PL"/>
              </w:rPr>
              <w:t xml:space="preserve"> i rękojmia </w:t>
            </w:r>
            <w:r w:rsidRPr="008D4B19">
              <w:rPr>
                <w:rFonts w:ascii="Arial" w:hAnsi="Arial" w:cs="Arial"/>
                <w:b/>
                <w:sz w:val="20"/>
                <w:szCs w:val="20"/>
                <w:lang w:eastAsia="pl-PL"/>
              </w:rPr>
              <w:t xml:space="preserve"> minimum  24 miesiące</w:t>
            </w:r>
            <w:r>
              <w:rPr>
                <w:rFonts w:ascii="Arial" w:hAnsi="Arial" w:cs="Arial"/>
                <w:b/>
                <w:sz w:val="20"/>
                <w:szCs w:val="20"/>
                <w:lang w:eastAsia="pl-PL"/>
              </w:rPr>
              <w:t>*</w:t>
            </w:r>
          </w:p>
          <w:p w:rsidR="00647011" w:rsidRPr="00DF0901" w:rsidRDefault="00647011" w:rsidP="004A6D1E">
            <w:pPr>
              <w:spacing w:after="0" w:line="360" w:lineRule="auto"/>
              <w:jc w:val="both"/>
              <w:rPr>
                <w:rFonts w:ascii="Arial" w:hAnsi="Arial" w:cs="Arial"/>
                <w:b/>
                <w:sz w:val="20"/>
                <w:szCs w:val="20"/>
                <w:highlight w:val="green"/>
              </w:rPr>
            </w:pPr>
            <w:r w:rsidRPr="008D4B19">
              <w:rPr>
                <w:rFonts w:ascii="Arial" w:hAnsi="Arial" w:cs="Arial"/>
                <w:b/>
                <w:sz w:val="20"/>
                <w:szCs w:val="20"/>
              </w:rPr>
              <w:t xml:space="preserve">*okres udzielonej gwarancji </w:t>
            </w:r>
            <w:r>
              <w:rPr>
                <w:rFonts w:ascii="Arial" w:hAnsi="Arial" w:cs="Arial"/>
                <w:b/>
                <w:sz w:val="20"/>
                <w:szCs w:val="20"/>
              </w:rPr>
              <w:t xml:space="preserve">i rękojmi </w:t>
            </w:r>
            <w:r w:rsidRPr="008D4B19">
              <w:rPr>
                <w:rFonts w:ascii="Arial" w:hAnsi="Arial" w:cs="Arial"/>
                <w:b/>
                <w:sz w:val="20"/>
                <w:szCs w:val="20"/>
              </w:rPr>
              <w:t>należy podać w formularzu ofertowym, podany okres  będzie podstawą do wyliczenia punktów w kryterium „wydłużenie okresu gwarancji i rękojmi”</w:t>
            </w:r>
          </w:p>
        </w:tc>
      </w:tr>
    </w:tbl>
    <w:p w:rsidR="00647011" w:rsidRPr="008D4B19" w:rsidRDefault="00647011" w:rsidP="00647011">
      <w:pPr>
        <w:spacing w:after="0" w:line="360" w:lineRule="auto"/>
        <w:jc w:val="both"/>
        <w:rPr>
          <w:rFonts w:ascii="Arial" w:hAnsi="Arial" w:cs="Arial"/>
          <w:b/>
          <w:sz w:val="20"/>
          <w:szCs w:val="20"/>
        </w:rPr>
      </w:pPr>
    </w:p>
    <w:p w:rsidR="00647011" w:rsidRPr="008D4B19" w:rsidRDefault="00647011" w:rsidP="00647011">
      <w:pPr>
        <w:spacing w:line="360" w:lineRule="auto"/>
        <w:jc w:val="both"/>
        <w:rPr>
          <w:rFonts w:ascii="Arial" w:hAnsi="Arial" w:cs="Arial"/>
          <w:sz w:val="20"/>
          <w:szCs w:val="20"/>
        </w:rPr>
      </w:pPr>
      <w:r w:rsidRPr="008D4B19">
        <w:rPr>
          <w:rFonts w:ascii="Arial" w:hAnsi="Arial" w:cs="Arial"/>
          <w:b/>
          <w:sz w:val="20"/>
          <w:szCs w:val="20"/>
        </w:rPr>
        <w:t>CZĘŚĆ VII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8689"/>
        <w:gridCol w:w="709"/>
      </w:tblGrid>
      <w:tr w:rsidR="00647011" w:rsidRPr="008D4B19" w:rsidTr="004A6D1E">
        <w:trPr>
          <w:trHeight w:val="300"/>
        </w:trPr>
        <w:tc>
          <w:tcPr>
            <w:tcW w:w="9918" w:type="dxa"/>
            <w:gridSpan w:val="3"/>
            <w:shd w:val="clear" w:color="000000" w:fill="FFFF00"/>
            <w:noWrap/>
            <w:vAlign w:val="center"/>
            <w:hideMark/>
          </w:tcPr>
          <w:p w:rsidR="00647011" w:rsidRPr="008D4B19" w:rsidRDefault="00647011" w:rsidP="004A6D1E">
            <w:pPr>
              <w:spacing w:after="0" w:line="360" w:lineRule="auto"/>
              <w:jc w:val="both"/>
              <w:rPr>
                <w:rFonts w:ascii="Arial" w:eastAsia="Times New Roman" w:hAnsi="Arial" w:cs="Arial"/>
                <w:b/>
                <w:bCs/>
                <w:sz w:val="20"/>
                <w:szCs w:val="20"/>
                <w:lang w:eastAsia="pl-PL"/>
              </w:rPr>
            </w:pPr>
            <w:r w:rsidRPr="008D4B19">
              <w:rPr>
                <w:rFonts w:ascii="Arial" w:eastAsiaTheme="minorHAnsi" w:hAnsi="Arial" w:cs="Arial"/>
                <w:b/>
                <w:sz w:val="20"/>
                <w:szCs w:val="20"/>
              </w:rPr>
              <w:t>Zakład Mikrobiologii i Immunologii</w:t>
            </w:r>
          </w:p>
        </w:tc>
      </w:tr>
      <w:tr w:rsidR="00647011" w:rsidRPr="008D4B19" w:rsidTr="004A6D1E">
        <w:trPr>
          <w:trHeight w:val="246"/>
        </w:trPr>
        <w:tc>
          <w:tcPr>
            <w:tcW w:w="520" w:type="dxa"/>
            <w:shd w:val="clear" w:color="000000" w:fill="FFFFFF"/>
            <w:noWrap/>
            <w:vAlign w:val="center"/>
            <w:hideMark/>
          </w:tcPr>
          <w:p w:rsidR="00647011" w:rsidRPr="008D4B19" w:rsidRDefault="00647011" w:rsidP="004A6D1E">
            <w:pPr>
              <w:spacing w:after="0" w:line="360" w:lineRule="auto"/>
              <w:jc w:val="both"/>
              <w:rPr>
                <w:rFonts w:ascii="Arial" w:eastAsia="Times New Roman" w:hAnsi="Arial" w:cs="Arial"/>
                <w:b/>
                <w:color w:val="000000"/>
                <w:sz w:val="20"/>
                <w:szCs w:val="20"/>
                <w:lang w:eastAsia="pl-PL"/>
              </w:rPr>
            </w:pPr>
            <w:r w:rsidRPr="008D4B19">
              <w:rPr>
                <w:rFonts w:ascii="Arial" w:eastAsia="Times New Roman" w:hAnsi="Arial" w:cs="Arial"/>
                <w:b/>
                <w:color w:val="000000"/>
                <w:sz w:val="20"/>
                <w:szCs w:val="20"/>
                <w:lang w:eastAsia="pl-PL"/>
              </w:rPr>
              <w:t>1</w:t>
            </w:r>
          </w:p>
        </w:tc>
        <w:tc>
          <w:tcPr>
            <w:tcW w:w="8689" w:type="dxa"/>
            <w:shd w:val="clear" w:color="auto" w:fill="auto"/>
            <w:vAlign w:val="center"/>
            <w:hideMark/>
          </w:tcPr>
          <w:p w:rsidR="00647011" w:rsidRPr="008D4B19" w:rsidRDefault="00647011" w:rsidP="004A6D1E">
            <w:pPr>
              <w:spacing w:after="0" w:line="360" w:lineRule="auto"/>
              <w:jc w:val="both"/>
              <w:rPr>
                <w:rFonts w:ascii="Arial" w:hAnsi="Arial" w:cs="Arial"/>
                <w:b/>
                <w:bCs/>
                <w:sz w:val="20"/>
                <w:szCs w:val="20"/>
              </w:rPr>
            </w:pPr>
            <w:r w:rsidRPr="008D4B19">
              <w:rPr>
                <w:rFonts w:ascii="Arial" w:hAnsi="Arial" w:cs="Arial"/>
                <w:b/>
                <w:bCs/>
                <w:sz w:val="20"/>
                <w:szCs w:val="20"/>
              </w:rPr>
              <w:t>Zautomatyzowany system wieloparametrowego obrazowania i analizy komórek wykonujący zdjęcia z naczyń umieszczonych nieprzerwanie w standardowym inkubatorze do hodowli komórek, umożliwiającym precyzyjną kontrolę temperatury i stężenia CO2</w:t>
            </w:r>
          </w:p>
        </w:tc>
        <w:tc>
          <w:tcPr>
            <w:tcW w:w="709" w:type="dxa"/>
            <w:shd w:val="clear" w:color="auto" w:fill="auto"/>
            <w:vAlign w:val="center"/>
            <w:hideMark/>
          </w:tcPr>
          <w:p w:rsidR="00647011" w:rsidRPr="008D4B19" w:rsidRDefault="00647011" w:rsidP="004A6D1E">
            <w:pPr>
              <w:spacing w:after="0" w:line="360" w:lineRule="auto"/>
              <w:jc w:val="both"/>
              <w:rPr>
                <w:rFonts w:ascii="Arial" w:eastAsia="Times New Roman" w:hAnsi="Arial" w:cs="Arial"/>
                <w:b/>
                <w:sz w:val="20"/>
                <w:szCs w:val="20"/>
                <w:lang w:eastAsia="pl-PL"/>
              </w:rPr>
            </w:pPr>
            <w:r w:rsidRPr="008D4B19">
              <w:rPr>
                <w:rFonts w:ascii="Arial" w:eastAsia="Times New Roman" w:hAnsi="Arial" w:cs="Arial"/>
                <w:b/>
                <w:sz w:val="20"/>
                <w:szCs w:val="20"/>
                <w:lang w:eastAsia="pl-PL"/>
              </w:rPr>
              <w:t>1</w:t>
            </w:r>
          </w:p>
        </w:tc>
      </w:tr>
      <w:tr w:rsidR="00647011" w:rsidRPr="008D4B19" w:rsidTr="004A6D1E">
        <w:trPr>
          <w:trHeight w:val="246"/>
        </w:trPr>
        <w:tc>
          <w:tcPr>
            <w:tcW w:w="520" w:type="dxa"/>
            <w:shd w:val="clear" w:color="000000" w:fill="FFFFFF"/>
            <w:noWrap/>
            <w:vAlign w:val="center"/>
          </w:tcPr>
          <w:p w:rsidR="00647011" w:rsidRPr="008D4B19" w:rsidRDefault="00647011" w:rsidP="004A6D1E">
            <w:pPr>
              <w:spacing w:after="0" w:line="360" w:lineRule="auto"/>
              <w:jc w:val="both"/>
              <w:rPr>
                <w:rFonts w:ascii="Arial" w:eastAsia="Times New Roman" w:hAnsi="Arial" w:cs="Arial"/>
                <w:b/>
                <w:color w:val="000000"/>
                <w:sz w:val="20"/>
                <w:szCs w:val="20"/>
                <w:lang w:eastAsia="pl-PL"/>
              </w:rPr>
            </w:pPr>
          </w:p>
        </w:tc>
        <w:tc>
          <w:tcPr>
            <w:tcW w:w="9398" w:type="dxa"/>
            <w:gridSpan w:val="2"/>
            <w:shd w:val="clear" w:color="auto" w:fill="auto"/>
          </w:tcPr>
          <w:p w:rsidR="00647011" w:rsidRPr="008D4B19" w:rsidRDefault="00647011" w:rsidP="004A6D1E">
            <w:pPr>
              <w:spacing w:after="0" w:line="360" w:lineRule="auto"/>
              <w:jc w:val="both"/>
              <w:rPr>
                <w:rFonts w:ascii="Arial" w:hAnsi="Arial" w:cs="Arial"/>
                <w:sz w:val="20"/>
                <w:szCs w:val="20"/>
                <w:vertAlign w:val="subscript"/>
              </w:rPr>
            </w:pPr>
            <w:r>
              <w:rPr>
                <w:rFonts w:ascii="Arial" w:hAnsi="Arial" w:cs="Arial"/>
                <w:sz w:val="20"/>
                <w:szCs w:val="20"/>
              </w:rPr>
              <w:t xml:space="preserve">Wymagany:  </w:t>
            </w:r>
            <w:r w:rsidRPr="008D4B19">
              <w:rPr>
                <w:rFonts w:ascii="Arial" w:hAnsi="Arial" w:cs="Arial"/>
                <w:sz w:val="20"/>
                <w:szCs w:val="20"/>
              </w:rPr>
              <w:t>Zautomatyzowany system wieloparametrowego obrazowania i analizy komórek wykonujący zdjęcia z naczyń umieszczonych nieprzerwanie w standardowym inkubatorze do hodowli komórek, umożliwiającym precyzyjną kontrolę temperatury i stężenia CO</w:t>
            </w:r>
            <w:r w:rsidRPr="008D4B19">
              <w:rPr>
                <w:rFonts w:ascii="Arial" w:hAnsi="Arial" w:cs="Arial"/>
                <w:sz w:val="20"/>
                <w:szCs w:val="20"/>
                <w:vertAlign w:val="subscript"/>
              </w:rPr>
              <w:t xml:space="preserve">2 </w:t>
            </w:r>
          </w:p>
          <w:p w:rsidR="00647011" w:rsidRPr="008D4B19" w:rsidRDefault="00647011" w:rsidP="004A6D1E">
            <w:pPr>
              <w:pStyle w:val="Akapitzlist"/>
              <w:shd w:val="clear" w:color="auto" w:fill="FFFFFF"/>
              <w:tabs>
                <w:tab w:val="left" w:pos="10992"/>
                <w:tab w:val="left" w:pos="11908"/>
                <w:tab w:val="left" w:pos="12824"/>
                <w:tab w:val="left" w:pos="13740"/>
                <w:tab w:val="left" w:pos="14656"/>
              </w:tabs>
              <w:spacing w:after="0" w:line="360" w:lineRule="auto"/>
              <w:ind w:left="0" w:right="-2"/>
              <w:jc w:val="both"/>
              <w:rPr>
                <w:rFonts w:ascii="Arial" w:hAnsi="Arial" w:cs="Arial"/>
                <w:sz w:val="20"/>
                <w:szCs w:val="20"/>
              </w:rPr>
            </w:pPr>
            <w:r w:rsidRPr="008D4B19">
              <w:rPr>
                <w:rFonts w:ascii="Arial" w:hAnsi="Arial" w:cs="Arial"/>
                <w:sz w:val="20"/>
                <w:szCs w:val="20"/>
              </w:rPr>
              <w:t>Wymiary kamery nie większe niż (wys/szer/głęb) 32 x 45 x 47,8 cm</w:t>
            </w:r>
          </w:p>
          <w:p w:rsidR="00647011" w:rsidRPr="008D4B19" w:rsidRDefault="00647011" w:rsidP="004A6D1E">
            <w:pPr>
              <w:pStyle w:val="Akapitzlist"/>
              <w:shd w:val="clear" w:color="auto" w:fill="FFFFFF"/>
              <w:tabs>
                <w:tab w:val="left" w:pos="10992"/>
                <w:tab w:val="left" w:pos="11908"/>
                <w:tab w:val="left" w:pos="12824"/>
                <w:tab w:val="left" w:pos="13740"/>
                <w:tab w:val="left" w:pos="14656"/>
              </w:tabs>
              <w:spacing w:after="0" w:line="360" w:lineRule="auto"/>
              <w:ind w:left="0" w:right="-2"/>
              <w:jc w:val="both"/>
              <w:rPr>
                <w:rFonts w:ascii="Arial" w:hAnsi="Arial" w:cs="Arial"/>
                <w:sz w:val="20"/>
                <w:szCs w:val="20"/>
              </w:rPr>
            </w:pPr>
            <w:r w:rsidRPr="008D4B19">
              <w:rPr>
                <w:rFonts w:ascii="Arial" w:hAnsi="Arial" w:cs="Arial"/>
                <w:sz w:val="20"/>
                <w:szCs w:val="20"/>
              </w:rPr>
              <w:t xml:space="preserve">System musi pozwalać na nieprzerwaną inkubację min. 2 naczyń hodowlanych (z możliwością rozbudowy do 6 pozycji), umożliwiając jednoczesne obrazowanie zgodnie z zaprogramowanymi parametrami, bez konieczności wyjmowania naczyń z komórkami z inkubatora. </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 xml:space="preserve">System optyczny musi być ruchomy, co oznacza że kamera wraz z obiektywami porusza się i wykonuje zdjęcia. Naczynia hodowlane muszą być nieruchome, stacjonarnie umocowane na płycie bazowej.. </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 xml:space="preserve">System optyczny niewymagający podejmowania żadnych operacji ze strony użytkownika. </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 xml:space="preserve">Zmiana obiektywu jest możliwa w ustawieniach programowanych eksperymentów, a po rozbudowie systemu do wersji 6-pozycyjnej jest wykonywana automatycznie przez urządzenie </w:t>
            </w:r>
          </w:p>
          <w:p w:rsidR="00647011" w:rsidRPr="008D4B19" w:rsidRDefault="00647011" w:rsidP="004A6D1E">
            <w:pPr>
              <w:spacing w:after="0" w:line="360" w:lineRule="auto"/>
              <w:jc w:val="both"/>
              <w:rPr>
                <w:rFonts w:ascii="Arial" w:hAnsi="Arial" w:cs="Arial"/>
                <w:b/>
                <w:sz w:val="20"/>
                <w:szCs w:val="20"/>
              </w:rPr>
            </w:pPr>
            <w:r w:rsidRPr="008D4B19">
              <w:rPr>
                <w:rFonts w:ascii="Arial" w:hAnsi="Arial" w:cs="Arial"/>
                <w:sz w:val="20"/>
                <w:szCs w:val="20"/>
              </w:rPr>
              <w:t xml:space="preserve">System musi mieć możliwość obrazowania 2 pozycji (z możliwością rozbudowy do 6 pozycji) równocześnie na płytkach wielodołkowych (włączając w płytki 384-dołkowe, 96-dołkowe, 48-dołkowe, 24-dołkowe, 12-dołkowe i 6-dołkowe) </w:t>
            </w:r>
          </w:p>
          <w:p w:rsidR="00647011" w:rsidRPr="008D4B19" w:rsidRDefault="00647011" w:rsidP="004A6D1E">
            <w:pPr>
              <w:pStyle w:val="Akapitzlist"/>
              <w:shd w:val="clear" w:color="auto" w:fill="FFFFFF"/>
              <w:tabs>
                <w:tab w:val="left" w:pos="10992"/>
                <w:tab w:val="left" w:pos="11908"/>
                <w:tab w:val="left" w:pos="12824"/>
                <w:tab w:val="left" w:pos="13740"/>
                <w:tab w:val="left" w:pos="14656"/>
              </w:tabs>
              <w:spacing w:after="0" w:line="360" w:lineRule="auto"/>
              <w:ind w:left="0" w:right="-2"/>
              <w:jc w:val="both"/>
              <w:rPr>
                <w:rFonts w:ascii="Arial" w:hAnsi="Arial" w:cs="Arial"/>
                <w:sz w:val="20"/>
                <w:szCs w:val="20"/>
              </w:rPr>
            </w:pPr>
            <w:r w:rsidRPr="008D4B19">
              <w:rPr>
                <w:rFonts w:ascii="Arial" w:hAnsi="Arial" w:cs="Arial"/>
                <w:sz w:val="20"/>
                <w:szCs w:val="20"/>
              </w:rPr>
              <w:t>System po rozbudowie o odpowiedni uchwyt musi umożliwić wykonywanie eksperymentów na następujących naczyniach hodowlanych: 92.6 cm2 Roboflask, 500 cm2 Tripleflask, 84 cm2 Autoflask, 225 cm2 flasks, 185 cm2 flasks, 182 cm2 flasks, 175 cm2 flasks, 162 cm2 flasks, 150 cm2 flasks, 75 cm2 flasks, 25 cm2 flasks, 35mm dishes, 60 mm dishes, 100mm dishes, 150mm dishes, chambered slides i microslides.</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System musi umożliwiać całkowicie zautomatyzowane, nie wymagające ingerencji użytkownika prowadzenie eksperymentu przez okres przekraczający okres 25 dni i posiada autofocus i autonaświetlanie .System optyczny po wykonaniu serii naświetlań każdorazowo powinien wracać do pozycji wyjściowej z wysoką powtarzalnością.</w:t>
            </w:r>
          </w:p>
          <w:p w:rsidR="00647011" w:rsidRPr="008D4B19" w:rsidRDefault="00647011" w:rsidP="004A6D1E">
            <w:pPr>
              <w:pStyle w:val="HTML-wstpniesformatowany"/>
              <w:shd w:val="clear" w:color="auto" w:fill="FFFFFF"/>
              <w:spacing w:line="360" w:lineRule="auto"/>
              <w:ind w:right="-2"/>
              <w:jc w:val="both"/>
              <w:rPr>
                <w:rFonts w:ascii="Arial" w:hAnsi="Arial" w:cs="Arial"/>
                <w:lang w:val="cs-CZ" w:eastAsia="cs-CZ"/>
              </w:rPr>
            </w:pPr>
            <w:r w:rsidRPr="008D4B19">
              <w:rPr>
                <w:rFonts w:ascii="Arial" w:hAnsi="Arial" w:cs="Arial"/>
                <w:lang w:val="cs-CZ" w:eastAsia="cs-CZ"/>
              </w:rPr>
              <w:lastRenderedPageBreak/>
              <w:t xml:space="preserve">Podstawowa wersja oprogramowania powinna pozwalać na przeprowadzenie eksperymentu w oparciu o automatyczną akwizycję obrazów i analizę kultur komókowych 2D. </w:t>
            </w:r>
          </w:p>
          <w:p w:rsidR="00647011" w:rsidRPr="008D4B19" w:rsidRDefault="00647011" w:rsidP="004A6D1E">
            <w:pPr>
              <w:pStyle w:val="HTML-wstpniesformatowany"/>
              <w:shd w:val="clear" w:color="auto" w:fill="FFFFFF"/>
              <w:spacing w:line="360" w:lineRule="auto"/>
              <w:ind w:right="-2"/>
              <w:jc w:val="both"/>
              <w:rPr>
                <w:rFonts w:ascii="Arial" w:hAnsi="Arial" w:cs="Arial"/>
                <w:lang w:val="cs-CZ" w:eastAsia="cs-CZ"/>
              </w:rPr>
            </w:pPr>
            <w:r w:rsidRPr="008D4B19">
              <w:rPr>
                <w:rFonts w:ascii="Arial" w:hAnsi="Arial" w:cs="Arial"/>
                <w:lang w:val="cs-CZ" w:eastAsia="cs-CZ"/>
              </w:rPr>
              <w:t>Możliwość rozbudowy oprogramowania o moduły: gojenie ran, inwazja i migracja, sferoidy, organoidy.</w:t>
            </w:r>
          </w:p>
          <w:p w:rsidR="00647011" w:rsidRPr="008D4B19" w:rsidRDefault="00647011" w:rsidP="004A6D1E">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right="-2"/>
              <w:jc w:val="both"/>
              <w:rPr>
                <w:rFonts w:ascii="Arial" w:hAnsi="Arial" w:cs="Arial"/>
                <w:lang w:val="cs-CZ" w:eastAsia="cs-CZ"/>
              </w:rPr>
            </w:pPr>
            <w:r w:rsidRPr="008D4B19">
              <w:rPr>
                <w:rFonts w:ascii="Arial" w:hAnsi="Arial" w:cs="Arial"/>
                <w:lang w:val="cs-CZ" w:eastAsia="cs-CZ"/>
              </w:rPr>
              <w:t>Zintegrowane oprogramowanie musi dawać możliwość przeprowadzania eksperymentów bez konieczności znakowania komórek w 2D. Ponadto musi mieć możliwość tworzenia maski , na podstawiej której możliwe jest wykonanie obliczeń w zakresie ilośćiowym wzrostu komórek, tworzenie krzywych na podstawie czasu i pomiaru sygnałów fluorescencyjjnych z tysiąca zebranych obrazów w tym: Fluorescent Count, Fluorescent Average Area, Fluorescent Total Area, Fluorescent Confluence, Fluorescent Mean Intensity, Fluorescent Average Integrated Intensity, Fluorescent Total Integrated Intensity i Fluorescent Eccentricity.</w:t>
            </w:r>
          </w:p>
          <w:p w:rsidR="00647011" w:rsidRPr="008D4B19" w:rsidRDefault="00647011" w:rsidP="004A6D1E">
            <w:pPr>
              <w:pStyle w:val="HTML-wstpniesformatowany"/>
              <w:shd w:val="clear" w:color="auto" w:fill="FFFFFF"/>
              <w:spacing w:line="360" w:lineRule="auto"/>
              <w:jc w:val="both"/>
              <w:rPr>
                <w:rFonts w:ascii="Arial" w:hAnsi="Arial" w:cs="Arial"/>
                <w:lang w:val="cs-CZ" w:eastAsia="cs-CZ"/>
              </w:rPr>
            </w:pPr>
            <w:r w:rsidRPr="008D4B19">
              <w:rPr>
                <w:rFonts w:ascii="Arial" w:hAnsi="Arial" w:cs="Arial"/>
                <w:lang w:val="cs-CZ" w:eastAsia="cs-CZ"/>
              </w:rPr>
              <w:t xml:space="preserve">Oprogramowanie bez limitu licencji. </w:t>
            </w:r>
          </w:p>
          <w:p w:rsidR="00647011" w:rsidRPr="008D4B19" w:rsidRDefault="00647011" w:rsidP="004A6D1E">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right="-2"/>
              <w:jc w:val="both"/>
              <w:rPr>
                <w:rFonts w:ascii="Arial" w:hAnsi="Arial" w:cs="Arial"/>
                <w:lang w:val="cs-CZ" w:eastAsia="cs-CZ"/>
              </w:rPr>
            </w:pPr>
            <w:r w:rsidRPr="008D4B19">
              <w:rPr>
                <w:rFonts w:ascii="Arial" w:hAnsi="Arial" w:cs="Arial"/>
                <w:lang w:val="cs-CZ" w:eastAsia="cs-CZ"/>
              </w:rPr>
              <w:t xml:space="preserve">Urządzenie musi posiadać system do kalibracji poziomu fluorescencji, który pozwala na porównanie wartości intensywności fluorescencji dla obrazów uchwyconych podczas zastosowania różnych obiektywów i różnych czasów ekspozycji. Ponadto kalibracja musi pozwalać na automatyczną korektę ustawienia kamery, oświetlenia i tła, autofluorescencji etc. </w:t>
            </w:r>
          </w:p>
          <w:p w:rsidR="00647011" w:rsidRPr="008D4B19" w:rsidRDefault="00647011" w:rsidP="004A6D1E">
            <w:pPr>
              <w:pStyle w:val="HTML-wstpniesformatowany"/>
              <w:shd w:val="clear" w:color="auto" w:fill="FFFFFF"/>
              <w:spacing w:line="360" w:lineRule="auto"/>
              <w:ind w:right="-2"/>
              <w:jc w:val="both"/>
              <w:rPr>
                <w:rFonts w:ascii="Arial" w:hAnsi="Arial" w:cs="Arial"/>
                <w:lang w:val="cs-CZ" w:eastAsia="cs-CZ"/>
              </w:rPr>
            </w:pPr>
            <w:r w:rsidRPr="008D4B19">
              <w:rPr>
                <w:rFonts w:ascii="Arial" w:hAnsi="Arial" w:cs="Arial"/>
                <w:lang w:val="cs-CZ" w:eastAsia="cs-CZ"/>
              </w:rPr>
              <w:t>Urządzenie musi być zaopatrzone w wysokiej jakości kontrast fazowy i dwa kanały fluorescencji o długościach fal czerwony: ex565-605nm, em625-705nm; zielony: ex440-480nm, em504-544nm. Kanał optyczny odpowiedzialny za zbieranie fluorescencji musi umożliwiać wykorzystanie do badań dedykowanych reagentów jak: YoYo-3, mKate2, GFP, Alexa 488, interkalujące barwniki z DNA, fluoresceina lub pochodne fluoresceiny.</w:t>
            </w:r>
          </w:p>
          <w:p w:rsidR="00647011" w:rsidRPr="008D4B19" w:rsidRDefault="00647011" w:rsidP="004A6D1E">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right="-2"/>
              <w:jc w:val="both"/>
              <w:rPr>
                <w:rFonts w:ascii="Arial" w:hAnsi="Arial" w:cs="Arial"/>
                <w:lang w:val="cs-CZ" w:eastAsia="cs-CZ"/>
              </w:rPr>
            </w:pPr>
            <w:r w:rsidRPr="008D4B19">
              <w:rPr>
                <w:rFonts w:ascii="Arial" w:hAnsi="Arial" w:cs="Arial"/>
                <w:lang w:val="cs-CZ" w:eastAsia="cs-CZ"/>
              </w:rPr>
              <w:t xml:space="preserve">Urządzenie musi wyróżniać się wysokiej klasy systemem optycznym umożliwiającym obrazowanie standardowych naczyń hodowlanych, tj. płytek 384- dołkowych bez efektu menisku i innych efektów wpływających na jakość wyniku finalnego. </w:t>
            </w:r>
          </w:p>
          <w:p w:rsidR="00647011" w:rsidRPr="008D4B19" w:rsidRDefault="00647011" w:rsidP="004A6D1E">
            <w:pPr>
              <w:pStyle w:val="HTML-wstpniesformatowany"/>
              <w:shd w:val="clear" w:color="auto" w:fill="FFFFFF"/>
              <w:spacing w:line="360" w:lineRule="auto"/>
              <w:ind w:right="-2"/>
              <w:jc w:val="both"/>
              <w:rPr>
                <w:rFonts w:ascii="Arial" w:hAnsi="Arial" w:cs="Arial"/>
                <w:lang w:val="cs-CZ" w:eastAsia="cs-CZ"/>
              </w:rPr>
            </w:pPr>
            <w:r w:rsidRPr="008D4B19">
              <w:rPr>
                <w:rFonts w:ascii="Arial" w:hAnsi="Arial" w:cs="Arial"/>
                <w:lang w:val="cs-CZ" w:eastAsia="cs-CZ"/>
              </w:rPr>
              <w:t>System musi być zaopatrzony w obiektywy 4x,10x i 20x.</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System musi być wyposażony w detektor CMOS z niskim poziomem odczytu szumów i detektorem z liniową odpowiedzią na zmiany fluorescencji.</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System musi umożliwiać przechowywanie przynajmniej 16 terabyt’ów danych w formie RAID Array design, z możliwością doposażenia do 49 Terabyte‘ów.</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Kontroler inkubacji, temperatury i stężenia CO2 o pojemności min. 240l</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Wymiary wewnętrzne nie mniejsze niż (wys/szer/głęb) 63,3 x 59,5 x 64 cm (Dopasowane do możliwości montażu w/w kamery)</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Przystawka densytometryczna - 2szt.:</w:t>
            </w:r>
          </w:p>
          <w:p w:rsidR="00647011" w:rsidRPr="008D4B19" w:rsidRDefault="00647011" w:rsidP="004A6D1E">
            <w:pPr>
              <w:pStyle w:val="Akapitzlist"/>
              <w:numPr>
                <w:ilvl w:val="0"/>
                <w:numId w:val="31"/>
              </w:numPr>
              <w:spacing w:after="0" w:line="360" w:lineRule="auto"/>
              <w:contextualSpacing w:val="0"/>
              <w:jc w:val="both"/>
              <w:rPr>
                <w:rFonts w:ascii="Arial" w:hAnsi="Arial" w:cs="Arial"/>
                <w:sz w:val="20"/>
                <w:szCs w:val="20"/>
              </w:rPr>
            </w:pPr>
            <w:r w:rsidRPr="008D4B19">
              <w:rPr>
                <w:rFonts w:ascii="Arial" w:hAnsi="Arial" w:cs="Arial"/>
                <w:sz w:val="20"/>
                <w:szCs w:val="20"/>
              </w:rPr>
              <w:t>źródło światła – dioda LED</w:t>
            </w:r>
          </w:p>
          <w:p w:rsidR="00647011" w:rsidRPr="008D4B19" w:rsidRDefault="00647011" w:rsidP="004A6D1E">
            <w:pPr>
              <w:pStyle w:val="Akapitzlist"/>
              <w:numPr>
                <w:ilvl w:val="0"/>
                <w:numId w:val="31"/>
              </w:numPr>
              <w:spacing w:after="0" w:line="360" w:lineRule="auto"/>
              <w:contextualSpacing w:val="0"/>
              <w:jc w:val="both"/>
              <w:rPr>
                <w:rFonts w:ascii="Arial" w:hAnsi="Arial" w:cs="Arial"/>
                <w:sz w:val="20"/>
                <w:szCs w:val="20"/>
              </w:rPr>
            </w:pPr>
            <w:r w:rsidRPr="008D4B19">
              <w:rPr>
                <w:rFonts w:ascii="Arial" w:hAnsi="Arial" w:cs="Arial"/>
                <w:sz w:val="20"/>
                <w:szCs w:val="20"/>
              </w:rPr>
              <w:t>długość fali – 565 +/-15nm</w:t>
            </w:r>
          </w:p>
          <w:p w:rsidR="00647011" w:rsidRPr="008D4B19" w:rsidRDefault="00647011" w:rsidP="004A6D1E">
            <w:pPr>
              <w:pStyle w:val="Akapitzlist"/>
              <w:numPr>
                <w:ilvl w:val="0"/>
                <w:numId w:val="31"/>
              </w:numPr>
              <w:spacing w:after="0" w:line="360" w:lineRule="auto"/>
              <w:contextualSpacing w:val="0"/>
              <w:jc w:val="both"/>
              <w:rPr>
                <w:rFonts w:ascii="Arial" w:hAnsi="Arial" w:cs="Arial"/>
                <w:sz w:val="20"/>
                <w:szCs w:val="20"/>
              </w:rPr>
            </w:pPr>
            <w:r w:rsidRPr="008D4B19">
              <w:rPr>
                <w:rFonts w:ascii="Arial" w:hAnsi="Arial" w:cs="Arial"/>
                <w:sz w:val="20"/>
                <w:szCs w:val="20"/>
              </w:rPr>
              <w:t>zakres pomiarowy – 0-15 (McF)</w:t>
            </w:r>
          </w:p>
          <w:p w:rsidR="00647011" w:rsidRPr="008D4B19" w:rsidRDefault="00647011" w:rsidP="004A6D1E">
            <w:pPr>
              <w:spacing w:after="0" w:line="360" w:lineRule="auto"/>
              <w:jc w:val="both"/>
              <w:rPr>
                <w:rFonts w:ascii="Arial" w:hAnsi="Arial" w:cs="Arial"/>
                <w:sz w:val="20"/>
                <w:szCs w:val="20"/>
              </w:rPr>
            </w:pPr>
            <w:r w:rsidRPr="008D4B19">
              <w:rPr>
                <w:rFonts w:ascii="Arial" w:hAnsi="Arial" w:cs="Arial"/>
                <w:sz w:val="20"/>
                <w:szCs w:val="20"/>
              </w:rPr>
              <w:t>Instalacja i szkolenie personelu w siedzibie Zamawiającego</w:t>
            </w:r>
          </w:p>
          <w:p w:rsidR="00647011" w:rsidRPr="003D4E3A" w:rsidRDefault="00647011" w:rsidP="004A6D1E">
            <w:pPr>
              <w:spacing w:after="0" w:line="360" w:lineRule="auto"/>
              <w:jc w:val="both"/>
              <w:rPr>
                <w:rFonts w:ascii="Arial" w:hAnsi="Arial" w:cs="Arial"/>
                <w:color w:val="auto"/>
                <w:sz w:val="20"/>
                <w:szCs w:val="20"/>
              </w:rPr>
            </w:pPr>
            <w:r w:rsidRPr="003D4E3A">
              <w:rPr>
                <w:rFonts w:ascii="Arial" w:hAnsi="Arial" w:cs="Arial"/>
                <w:color w:val="auto"/>
                <w:sz w:val="20"/>
                <w:szCs w:val="20"/>
              </w:rPr>
              <w:t>Szkolenie dla 4 - 5 osób. Min 6 godzin.</w:t>
            </w:r>
          </w:p>
          <w:p w:rsidR="00647011" w:rsidRDefault="00647011" w:rsidP="004A6D1E">
            <w:pPr>
              <w:autoSpaceDE w:val="0"/>
              <w:autoSpaceDN w:val="0"/>
              <w:spacing w:after="0" w:line="360" w:lineRule="auto"/>
              <w:jc w:val="both"/>
              <w:rPr>
                <w:rFonts w:ascii="Arial" w:hAnsi="Arial" w:cs="Arial"/>
                <w:b/>
                <w:sz w:val="20"/>
                <w:szCs w:val="20"/>
                <w:vertAlign w:val="subscript"/>
              </w:rPr>
            </w:pPr>
            <w:r w:rsidRPr="008D4B19">
              <w:rPr>
                <w:rFonts w:ascii="Arial" w:hAnsi="Arial" w:cs="Arial"/>
                <w:b/>
                <w:sz w:val="20"/>
                <w:szCs w:val="20"/>
              </w:rPr>
              <w:t>Gwarancja</w:t>
            </w:r>
            <w:r>
              <w:rPr>
                <w:rFonts w:ascii="Arial" w:hAnsi="Arial" w:cs="Arial"/>
                <w:b/>
                <w:sz w:val="20"/>
                <w:szCs w:val="20"/>
              </w:rPr>
              <w:t xml:space="preserve"> i rękojmia </w:t>
            </w:r>
            <w:r w:rsidRPr="008D4B19">
              <w:rPr>
                <w:rFonts w:ascii="Arial" w:hAnsi="Arial" w:cs="Arial"/>
                <w:b/>
                <w:sz w:val="20"/>
                <w:szCs w:val="20"/>
              </w:rPr>
              <w:t xml:space="preserve"> minimum  12 miesięcy</w:t>
            </w:r>
            <w:r>
              <w:rPr>
                <w:rFonts w:ascii="Arial" w:hAnsi="Arial" w:cs="Arial"/>
                <w:b/>
                <w:sz w:val="20"/>
                <w:szCs w:val="20"/>
              </w:rPr>
              <w:t>*</w:t>
            </w:r>
          </w:p>
          <w:p w:rsidR="00647011" w:rsidRPr="00DF0901" w:rsidRDefault="00647011" w:rsidP="004A6D1E">
            <w:pPr>
              <w:spacing w:after="0" w:line="360" w:lineRule="auto"/>
              <w:jc w:val="both"/>
              <w:rPr>
                <w:rFonts w:ascii="Arial" w:hAnsi="Arial" w:cs="Arial"/>
                <w:b/>
                <w:sz w:val="20"/>
                <w:szCs w:val="20"/>
                <w:highlight w:val="green"/>
              </w:rPr>
            </w:pPr>
            <w:r w:rsidRPr="008D4B19">
              <w:rPr>
                <w:rFonts w:ascii="Arial" w:hAnsi="Arial" w:cs="Arial"/>
                <w:b/>
                <w:sz w:val="20"/>
                <w:szCs w:val="20"/>
              </w:rPr>
              <w:t xml:space="preserve">*okres udzielonej gwarancji </w:t>
            </w:r>
            <w:r>
              <w:rPr>
                <w:rFonts w:ascii="Arial" w:hAnsi="Arial" w:cs="Arial"/>
                <w:b/>
                <w:sz w:val="20"/>
                <w:szCs w:val="20"/>
              </w:rPr>
              <w:t xml:space="preserve">i rękojmi </w:t>
            </w:r>
            <w:r w:rsidRPr="008D4B19">
              <w:rPr>
                <w:rFonts w:ascii="Arial" w:hAnsi="Arial" w:cs="Arial"/>
                <w:b/>
                <w:sz w:val="20"/>
                <w:szCs w:val="20"/>
              </w:rPr>
              <w:t>należy podać w formularzu ofertowym, podany okres  będzie podstawą do wyliczenia punktów w kryterium „wydłużenie okresu gwarancji i rękojmi”</w:t>
            </w:r>
          </w:p>
        </w:tc>
      </w:tr>
    </w:tbl>
    <w:p w:rsidR="00647011" w:rsidRDefault="00647011" w:rsidP="00647011">
      <w:pPr>
        <w:spacing w:line="360" w:lineRule="auto"/>
        <w:jc w:val="both"/>
        <w:rPr>
          <w:rFonts w:ascii="Arial" w:hAnsi="Arial" w:cs="Arial"/>
          <w:b/>
          <w:sz w:val="20"/>
          <w:szCs w:val="20"/>
        </w:rPr>
      </w:pPr>
    </w:p>
    <w:p w:rsidR="00647011" w:rsidRPr="008D4B19" w:rsidRDefault="00647011" w:rsidP="00647011">
      <w:pPr>
        <w:spacing w:line="360" w:lineRule="auto"/>
        <w:jc w:val="both"/>
        <w:rPr>
          <w:rFonts w:ascii="Arial" w:hAnsi="Arial" w:cs="Arial"/>
          <w:sz w:val="20"/>
          <w:szCs w:val="20"/>
        </w:rPr>
      </w:pPr>
      <w:r w:rsidRPr="008D4B19">
        <w:rPr>
          <w:rFonts w:ascii="Arial" w:hAnsi="Arial" w:cs="Arial"/>
          <w:b/>
          <w:sz w:val="20"/>
          <w:szCs w:val="20"/>
        </w:rPr>
        <w:lastRenderedPageBreak/>
        <w:t>CZĘŚĆ VIII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8406"/>
        <w:gridCol w:w="992"/>
      </w:tblGrid>
      <w:tr w:rsidR="00647011" w:rsidRPr="008D4B19" w:rsidTr="004A6D1E">
        <w:trPr>
          <w:trHeight w:val="300"/>
        </w:trPr>
        <w:tc>
          <w:tcPr>
            <w:tcW w:w="9918" w:type="dxa"/>
            <w:gridSpan w:val="3"/>
            <w:shd w:val="clear" w:color="000000" w:fill="FFFF00"/>
            <w:noWrap/>
            <w:vAlign w:val="center"/>
            <w:hideMark/>
          </w:tcPr>
          <w:p w:rsidR="00647011" w:rsidRPr="008D4B19" w:rsidRDefault="00647011" w:rsidP="004A6D1E">
            <w:pPr>
              <w:spacing w:after="0" w:line="360" w:lineRule="auto"/>
              <w:jc w:val="both"/>
              <w:rPr>
                <w:rFonts w:ascii="Arial" w:eastAsia="Times New Roman" w:hAnsi="Arial" w:cs="Arial"/>
                <w:b/>
                <w:bCs/>
                <w:sz w:val="20"/>
                <w:szCs w:val="20"/>
                <w:lang w:eastAsia="pl-PL"/>
              </w:rPr>
            </w:pPr>
            <w:r w:rsidRPr="008D4B19">
              <w:rPr>
                <w:rFonts w:ascii="Arial" w:eastAsiaTheme="minorHAnsi" w:hAnsi="Arial" w:cs="Arial"/>
                <w:b/>
                <w:sz w:val="20"/>
                <w:szCs w:val="20"/>
              </w:rPr>
              <w:t>Zakład Mikrobiologii i Immunologii</w:t>
            </w:r>
          </w:p>
        </w:tc>
      </w:tr>
      <w:tr w:rsidR="00647011" w:rsidRPr="008D4B19" w:rsidTr="004A6D1E">
        <w:trPr>
          <w:trHeight w:val="246"/>
        </w:trPr>
        <w:tc>
          <w:tcPr>
            <w:tcW w:w="520" w:type="dxa"/>
            <w:shd w:val="clear" w:color="000000" w:fill="FFFFFF"/>
            <w:noWrap/>
            <w:vAlign w:val="center"/>
            <w:hideMark/>
          </w:tcPr>
          <w:p w:rsidR="00647011" w:rsidRPr="008D4B19" w:rsidRDefault="00647011" w:rsidP="004A6D1E">
            <w:pPr>
              <w:spacing w:after="0" w:line="360" w:lineRule="auto"/>
              <w:jc w:val="both"/>
              <w:rPr>
                <w:rFonts w:ascii="Arial" w:eastAsia="Times New Roman" w:hAnsi="Arial" w:cs="Arial"/>
                <w:b/>
                <w:color w:val="000000"/>
                <w:sz w:val="20"/>
                <w:szCs w:val="20"/>
                <w:lang w:eastAsia="pl-PL"/>
              </w:rPr>
            </w:pPr>
            <w:r w:rsidRPr="008D4B19">
              <w:rPr>
                <w:rFonts w:ascii="Arial" w:eastAsia="Times New Roman" w:hAnsi="Arial" w:cs="Arial"/>
                <w:b/>
                <w:color w:val="000000"/>
                <w:sz w:val="20"/>
                <w:szCs w:val="20"/>
                <w:lang w:eastAsia="pl-PL"/>
              </w:rPr>
              <w:t>1</w:t>
            </w:r>
          </w:p>
        </w:tc>
        <w:tc>
          <w:tcPr>
            <w:tcW w:w="8406" w:type="dxa"/>
            <w:shd w:val="clear" w:color="auto" w:fill="auto"/>
            <w:vAlign w:val="center"/>
            <w:hideMark/>
          </w:tcPr>
          <w:p w:rsidR="00647011" w:rsidRPr="003B2326" w:rsidRDefault="00647011" w:rsidP="004A6D1E">
            <w:pPr>
              <w:spacing w:after="0" w:line="360" w:lineRule="auto"/>
              <w:jc w:val="both"/>
              <w:rPr>
                <w:rFonts w:ascii="Arial" w:eastAsia="Times New Roman" w:hAnsi="Arial" w:cs="Arial"/>
                <w:b/>
                <w:color w:val="000000"/>
                <w:sz w:val="20"/>
                <w:szCs w:val="20"/>
                <w:lang w:eastAsia="pl-PL"/>
              </w:rPr>
            </w:pPr>
            <w:r w:rsidRPr="008D4B19">
              <w:rPr>
                <w:rFonts w:ascii="Arial" w:eastAsia="Times New Roman" w:hAnsi="Arial" w:cs="Arial"/>
                <w:b/>
                <w:color w:val="000000"/>
                <w:sz w:val="20"/>
                <w:szCs w:val="20"/>
                <w:lang w:eastAsia="pl-PL"/>
              </w:rPr>
              <w:t>Z</w:t>
            </w:r>
            <w:r>
              <w:rPr>
                <w:rFonts w:ascii="Arial" w:eastAsia="Times New Roman" w:hAnsi="Arial" w:cs="Arial"/>
                <w:b/>
                <w:color w:val="000000"/>
                <w:sz w:val="20"/>
                <w:szCs w:val="20"/>
                <w:lang w:eastAsia="pl-PL"/>
              </w:rPr>
              <w:t xml:space="preserve">amrażarka Niskotemperaturowa do - </w:t>
            </w:r>
            <w:r w:rsidRPr="008D4B19">
              <w:rPr>
                <w:rFonts w:ascii="Arial" w:hAnsi="Arial" w:cs="Arial"/>
                <w:color w:val="000000"/>
                <w:sz w:val="20"/>
                <w:szCs w:val="20"/>
              </w:rPr>
              <w:t>86ºC</w:t>
            </w:r>
          </w:p>
        </w:tc>
        <w:tc>
          <w:tcPr>
            <w:tcW w:w="992" w:type="dxa"/>
            <w:shd w:val="clear" w:color="auto" w:fill="auto"/>
            <w:vAlign w:val="center"/>
            <w:hideMark/>
          </w:tcPr>
          <w:p w:rsidR="00647011" w:rsidRPr="008D4B19" w:rsidRDefault="00647011" w:rsidP="004A6D1E">
            <w:pPr>
              <w:spacing w:after="0" w:line="360" w:lineRule="auto"/>
              <w:jc w:val="both"/>
              <w:rPr>
                <w:rFonts w:ascii="Arial" w:eastAsia="Times New Roman" w:hAnsi="Arial" w:cs="Arial"/>
                <w:b/>
                <w:sz w:val="20"/>
                <w:szCs w:val="20"/>
                <w:lang w:eastAsia="pl-PL"/>
              </w:rPr>
            </w:pPr>
            <w:r w:rsidRPr="008D4B19">
              <w:rPr>
                <w:rFonts w:ascii="Arial" w:eastAsia="Times New Roman" w:hAnsi="Arial" w:cs="Arial"/>
                <w:b/>
                <w:sz w:val="20"/>
                <w:szCs w:val="20"/>
                <w:lang w:eastAsia="pl-PL"/>
              </w:rPr>
              <w:t>1</w:t>
            </w:r>
          </w:p>
        </w:tc>
      </w:tr>
      <w:tr w:rsidR="00647011" w:rsidRPr="008D4B19" w:rsidTr="004A6D1E">
        <w:trPr>
          <w:trHeight w:val="246"/>
        </w:trPr>
        <w:tc>
          <w:tcPr>
            <w:tcW w:w="520" w:type="dxa"/>
            <w:shd w:val="clear" w:color="000000" w:fill="FFFFFF"/>
            <w:noWrap/>
            <w:vAlign w:val="center"/>
          </w:tcPr>
          <w:p w:rsidR="00647011" w:rsidRPr="008D4B19" w:rsidRDefault="00647011" w:rsidP="004A6D1E">
            <w:pPr>
              <w:spacing w:after="0" w:line="360" w:lineRule="auto"/>
              <w:jc w:val="both"/>
              <w:rPr>
                <w:rFonts w:ascii="Arial" w:eastAsia="Times New Roman" w:hAnsi="Arial" w:cs="Arial"/>
                <w:b/>
                <w:color w:val="000000"/>
                <w:sz w:val="20"/>
                <w:szCs w:val="20"/>
                <w:lang w:eastAsia="pl-PL"/>
              </w:rPr>
            </w:pPr>
          </w:p>
        </w:tc>
        <w:tc>
          <w:tcPr>
            <w:tcW w:w="9398" w:type="dxa"/>
            <w:gridSpan w:val="2"/>
            <w:shd w:val="clear" w:color="auto" w:fill="auto"/>
          </w:tcPr>
          <w:p w:rsidR="00647011" w:rsidRPr="008D4B19" w:rsidRDefault="00647011" w:rsidP="004A6D1E">
            <w:pPr>
              <w:spacing w:after="0" w:line="360" w:lineRule="auto"/>
              <w:jc w:val="both"/>
              <w:rPr>
                <w:rFonts w:ascii="Arial" w:hAnsi="Arial" w:cs="Arial"/>
                <w:color w:val="000000"/>
                <w:sz w:val="20"/>
                <w:szCs w:val="20"/>
              </w:rPr>
            </w:pPr>
            <w:r w:rsidRPr="008D4B19">
              <w:rPr>
                <w:rFonts w:ascii="Arial" w:hAnsi="Arial" w:cs="Arial"/>
                <w:color w:val="000000"/>
                <w:sz w:val="20"/>
                <w:szCs w:val="20"/>
              </w:rPr>
              <w:t>Wymagana Zamrażarka Niskotemperaturowa</w:t>
            </w:r>
          </w:p>
          <w:p w:rsidR="00647011" w:rsidRPr="008D4B19" w:rsidRDefault="00647011" w:rsidP="004A6D1E">
            <w:pPr>
              <w:spacing w:after="0" w:line="360" w:lineRule="auto"/>
              <w:jc w:val="both"/>
              <w:rPr>
                <w:rFonts w:ascii="Arial" w:hAnsi="Arial" w:cs="Arial"/>
                <w:color w:val="000000"/>
                <w:sz w:val="20"/>
                <w:szCs w:val="20"/>
              </w:rPr>
            </w:pPr>
            <w:r w:rsidRPr="008D4B19">
              <w:rPr>
                <w:rFonts w:ascii="Arial" w:hAnsi="Arial" w:cs="Arial"/>
                <w:color w:val="000000"/>
                <w:sz w:val="20"/>
                <w:szCs w:val="20"/>
              </w:rPr>
              <w:t xml:space="preserve">Wersja szafowa, pojemność: min 380 L, </w:t>
            </w:r>
          </w:p>
          <w:p w:rsidR="00647011" w:rsidRPr="008D4B19" w:rsidRDefault="00647011" w:rsidP="004A6D1E">
            <w:pPr>
              <w:spacing w:after="0" w:line="360" w:lineRule="auto"/>
              <w:jc w:val="both"/>
              <w:rPr>
                <w:rFonts w:ascii="Arial" w:hAnsi="Arial" w:cs="Arial"/>
                <w:color w:val="000000"/>
                <w:sz w:val="20"/>
                <w:szCs w:val="20"/>
              </w:rPr>
            </w:pPr>
            <w:r w:rsidRPr="008D4B19">
              <w:rPr>
                <w:rFonts w:ascii="Arial" w:hAnsi="Arial" w:cs="Arial"/>
                <w:color w:val="000000"/>
                <w:sz w:val="20"/>
                <w:szCs w:val="20"/>
              </w:rPr>
              <w:t xml:space="preserve">Zakres temp: -40 do -86ºC, </w:t>
            </w:r>
          </w:p>
          <w:p w:rsidR="00647011" w:rsidRPr="008D4B19" w:rsidRDefault="00647011" w:rsidP="004A6D1E">
            <w:pPr>
              <w:spacing w:after="0" w:line="360" w:lineRule="auto"/>
              <w:jc w:val="both"/>
              <w:rPr>
                <w:rFonts w:ascii="Arial" w:hAnsi="Arial" w:cs="Arial"/>
                <w:color w:val="000000"/>
                <w:sz w:val="20"/>
                <w:szCs w:val="20"/>
              </w:rPr>
            </w:pPr>
            <w:r w:rsidRPr="008D4B19">
              <w:rPr>
                <w:rFonts w:ascii="Arial" w:hAnsi="Arial" w:cs="Arial"/>
                <w:color w:val="000000"/>
                <w:sz w:val="20"/>
                <w:szCs w:val="20"/>
              </w:rPr>
              <w:t xml:space="preserve">Wymiary (+/-15%): S812 x G893 x W1980 mm, </w:t>
            </w:r>
          </w:p>
          <w:p w:rsidR="00647011" w:rsidRPr="008D4B19" w:rsidRDefault="00647011" w:rsidP="004A6D1E">
            <w:pPr>
              <w:spacing w:after="0" w:line="360" w:lineRule="auto"/>
              <w:jc w:val="both"/>
              <w:rPr>
                <w:rFonts w:ascii="Arial" w:hAnsi="Arial" w:cs="Arial"/>
                <w:color w:val="000000"/>
                <w:sz w:val="20"/>
                <w:szCs w:val="20"/>
              </w:rPr>
            </w:pPr>
            <w:r w:rsidRPr="008D4B19">
              <w:rPr>
                <w:rFonts w:ascii="Arial" w:hAnsi="Arial" w:cs="Arial"/>
                <w:color w:val="000000"/>
                <w:sz w:val="20"/>
                <w:szCs w:val="20"/>
              </w:rPr>
              <w:t>Panel sterowania mikroprocesorowy</w:t>
            </w:r>
          </w:p>
          <w:p w:rsidR="00647011" w:rsidRPr="008D4B19" w:rsidRDefault="00647011" w:rsidP="004A6D1E">
            <w:pPr>
              <w:spacing w:after="0" w:line="360" w:lineRule="auto"/>
              <w:jc w:val="both"/>
              <w:rPr>
                <w:rFonts w:ascii="Arial" w:hAnsi="Arial" w:cs="Arial"/>
                <w:color w:val="000000"/>
                <w:sz w:val="20"/>
                <w:szCs w:val="20"/>
              </w:rPr>
            </w:pPr>
            <w:r w:rsidRPr="008D4B19">
              <w:rPr>
                <w:rFonts w:ascii="Arial" w:hAnsi="Arial" w:cs="Arial"/>
                <w:color w:val="000000"/>
                <w:sz w:val="20"/>
                <w:szCs w:val="20"/>
              </w:rPr>
              <w:t>Wyświetlacze typu LED:</w:t>
            </w:r>
          </w:p>
          <w:p w:rsidR="00647011" w:rsidRPr="008D4B19" w:rsidRDefault="00647011" w:rsidP="004A6D1E">
            <w:pPr>
              <w:spacing w:after="0" w:line="360" w:lineRule="auto"/>
              <w:jc w:val="both"/>
              <w:rPr>
                <w:rFonts w:ascii="Arial" w:hAnsi="Arial" w:cs="Arial"/>
                <w:color w:val="000000"/>
                <w:sz w:val="20"/>
                <w:szCs w:val="20"/>
              </w:rPr>
            </w:pPr>
            <w:r w:rsidRPr="008D4B19">
              <w:rPr>
                <w:rFonts w:ascii="Arial" w:hAnsi="Arial" w:cs="Arial"/>
                <w:color w:val="000000"/>
                <w:sz w:val="20"/>
                <w:szCs w:val="20"/>
              </w:rPr>
              <w:t>wyświetlacz temperatury aktualnej</w:t>
            </w:r>
          </w:p>
          <w:p w:rsidR="00647011" w:rsidRPr="008D4B19" w:rsidRDefault="00647011" w:rsidP="004A6D1E">
            <w:pPr>
              <w:spacing w:after="0" w:line="360" w:lineRule="auto"/>
              <w:jc w:val="both"/>
              <w:rPr>
                <w:rFonts w:ascii="Arial" w:hAnsi="Arial" w:cs="Arial"/>
                <w:color w:val="000000"/>
                <w:sz w:val="20"/>
                <w:szCs w:val="20"/>
              </w:rPr>
            </w:pPr>
            <w:r w:rsidRPr="008D4B19">
              <w:rPr>
                <w:rFonts w:ascii="Arial" w:hAnsi="Arial" w:cs="Arial"/>
                <w:color w:val="000000"/>
                <w:sz w:val="20"/>
                <w:szCs w:val="20"/>
              </w:rPr>
              <w:t>wyświetlacz napięcia zasilania</w:t>
            </w:r>
          </w:p>
          <w:p w:rsidR="00647011" w:rsidRPr="008D4B19" w:rsidRDefault="00647011" w:rsidP="004A6D1E">
            <w:pPr>
              <w:spacing w:after="0" w:line="360" w:lineRule="auto"/>
              <w:jc w:val="both"/>
              <w:rPr>
                <w:rFonts w:ascii="Arial" w:hAnsi="Arial" w:cs="Arial"/>
                <w:color w:val="000000"/>
                <w:sz w:val="20"/>
                <w:szCs w:val="20"/>
              </w:rPr>
            </w:pPr>
            <w:r w:rsidRPr="008D4B19">
              <w:rPr>
                <w:rFonts w:ascii="Arial" w:hAnsi="Arial" w:cs="Arial"/>
                <w:color w:val="000000"/>
                <w:sz w:val="20"/>
                <w:szCs w:val="20"/>
              </w:rPr>
              <w:t>wyświetlacz temperatury otoczenia</w:t>
            </w:r>
          </w:p>
          <w:p w:rsidR="00647011" w:rsidRPr="008D4B19" w:rsidRDefault="00647011" w:rsidP="004A6D1E">
            <w:pPr>
              <w:spacing w:after="0" w:line="360" w:lineRule="auto"/>
              <w:jc w:val="both"/>
              <w:rPr>
                <w:rFonts w:ascii="Arial" w:hAnsi="Arial" w:cs="Arial"/>
                <w:color w:val="000000"/>
                <w:sz w:val="20"/>
                <w:szCs w:val="20"/>
              </w:rPr>
            </w:pPr>
            <w:r w:rsidRPr="008D4B19">
              <w:rPr>
                <w:rFonts w:ascii="Arial" w:hAnsi="Arial" w:cs="Arial"/>
                <w:color w:val="000000"/>
                <w:sz w:val="20"/>
                <w:szCs w:val="20"/>
              </w:rPr>
              <w:t>System alarmów nieprawidłowej pracy:</w:t>
            </w:r>
          </w:p>
          <w:p w:rsidR="00647011" w:rsidRPr="008D4B19" w:rsidRDefault="00647011" w:rsidP="004A6D1E">
            <w:pPr>
              <w:spacing w:after="0" w:line="360" w:lineRule="auto"/>
              <w:jc w:val="both"/>
              <w:rPr>
                <w:rFonts w:ascii="Arial" w:hAnsi="Arial" w:cs="Arial"/>
                <w:color w:val="000000"/>
                <w:sz w:val="20"/>
                <w:szCs w:val="20"/>
              </w:rPr>
            </w:pPr>
            <w:r w:rsidRPr="008D4B19">
              <w:rPr>
                <w:rFonts w:ascii="Arial" w:hAnsi="Arial" w:cs="Arial"/>
                <w:color w:val="000000"/>
                <w:sz w:val="20"/>
                <w:szCs w:val="20"/>
              </w:rPr>
              <w:t>alarm temperatury za niskiej lub za wysokiej</w:t>
            </w:r>
          </w:p>
          <w:p w:rsidR="00647011" w:rsidRPr="008D4B19" w:rsidRDefault="00647011" w:rsidP="004A6D1E">
            <w:pPr>
              <w:spacing w:after="0" w:line="360" w:lineRule="auto"/>
              <w:jc w:val="both"/>
              <w:rPr>
                <w:rFonts w:ascii="Arial" w:hAnsi="Arial" w:cs="Arial"/>
                <w:color w:val="000000"/>
                <w:sz w:val="20"/>
                <w:szCs w:val="20"/>
              </w:rPr>
            </w:pPr>
            <w:r w:rsidRPr="008D4B19">
              <w:rPr>
                <w:rFonts w:ascii="Arial" w:hAnsi="Arial" w:cs="Arial"/>
                <w:color w:val="000000"/>
                <w:sz w:val="20"/>
                <w:szCs w:val="20"/>
              </w:rPr>
              <w:t>alarm za wysokiej temperatury otoczenia</w:t>
            </w:r>
          </w:p>
          <w:p w:rsidR="00647011" w:rsidRPr="008D4B19" w:rsidRDefault="00647011" w:rsidP="004A6D1E">
            <w:pPr>
              <w:spacing w:after="0" w:line="360" w:lineRule="auto"/>
              <w:jc w:val="both"/>
              <w:rPr>
                <w:rFonts w:ascii="Arial" w:hAnsi="Arial" w:cs="Arial"/>
                <w:color w:val="000000"/>
                <w:sz w:val="20"/>
                <w:szCs w:val="20"/>
              </w:rPr>
            </w:pPr>
            <w:r w:rsidRPr="008D4B19">
              <w:rPr>
                <w:rFonts w:ascii="Arial" w:hAnsi="Arial" w:cs="Arial"/>
                <w:color w:val="000000"/>
                <w:sz w:val="20"/>
                <w:szCs w:val="20"/>
              </w:rPr>
              <w:t>alarm za wysokiej temperatury kondensera</w:t>
            </w:r>
          </w:p>
          <w:p w:rsidR="00647011" w:rsidRPr="008D4B19" w:rsidRDefault="00647011" w:rsidP="004A6D1E">
            <w:pPr>
              <w:spacing w:after="0" w:line="360" w:lineRule="auto"/>
              <w:jc w:val="both"/>
              <w:rPr>
                <w:rFonts w:ascii="Arial" w:hAnsi="Arial" w:cs="Arial"/>
                <w:color w:val="000000"/>
                <w:sz w:val="20"/>
                <w:szCs w:val="20"/>
              </w:rPr>
            </w:pPr>
            <w:r w:rsidRPr="008D4B19">
              <w:rPr>
                <w:rFonts w:ascii="Arial" w:hAnsi="Arial" w:cs="Arial"/>
                <w:color w:val="000000"/>
                <w:sz w:val="20"/>
                <w:szCs w:val="20"/>
              </w:rPr>
              <w:t>alarm uszkodzonego sensora temperatury</w:t>
            </w:r>
          </w:p>
          <w:p w:rsidR="00647011" w:rsidRPr="008D4B19" w:rsidRDefault="00647011" w:rsidP="004A6D1E">
            <w:pPr>
              <w:spacing w:after="0" w:line="360" w:lineRule="auto"/>
              <w:jc w:val="both"/>
              <w:rPr>
                <w:rFonts w:ascii="Arial" w:hAnsi="Arial" w:cs="Arial"/>
                <w:color w:val="000000"/>
                <w:sz w:val="20"/>
                <w:szCs w:val="20"/>
              </w:rPr>
            </w:pPr>
            <w:r w:rsidRPr="008D4B19">
              <w:rPr>
                <w:rFonts w:ascii="Arial" w:hAnsi="Arial" w:cs="Arial"/>
                <w:color w:val="000000"/>
                <w:sz w:val="20"/>
                <w:szCs w:val="20"/>
              </w:rPr>
              <w:t>alarm zaniku zasilania</w:t>
            </w:r>
          </w:p>
          <w:p w:rsidR="00647011" w:rsidRPr="008D4B19" w:rsidRDefault="00647011" w:rsidP="004A6D1E">
            <w:pPr>
              <w:spacing w:after="0" w:line="360" w:lineRule="auto"/>
              <w:jc w:val="both"/>
              <w:rPr>
                <w:rFonts w:ascii="Arial" w:hAnsi="Arial" w:cs="Arial"/>
                <w:color w:val="000000"/>
                <w:sz w:val="20"/>
                <w:szCs w:val="20"/>
              </w:rPr>
            </w:pPr>
            <w:r w:rsidRPr="008D4B19">
              <w:rPr>
                <w:rFonts w:ascii="Arial" w:hAnsi="Arial" w:cs="Arial"/>
                <w:color w:val="000000"/>
                <w:sz w:val="20"/>
                <w:szCs w:val="20"/>
              </w:rPr>
              <w:t>alarm zbyt długo otwartych drzwi zamrażarki</w:t>
            </w:r>
          </w:p>
          <w:p w:rsidR="00647011" w:rsidRPr="008D4B19" w:rsidRDefault="00647011" w:rsidP="004A6D1E">
            <w:pPr>
              <w:spacing w:after="0" w:line="360" w:lineRule="auto"/>
              <w:jc w:val="both"/>
              <w:rPr>
                <w:rFonts w:ascii="Arial" w:hAnsi="Arial" w:cs="Arial"/>
                <w:color w:val="000000"/>
                <w:sz w:val="20"/>
                <w:szCs w:val="20"/>
              </w:rPr>
            </w:pPr>
            <w:r w:rsidRPr="008D4B19">
              <w:rPr>
                <w:rFonts w:ascii="Arial" w:hAnsi="Arial" w:cs="Arial"/>
                <w:color w:val="000000"/>
                <w:sz w:val="20"/>
                <w:szCs w:val="20"/>
              </w:rPr>
              <w:t>alarm za niskiego poziomu naładowania baterii podtrzymującej pracę panelu sterowania w</w:t>
            </w:r>
          </w:p>
          <w:p w:rsidR="00647011" w:rsidRPr="008D4B19" w:rsidRDefault="00647011" w:rsidP="004A6D1E">
            <w:pPr>
              <w:spacing w:after="0" w:line="360" w:lineRule="auto"/>
              <w:jc w:val="both"/>
              <w:rPr>
                <w:rFonts w:ascii="Arial" w:hAnsi="Arial" w:cs="Arial"/>
                <w:color w:val="000000"/>
                <w:sz w:val="20"/>
                <w:szCs w:val="20"/>
              </w:rPr>
            </w:pPr>
            <w:r w:rsidRPr="008D4B19">
              <w:rPr>
                <w:rFonts w:ascii="Arial" w:hAnsi="Arial" w:cs="Arial"/>
                <w:color w:val="000000"/>
                <w:sz w:val="20"/>
                <w:szCs w:val="20"/>
              </w:rPr>
              <w:t>czasie zaniku zasilania głównego</w:t>
            </w:r>
          </w:p>
          <w:p w:rsidR="00647011" w:rsidRPr="008D4B19" w:rsidRDefault="00647011" w:rsidP="004A6D1E">
            <w:pPr>
              <w:spacing w:after="0" w:line="360" w:lineRule="auto"/>
              <w:jc w:val="both"/>
              <w:rPr>
                <w:rFonts w:ascii="Arial" w:hAnsi="Arial" w:cs="Arial"/>
                <w:color w:val="000000"/>
                <w:sz w:val="20"/>
                <w:szCs w:val="20"/>
              </w:rPr>
            </w:pPr>
            <w:r w:rsidRPr="008D4B19">
              <w:rPr>
                <w:rFonts w:ascii="Arial" w:hAnsi="Arial" w:cs="Arial"/>
                <w:color w:val="000000"/>
                <w:sz w:val="20"/>
                <w:szCs w:val="20"/>
              </w:rPr>
              <w:t>Rejestrator temperatury (złącze USB)</w:t>
            </w:r>
          </w:p>
          <w:p w:rsidR="00647011" w:rsidRPr="008D4B19" w:rsidRDefault="00647011" w:rsidP="004A6D1E">
            <w:pPr>
              <w:spacing w:after="0" w:line="360" w:lineRule="auto"/>
              <w:jc w:val="both"/>
              <w:rPr>
                <w:rFonts w:ascii="Arial" w:hAnsi="Arial" w:cs="Arial"/>
                <w:color w:val="000000"/>
                <w:sz w:val="20"/>
                <w:szCs w:val="20"/>
              </w:rPr>
            </w:pPr>
            <w:r w:rsidRPr="008D4B19">
              <w:rPr>
                <w:rFonts w:ascii="Arial" w:hAnsi="Arial" w:cs="Arial"/>
                <w:color w:val="000000"/>
                <w:sz w:val="20"/>
                <w:szCs w:val="20"/>
              </w:rPr>
              <w:t>Złącze do podłączenia zamrażarki do zewnętrznego systemu alarmowego lub monitoringu</w:t>
            </w:r>
          </w:p>
          <w:p w:rsidR="00647011" w:rsidRPr="008D4B19" w:rsidRDefault="00647011" w:rsidP="004A6D1E">
            <w:pPr>
              <w:spacing w:after="0" w:line="360" w:lineRule="auto"/>
              <w:jc w:val="both"/>
              <w:rPr>
                <w:rFonts w:ascii="Arial" w:hAnsi="Arial" w:cs="Arial"/>
                <w:color w:val="000000"/>
                <w:sz w:val="20"/>
                <w:szCs w:val="20"/>
              </w:rPr>
            </w:pPr>
            <w:r w:rsidRPr="008D4B19">
              <w:rPr>
                <w:rFonts w:ascii="Arial" w:hAnsi="Arial" w:cs="Arial"/>
                <w:color w:val="000000"/>
                <w:sz w:val="20"/>
                <w:szCs w:val="20"/>
              </w:rPr>
              <w:t>Ciężar: max 280 kg</w:t>
            </w:r>
          </w:p>
          <w:p w:rsidR="00647011" w:rsidRPr="008D4B19" w:rsidRDefault="00647011" w:rsidP="004A6D1E">
            <w:pPr>
              <w:spacing w:after="0" w:line="360" w:lineRule="auto"/>
              <w:jc w:val="both"/>
              <w:rPr>
                <w:rFonts w:ascii="Arial" w:hAnsi="Arial" w:cs="Arial"/>
                <w:color w:val="000000"/>
                <w:sz w:val="20"/>
                <w:szCs w:val="20"/>
              </w:rPr>
            </w:pPr>
            <w:r w:rsidRPr="008D4B19">
              <w:rPr>
                <w:rFonts w:ascii="Arial" w:hAnsi="Arial" w:cs="Arial"/>
                <w:color w:val="000000"/>
                <w:sz w:val="20"/>
                <w:szCs w:val="20"/>
              </w:rPr>
              <w:t>Zasilanie: 220-240 V, 50 Hz</w:t>
            </w:r>
          </w:p>
          <w:p w:rsidR="00647011" w:rsidRPr="008D4B19" w:rsidRDefault="00647011" w:rsidP="004A6D1E">
            <w:pPr>
              <w:spacing w:after="0" w:line="360" w:lineRule="auto"/>
              <w:jc w:val="both"/>
              <w:rPr>
                <w:rFonts w:ascii="Arial" w:hAnsi="Arial" w:cs="Arial"/>
                <w:color w:val="000000"/>
                <w:sz w:val="20"/>
                <w:szCs w:val="20"/>
              </w:rPr>
            </w:pPr>
            <w:r w:rsidRPr="008D4B19">
              <w:rPr>
                <w:rFonts w:ascii="Arial" w:hAnsi="Arial" w:cs="Arial"/>
                <w:color w:val="000000"/>
                <w:sz w:val="20"/>
                <w:szCs w:val="20"/>
              </w:rPr>
              <w:t>Półki – min 4 szt.</w:t>
            </w:r>
          </w:p>
          <w:p w:rsidR="00647011" w:rsidRPr="008D4B19" w:rsidRDefault="00647011" w:rsidP="004A6D1E">
            <w:pPr>
              <w:spacing w:after="0" w:line="360" w:lineRule="auto"/>
              <w:jc w:val="both"/>
              <w:rPr>
                <w:rFonts w:ascii="Arial" w:hAnsi="Arial" w:cs="Arial"/>
                <w:color w:val="000000"/>
                <w:sz w:val="20"/>
                <w:szCs w:val="20"/>
              </w:rPr>
            </w:pPr>
            <w:r w:rsidRPr="008D4B19">
              <w:rPr>
                <w:rFonts w:ascii="Arial" w:hAnsi="Arial" w:cs="Arial"/>
                <w:color w:val="000000"/>
                <w:sz w:val="20"/>
                <w:szCs w:val="20"/>
              </w:rPr>
              <w:t>Drzwiczki wewnętrzne –min 2 szt.</w:t>
            </w:r>
          </w:p>
          <w:p w:rsidR="00647011" w:rsidRPr="008D4B19" w:rsidRDefault="00647011" w:rsidP="004A6D1E">
            <w:pPr>
              <w:spacing w:after="0" w:line="360" w:lineRule="auto"/>
              <w:jc w:val="both"/>
              <w:rPr>
                <w:rFonts w:ascii="Arial" w:hAnsi="Arial" w:cs="Arial"/>
                <w:color w:val="000000"/>
                <w:sz w:val="20"/>
                <w:szCs w:val="20"/>
              </w:rPr>
            </w:pPr>
            <w:r w:rsidRPr="008D4B19">
              <w:rPr>
                <w:rFonts w:ascii="Arial" w:hAnsi="Arial" w:cs="Arial"/>
                <w:color w:val="000000"/>
                <w:sz w:val="20"/>
                <w:szCs w:val="20"/>
              </w:rPr>
              <w:t>wyposażona w kółka</w:t>
            </w:r>
          </w:p>
          <w:p w:rsidR="00647011" w:rsidRPr="008D4B19" w:rsidRDefault="00647011" w:rsidP="004A6D1E">
            <w:pPr>
              <w:spacing w:after="0" w:line="360" w:lineRule="auto"/>
              <w:jc w:val="both"/>
              <w:rPr>
                <w:rFonts w:ascii="Arial" w:hAnsi="Arial" w:cs="Arial"/>
                <w:color w:val="000000"/>
                <w:sz w:val="20"/>
                <w:szCs w:val="20"/>
              </w:rPr>
            </w:pPr>
            <w:r w:rsidRPr="008D4B19">
              <w:rPr>
                <w:rFonts w:ascii="Arial" w:hAnsi="Arial" w:cs="Arial"/>
                <w:color w:val="000000"/>
                <w:sz w:val="20"/>
                <w:szCs w:val="20"/>
              </w:rPr>
              <w:t>Nóżki umożliwiające wypoziomowanie zamrażarki</w:t>
            </w:r>
          </w:p>
          <w:p w:rsidR="00647011" w:rsidRPr="008D4B19" w:rsidRDefault="00647011" w:rsidP="004A6D1E">
            <w:pPr>
              <w:spacing w:after="0" w:line="360" w:lineRule="auto"/>
              <w:jc w:val="both"/>
              <w:rPr>
                <w:rFonts w:ascii="Arial" w:hAnsi="Arial" w:cs="Arial"/>
                <w:color w:val="000000"/>
                <w:sz w:val="20"/>
                <w:szCs w:val="20"/>
              </w:rPr>
            </w:pPr>
            <w:r w:rsidRPr="008D4B19">
              <w:rPr>
                <w:rFonts w:ascii="Arial" w:hAnsi="Arial" w:cs="Arial"/>
                <w:color w:val="000000"/>
                <w:sz w:val="20"/>
                <w:szCs w:val="20"/>
              </w:rPr>
              <w:t>Port do systemu CO2 back-up</w:t>
            </w:r>
          </w:p>
          <w:p w:rsidR="00647011" w:rsidRPr="008D4B19" w:rsidRDefault="00647011" w:rsidP="004A6D1E">
            <w:pPr>
              <w:spacing w:after="0" w:line="360" w:lineRule="auto"/>
              <w:jc w:val="both"/>
              <w:rPr>
                <w:rFonts w:ascii="Arial" w:hAnsi="Arial" w:cs="Arial"/>
                <w:color w:val="000000"/>
                <w:sz w:val="20"/>
                <w:szCs w:val="20"/>
              </w:rPr>
            </w:pPr>
            <w:r w:rsidRPr="008D4B19">
              <w:rPr>
                <w:rFonts w:ascii="Arial" w:hAnsi="Arial" w:cs="Arial"/>
                <w:color w:val="000000"/>
                <w:sz w:val="20"/>
                <w:szCs w:val="20"/>
              </w:rPr>
              <w:t>Możliwość zmiany wartości temperatury;</w:t>
            </w:r>
          </w:p>
          <w:p w:rsidR="00647011" w:rsidRPr="008D4B19" w:rsidRDefault="00647011" w:rsidP="004A6D1E">
            <w:pPr>
              <w:spacing w:after="0" w:line="360" w:lineRule="auto"/>
              <w:jc w:val="both"/>
              <w:rPr>
                <w:rFonts w:ascii="Arial" w:hAnsi="Arial" w:cs="Arial"/>
                <w:color w:val="000000"/>
                <w:sz w:val="20"/>
                <w:szCs w:val="20"/>
              </w:rPr>
            </w:pPr>
            <w:r w:rsidRPr="008D4B19">
              <w:rPr>
                <w:rFonts w:ascii="Arial" w:hAnsi="Arial" w:cs="Arial"/>
                <w:color w:val="000000"/>
                <w:sz w:val="20"/>
                <w:szCs w:val="20"/>
              </w:rPr>
              <w:t>Wizualny i Dźwiękowy alarm niskiej/wysokiej temperatury</w:t>
            </w:r>
          </w:p>
          <w:p w:rsidR="00647011" w:rsidRPr="008D4B19" w:rsidRDefault="00647011" w:rsidP="004A6D1E">
            <w:pPr>
              <w:spacing w:after="0" w:line="360" w:lineRule="auto"/>
              <w:jc w:val="both"/>
              <w:rPr>
                <w:rFonts w:ascii="Arial" w:hAnsi="Arial" w:cs="Arial"/>
                <w:color w:val="000000"/>
                <w:sz w:val="20"/>
                <w:szCs w:val="20"/>
              </w:rPr>
            </w:pPr>
            <w:r w:rsidRPr="008D4B19">
              <w:rPr>
                <w:rFonts w:ascii="Arial" w:hAnsi="Arial" w:cs="Arial"/>
                <w:color w:val="000000"/>
                <w:sz w:val="20"/>
                <w:szCs w:val="20"/>
              </w:rPr>
              <w:t>Alarm zabrudzonego filtra; Alarm drzwi (również dla backup Co2 i backup Ln2)</w:t>
            </w:r>
          </w:p>
          <w:p w:rsidR="00647011" w:rsidRPr="008D4B19" w:rsidRDefault="00647011" w:rsidP="004A6D1E">
            <w:pPr>
              <w:spacing w:after="0" w:line="360" w:lineRule="auto"/>
              <w:jc w:val="both"/>
              <w:rPr>
                <w:rFonts w:ascii="Arial" w:hAnsi="Arial" w:cs="Arial"/>
                <w:color w:val="000000"/>
                <w:sz w:val="20"/>
                <w:szCs w:val="20"/>
              </w:rPr>
            </w:pPr>
            <w:r w:rsidRPr="008D4B19">
              <w:rPr>
                <w:rFonts w:ascii="Arial" w:hAnsi="Arial" w:cs="Arial"/>
                <w:color w:val="000000"/>
                <w:sz w:val="20"/>
                <w:szCs w:val="20"/>
              </w:rPr>
              <w:t xml:space="preserve">Alarm zdalny (NO/NC/COM) </w:t>
            </w:r>
          </w:p>
          <w:p w:rsidR="00647011" w:rsidRPr="008D4B19" w:rsidRDefault="00647011" w:rsidP="004A6D1E">
            <w:pPr>
              <w:autoSpaceDE w:val="0"/>
              <w:autoSpaceDN w:val="0"/>
              <w:adjustRightInd w:val="0"/>
              <w:spacing w:after="0" w:line="360" w:lineRule="auto"/>
              <w:jc w:val="both"/>
              <w:rPr>
                <w:rFonts w:ascii="Arial" w:hAnsi="Arial" w:cs="Arial"/>
                <w:color w:val="000000"/>
                <w:sz w:val="20"/>
                <w:szCs w:val="20"/>
              </w:rPr>
            </w:pPr>
            <w:r w:rsidRPr="008D4B19">
              <w:rPr>
                <w:rFonts w:ascii="Arial" w:hAnsi="Arial" w:cs="Arial"/>
                <w:color w:val="000000"/>
                <w:sz w:val="20"/>
                <w:szCs w:val="20"/>
              </w:rPr>
              <w:t xml:space="preserve">System back-up CO2 dedykowany (do zamrażarek niskotemperaturowych) z monitoringiem i funkcją zliczania pozostałej ilości CO2; </w:t>
            </w:r>
          </w:p>
          <w:p w:rsidR="00647011" w:rsidRPr="008D4B19" w:rsidRDefault="00647011" w:rsidP="004A6D1E">
            <w:pPr>
              <w:autoSpaceDE w:val="0"/>
              <w:autoSpaceDN w:val="0"/>
              <w:adjustRightInd w:val="0"/>
              <w:spacing w:after="0" w:line="360" w:lineRule="auto"/>
              <w:jc w:val="both"/>
              <w:rPr>
                <w:rFonts w:ascii="Arial" w:hAnsi="Arial" w:cs="Arial"/>
                <w:color w:val="000000"/>
                <w:sz w:val="20"/>
                <w:szCs w:val="20"/>
              </w:rPr>
            </w:pPr>
            <w:r w:rsidRPr="008D4B19">
              <w:rPr>
                <w:rFonts w:ascii="Arial" w:hAnsi="Arial" w:cs="Arial"/>
                <w:color w:val="000000"/>
                <w:sz w:val="20"/>
                <w:szCs w:val="20"/>
              </w:rPr>
              <w:t>Niezależny wyświetlacz temperatury.</w:t>
            </w:r>
          </w:p>
          <w:p w:rsidR="00647011" w:rsidRPr="008D4B19" w:rsidRDefault="00647011" w:rsidP="004A6D1E">
            <w:pPr>
              <w:autoSpaceDE w:val="0"/>
              <w:autoSpaceDN w:val="0"/>
              <w:adjustRightInd w:val="0"/>
              <w:spacing w:after="0" w:line="360" w:lineRule="auto"/>
              <w:jc w:val="both"/>
              <w:rPr>
                <w:rFonts w:ascii="Arial" w:hAnsi="Arial" w:cs="Arial"/>
                <w:color w:val="000000"/>
                <w:sz w:val="20"/>
                <w:szCs w:val="20"/>
              </w:rPr>
            </w:pPr>
            <w:r w:rsidRPr="008D4B19">
              <w:rPr>
                <w:rFonts w:ascii="Arial" w:hAnsi="Arial" w:cs="Arial"/>
                <w:color w:val="000000"/>
                <w:sz w:val="20"/>
                <w:szCs w:val="20"/>
              </w:rPr>
              <w:t>Niezależny sensor temperatury.</w:t>
            </w:r>
          </w:p>
          <w:p w:rsidR="00647011" w:rsidRPr="008D4B19" w:rsidRDefault="00647011" w:rsidP="004A6D1E">
            <w:pPr>
              <w:autoSpaceDE w:val="0"/>
              <w:autoSpaceDN w:val="0"/>
              <w:adjustRightInd w:val="0"/>
              <w:spacing w:after="0" w:line="360" w:lineRule="auto"/>
              <w:jc w:val="both"/>
              <w:rPr>
                <w:rFonts w:ascii="Arial" w:hAnsi="Arial" w:cs="Arial"/>
                <w:color w:val="000000"/>
                <w:sz w:val="20"/>
                <w:szCs w:val="20"/>
              </w:rPr>
            </w:pPr>
            <w:r w:rsidRPr="008D4B19">
              <w:rPr>
                <w:rFonts w:ascii="Arial" w:hAnsi="Arial" w:cs="Arial"/>
                <w:color w:val="000000"/>
                <w:sz w:val="20"/>
                <w:szCs w:val="20"/>
              </w:rPr>
              <w:t>Funkcja monitorowania ilości CO2 pozostałego w butli.</w:t>
            </w:r>
          </w:p>
          <w:p w:rsidR="00647011" w:rsidRPr="008D4B19" w:rsidRDefault="00647011" w:rsidP="004A6D1E">
            <w:pPr>
              <w:autoSpaceDE w:val="0"/>
              <w:autoSpaceDN w:val="0"/>
              <w:adjustRightInd w:val="0"/>
              <w:spacing w:after="0" w:line="360" w:lineRule="auto"/>
              <w:jc w:val="both"/>
              <w:rPr>
                <w:rFonts w:ascii="Arial" w:hAnsi="Arial" w:cs="Arial"/>
                <w:color w:val="000000"/>
                <w:sz w:val="20"/>
                <w:szCs w:val="20"/>
              </w:rPr>
            </w:pPr>
            <w:r w:rsidRPr="008D4B19">
              <w:rPr>
                <w:rFonts w:ascii="Arial" w:hAnsi="Arial" w:cs="Arial"/>
                <w:color w:val="000000"/>
                <w:sz w:val="20"/>
                <w:szCs w:val="20"/>
              </w:rPr>
              <w:t>Funkcja regulacji czasu wstrzykiwania CO2.</w:t>
            </w:r>
          </w:p>
          <w:p w:rsidR="00647011" w:rsidRPr="008D4B19" w:rsidRDefault="00647011" w:rsidP="004A6D1E">
            <w:pPr>
              <w:autoSpaceDE w:val="0"/>
              <w:autoSpaceDN w:val="0"/>
              <w:adjustRightInd w:val="0"/>
              <w:spacing w:after="0" w:line="360" w:lineRule="auto"/>
              <w:jc w:val="both"/>
              <w:rPr>
                <w:rFonts w:ascii="Arial" w:hAnsi="Arial" w:cs="Arial"/>
                <w:color w:val="000000"/>
                <w:sz w:val="20"/>
                <w:szCs w:val="20"/>
              </w:rPr>
            </w:pPr>
            <w:r w:rsidRPr="008D4B19">
              <w:rPr>
                <w:rFonts w:ascii="Arial" w:hAnsi="Arial" w:cs="Arial"/>
                <w:color w:val="000000"/>
                <w:sz w:val="20"/>
                <w:szCs w:val="20"/>
              </w:rPr>
              <w:t>Funkcja regulacji odstępu między wstrzykiwaniem CO2.</w:t>
            </w:r>
          </w:p>
          <w:p w:rsidR="00647011" w:rsidRPr="008D4B19" w:rsidRDefault="00647011" w:rsidP="004A6D1E">
            <w:pPr>
              <w:autoSpaceDE w:val="0"/>
              <w:autoSpaceDN w:val="0"/>
              <w:adjustRightInd w:val="0"/>
              <w:spacing w:after="0" w:line="360" w:lineRule="auto"/>
              <w:jc w:val="both"/>
              <w:rPr>
                <w:rFonts w:ascii="Arial" w:hAnsi="Arial" w:cs="Arial"/>
                <w:color w:val="000000"/>
                <w:sz w:val="20"/>
                <w:szCs w:val="20"/>
              </w:rPr>
            </w:pPr>
            <w:r w:rsidRPr="008D4B19">
              <w:rPr>
                <w:rFonts w:ascii="Arial" w:hAnsi="Arial" w:cs="Arial"/>
                <w:color w:val="000000"/>
                <w:sz w:val="20"/>
                <w:szCs w:val="20"/>
              </w:rPr>
              <w:lastRenderedPageBreak/>
              <w:t>Funkcja testu systemu</w:t>
            </w:r>
          </w:p>
          <w:p w:rsidR="00647011" w:rsidRPr="008D4B19" w:rsidRDefault="00647011" w:rsidP="004A6D1E">
            <w:pPr>
              <w:autoSpaceDE w:val="0"/>
              <w:autoSpaceDN w:val="0"/>
              <w:adjustRightInd w:val="0"/>
              <w:spacing w:after="0" w:line="360" w:lineRule="auto"/>
              <w:jc w:val="both"/>
              <w:rPr>
                <w:rFonts w:ascii="Arial" w:hAnsi="Arial" w:cs="Arial"/>
                <w:color w:val="000000"/>
                <w:sz w:val="20"/>
                <w:szCs w:val="20"/>
              </w:rPr>
            </w:pPr>
            <w:r w:rsidRPr="008D4B19">
              <w:rPr>
                <w:rFonts w:ascii="Arial" w:hAnsi="Arial" w:cs="Arial"/>
                <w:color w:val="000000"/>
                <w:sz w:val="20"/>
                <w:szCs w:val="20"/>
              </w:rPr>
              <w:t>Bateria podtrzymująca alarm przez 72 godziny</w:t>
            </w:r>
          </w:p>
          <w:p w:rsidR="00647011" w:rsidRPr="008D4B19" w:rsidRDefault="00647011" w:rsidP="004A6D1E">
            <w:pPr>
              <w:autoSpaceDE w:val="0"/>
              <w:autoSpaceDN w:val="0"/>
              <w:adjustRightInd w:val="0"/>
              <w:spacing w:after="0" w:line="360" w:lineRule="auto"/>
              <w:jc w:val="both"/>
              <w:rPr>
                <w:rFonts w:ascii="Arial" w:hAnsi="Arial" w:cs="Arial"/>
                <w:color w:val="000000"/>
                <w:sz w:val="20"/>
                <w:szCs w:val="20"/>
              </w:rPr>
            </w:pPr>
            <w:r w:rsidRPr="008D4B19">
              <w:rPr>
                <w:rFonts w:ascii="Arial" w:hAnsi="Arial" w:cs="Arial"/>
                <w:color w:val="000000"/>
                <w:sz w:val="20"/>
                <w:szCs w:val="20"/>
              </w:rPr>
              <w:t>Raki 2``/ 50mm – 5 szt.</w:t>
            </w:r>
          </w:p>
          <w:p w:rsidR="00647011" w:rsidRPr="008D4B19" w:rsidRDefault="00647011" w:rsidP="004A6D1E">
            <w:pPr>
              <w:autoSpaceDE w:val="0"/>
              <w:autoSpaceDN w:val="0"/>
              <w:adjustRightInd w:val="0"/>
              <w:spacing w:after="0" w:line="360" w:lineRule="auto"/>
              <w:jc w:val="both"/>
              <w:rPr>
                <w:rFonts w:ascii="Arial" w:hAnsi="Arial" w:cs="Arial"/>
                <w:color w:val="000000"/>
                <w:sz w:val="20"/>
                <w:szCs w:val="20"/>
              </w:rPr>
            </w:pPr>
            <w:r w:rsidRPr="008D4B19">
              <w:rPr>
                <w:rFonts w:ascii="Arial" w:hAnsi="Arial" w:cs="Arial"/>
                <w:color w:val="000000"/>
                <w:sz w:val="20"/>
                <w:szCs w:val="20"/>
              </w:rPr>
              <w:t>Raki 3``/ 75mm – 5 szt.</w:t>
            </w:r>
          </w:p>
          <w:p w:rsidR="00647011" w:rsidRPr="003D4E3A" w:rsidRDefault="00647011" w:rsidP="004A6D1E">
            <w:pPr>
              <w:spacing w:after="0" w:line="360" w:lineRule="auto"/>
              <w:jc w:val="both"/>
              <w:rPr>
                <w:rFonts w:ascii="Arial" w:hAnsi="Arial" w:cs="Arial"/>
                <w:color w:val="auto"/>
                <w:sz w:val="20"/>
                <w:szCs w:val="20"/>
              </w:rPr>
            </w:pPr>
            <w:r w:rsidRPr="003D4E3A">
              <w:rPr>
                <w:rFonts w:ascii="Arial" w:hAnsi="Arial" w:cs="Arial"/>
                <w:color w:val="auto"/>
                <w:sz w:val="20"/>
                <w:szCs w:val="20"/>
              </w:rPr>
              <w:t>Szkolenie dla 4 - 5 osób. Min 2 godziny</w:t>
            </w:r>
          </w:p>
          <w:p w:rsidR="00647011" w:rsidRDefault="00647011" w:rsidP="004A6D1E">
            <w:pPr>
              <w:spacing w:after="0" w:line="360" w:lineRule="auto"/>
              <w:jc w:val="both"/>
              <w:rPr>
                <w:rFonts w:ascii="Arial" w:hAnsi="Arial" w:cs="Arial"/>
                <w:b/>
                <w:color w:val="000000"/>
                <w:sz w:val="20"/>
                <w:szCs w:val="20"/>
              </w:rPr>
            </w:pPr>
            <w:r w:rsidRPr="008D4B19">
              <w:rPr>
                <w:rFonts w:ascii="Arial" w:hAnsi="Arial" w:cs="Arial"/>
                <w:b/>
                <w:color w:val="000000"/>
                <w:sz w:val="20"/>
                <w:szCs w:val="20"/>
              </w:rPr>
              <w:t>Gwarancja</w:t>
            </w:r>
            <w:r>
              <w:rPr>
                <w:rFonts w:ascii="Arial" w:hAnsi="Arial" w:cs="Arial"/>
                <w:b/>
                <w:color w:val="000000"/>
                <w:sz w:val="20"/>
                <w:szCs w:val="20"/>
              </w:rPr>
              <w:t xml:space="preserve"> i rękojmia </w:t>
            </w:r>
            <w:r w:rsidRPr="008D4B19">
              <w:rPr>
                <w:rFonts w:ascii="Arial" w:hAnsi="Arial" w:cs="Arial"/>
                <w:b/>
                <w:color w:val="000000"/>
                <w:sz w:val="20"/>
                <w:szCs w:val="20"/>
              </w:rPr>
              <w:t xml:space="preserve"> minimum  24 miesiące</w:t>
            </w:r>
            <w:r>
              <w:rPr>
                <w:rFonts w:ascii="Arial" w:hAnsi="Arial" w:cs="Arial"/>
                <w:b/>
                <w:color w:val="000000"/>
                <w:sz w:val="20"/>
                <w:szCs w:val="20"/>
              </w:rPr>
              <w:t>*</w:t>
            </w:r>
          </w:p>
          <w:p w:rsidR="00647011" w:rsidRPr="00DF0901" w:rsidRDefault="00647011" w:rsidP="004A6D1E">
            <w:pPr>
              <w:spacing w:after="0" w:line="360" w:lineRule="auto"/>
              <w:jc w:val="both"/>
              <w:rPr>
                <w:rFonts w:ascii="Arial" w:hAnsi="Arial" w:cs="Arial"/>
                <w:b/>
                <w:sz w:val="20"/>
                <w:szCs w:val="20"/>
                <w:highlight w:val="green"/>
              </w:rPr>
            </w:pPr>
            <w:r w:rsidRPr="008D4B19">
              <w:rPr>
                <w:rFonts w:ascii="Arial" w:hAnsi="Arial" w:cs="Arial"/>
                <w:b/>
                <w:sz w:val="20"/>
                <w:szCs w:val="20"/>
              </w:rPr>
              <w:t xml:space="preserve">*okres udzielonej gwarancji </w:t>
            </w:r>
            <w:r>
              <w:rPr>
                <w:rFonts w:ascii="Arial" w:hAnsi="Arial" w:cs="Arial"/>
                <w:b/>
                <w:sz w:val="20"/>
                <w:szCs w:val="20"/>
              </w:rPr>
              <w:t xml:space="preserve">i rękojmi </w:t>
            </w:r>
            <w:r w:rsidRPr="008D4B19">
              <w:rPr>
                <w:rFonts w:ascii="Arial" w:hAnsi="Arial" w:cs="Arial"/>
                <w:b/>
                <w:sz w:val="20"/>
                <w:szCs w:val="20"/>
              </w:rPr>
              <w:t>należy podać w formularzu ofertowym, podany okres  będzie podstawą do wyliczenia punktów w kryterium „wydłużenie okresu gwarancji i rękojmi”</w:t>
            </w:r>
          </w:p>
        </w:tc>
      </w:tr>
      <w:tr w:rsidR="00647011" w:rsidRPr="008D4B19" w:rsidTr="004A6D1E">
        <w:trPr>
          <w:trHeight w:val="300"/>
        </w:trPr>
        <w:tc>
          <w:tcPr>
            <w:tcW w:w="9918" w:type="dxa"/>
            <w:gridSpan w:val="3"/>
            <w:shd w:val="clear" w:color="000000" w:fill="FFFF00"/>
            <w:noWrap/>
            <w:vAlign w:val="center"/>
            <w:hideMark/>
          </w:tcPr>
          <w:p w:rsidR="00647011" w:rsidRPr="008D4B19" w:rsidRDefault="00647011" w:rsidP="004A6D1E">
            <w:pPr>
              <w:spacing w:after="0" w:line="360" w:lineRule="auto"/>
              <w:jc w:val="both"/>
              <w:rPr>
                <w:rFonts w:ascii="Arial" w:eastAsia="Times New Roman" w:hAnsi="Arial" w:cs="Arial"/>
                <w:b/>
                <w:bCs/>
                <w:sz w:val="20"/>
                <w:szCs w:val="20"/>
                <w:lang w:eastAsia="pl-PL"/>
              </w:rPr>
            </w:pPr>
            <w:r w:rsidRPr="008D4B19">
              <w:rPr>
                <w:rFonts w:ascii="Arial" w:eastAsiaTheme="minorHAnsi" w:hAnsi="Arial" w:cs="Arial"/>
                <w:b/>
                <w:sz w:val="20"/>
                <w:szCs w:val="20"/>
              </w:rPr>
              <w:lastRenderedPageBreak/>
              <w:t>Zakład Mikrobiologii i Immunologii</w:t>
            </w:r>
          </w:p>
        </w:tc>
      </w:tr>
      <w:tr w:rsidR="00647011" w:rsidRPr="008D4B19" w:rsidTr="004A6D1E">
        <w:trPr>
          <w:trHeight w:val="246"/>
        </w:trPr>
        <w:tc>
          <w:tcPr>
            <w:tcW w:w="520" w:type="dxa"/>
            <w:shd w:val="clear" w:color="000000" w:fill="FFFFFF"/>
            <w:noWrap/>
            <w:vAlign w:val="center"/>
            <w:hideMark/>
          </w:tcPr>
          <w:p w:rsidR="00647011" w:rsidRPr="008D4B19" w:rsidRDefault="00647011" w:rsidP="004A6D1E">
            <w:pPr>
              <w:spacing w:after="0" w:line="360" w:lineRule="auto"/>
              <w:jc w:val="both"/>
              <w:rPr>
                <w:rFonts w:ascii="Arial" w:eastAsia="Times New Roman" w:hAnsi="Arial" w:cs="Arial"/>
                <w:b/>
                <w:color w:val="000000"/>
                <w:sz w:val="20"/>
                <w:szCs w:val="20"/>
                <w:lang w:eastAsia="pl-PL"/>
              </w:rPr>
            </w:pPr>
            <w:r w:rsidRPr="008D4B19">
              <w:rPr>
                <w:rFonts w:ascii="Arial" w:eastAsia="Times New Roman" w:hAnsi="Arial" w:cs="Arial"/>
                <w:b/>
                <w:color w:val="000000"/>
                <w:sz w:val="20"/>
                <w:szCs w:val="20"/>
                <w:lang w:eastAsia="pl-PL"/>
              </w:rPr>
              <w:t>2</w:t>
            </w:r>
          </w:p>
        </w:tc>
        <w:tc>
          <w:tcPr>
            <w:tcW w:w="8406" w:type="dxa"/>
            <w:shd w:val="clear" w:color="auto" w:fill="auto"/>
            <w:vAlign w:val="center"/>
            <w:hideMark/>
          </w:tcPr>
          <w:p w:rsidR="00647011" w:rsidRPr="008D4B19" w:rsidRDefault="00647011" w:rsidP="004A6D1E">
            <w:pPr>
              <w:spacing w:after="0" w:line="360" w:lineRule="auto"/>
              <w:jc w:val="both"/>
              <w:rPr>
                <w:rFonts w:ascii="Arial" w:eastAsia="Times New Roman" w:hAnsi="Arial" w:cs="Arial"/>
                <w:b/>
                <w:sz w:val="20"/>
                <w:szCs w:val="20"/>
                <w:lang w:eastAsia="pl-PL"/>
              </w:rPr>
            </w:pPr>
            <w:r w:rsidRPr="008D4B19">
              <w:rPr>
                <w:rFonts w:ascii="Arial" w:hAnsi="Arial" w:cs="Arial"/>
                <w:b/>
                <w:bCs/>
                <w:sz w:val="20"/>
                <w:szCs w:val="20"/>
              </w:rPr>
              <w:t>Analizator demineralizator do ultra czystej wody.</w:t>
            </w:r>
          </w:p>
        </w:tc>
        <w:tc>
          <w:tcPr>
            <w:tcW w:w="992" w:type="dxa"/>
            <w:shd w:val="clear" w:color="auto" w:fill="auto"/>
            <w:vAlign w:val="center"/>
            <w:hideMark/>
          </w:tcPr>
          <w:p w:rsidR="00647011" w:rsidRPr="008D4B19" w:rsidRDefault="00647011" w:rsidP="004A6D1E">
            <w:pPr>
              <w:spacing w:after="0" w:line="360" w:lineRule="auto"/>
              <w:jc w:val="both"/>
              <w:rPr>
                <w:rFonts w:ascii="Arial" w:eastAsia="Times New Roman" w:hAnsi="Arial" w:cs="Arial"/>
                <w:b/>
                <w:sz w:val="20"/>
                <w:szCs w:val="20"/>
                <w:lang w:eastAsia="pl-PL"/>
              </w:rPr>
            </w:pPr>
            <w:r w:rsidRPr="008D4B19">
              <w:rPr>
                <w:rFonts w:ascii="Arial" w:eastAsia="Times New Roman" w:hAnsi="Arial" w:cs="Arial"/>
                <w:b/>
                <w:sz w:val="20"/>
                <w:szCs w:val="20"/>
                <w:lang w:eastAsia="pl-PL"/>
              </w:rPr>
              <w:t>1</w:t>
            </w:r>
          </w:p>
        </w:tc>
      </w:tr>
      <w:tr w:rsidR="00647011" w:rsidRPr="00DF0901" w:rsidTr="004A6D1E">
        <w:trPr>
          <w:trHeight w:val="246"/>
        </w:trPr>
        <w:tc>
          <w:tcPr>
            <w:tcW w:w="520" w:type="dxa"/>
            <w:shd w:val="clear" w:color="000000" w:fill="FFFFFF"/>
            <w:noWrap/>
            <w:vAlign w:val="center"/>
          </w:tcPr>
          <w:p w:rsidR="00647011" w:rsidRPr="00DF0901" w:rsidRDefault="00647011" w:rsidP="004A6D1E">
            <w:pPr>
              <w:spacing w:after="0" w:line="360" w:lineRule="auto"/>
              <w:jc w:val="both"/>
              <w:rPr>
                <w:rFonts w:ascii="Arial" w:eastAsia="Times New Roman" w:hAnsi="Arial" w:cs="Arial"/>
                <w:b/>
                <w:color w:val="auto"/>
                <w:sz w:val="20"/>
                <w:szCs w:val="20"/>
                <w:lang w:eastAsia="pl-PL"/>
              </w:rPr>
            </w:pPr>
          </w:p>
        </w:tc>
        <w:tc>
          <w:tcPr>
            <w:tcW w:w="9398" w:type="dxa"/>
            <w:gridSpan w:val="2"/>
            <w:shd w:val="clear" w:color="auto" w:fill="auto"/>
          </w:tcPr>
          <w:p w:rsidR="00647011" w:rsidRPr="00DF0901" w:rsidRDefault="00647011" w:rsidP="004A6D1E">
            <w:pPr>
              <w:spacing w:after="0" w:line="360" w:lineRule="auto"/>
              <w:jc w:val="both"/>
              <w:rPr>
                <w:rFonts w:ascii="Arial" w:hAnsi="Arial" w:cs="Arial"/>
                <w:b/>
                <w:bCs/>
                <w:color w:val="auto"/>
                <w:sz w:val="20"/>
                <w:szCs w:val="20"/>
                <w:lang w:eastAsia="pl-PL"/>
              </w:rPr>
            </w:pPr>
            <w:r w:rsidRPr="00DF0901">
              <w:rPr>
                <w:rFonts w:ascii="Arial" w:hAnsi="Arial" w:cs="Arial"/>
                <w:color w:val="auto"/>
                <w:sz w:val="20"/>
                <w:szCs w:val="20"/>
              </w:rPr>
              <w:t xml:space="preserve">Wymagane </w:t>
            </w:r>
            <w:r w:rsidRPr="00DF0901">
              <w:rPr>
                <w:rFonts w:ascii="Arial" w:hAnsi="Arial" w:cs="Arial"/>
                <w:b/>
                <w:bCs/>
                <w:color w:val="auto"/>
                <w:sz w:val="20"/>
                <w:szCs w:val="20"/>
                <w:lang w:eastAsia="pl-PL"/>
              </w:rPr>
              <w:t>Parametry techniczne:</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Urządzenie pracuje pod ciśnieniem wody wodociągowej.</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Stopnie oczyszczania wody:</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min prefiltr osadowy 5μm,</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filtracja osadowo-węglowo-zmiękczająca (zintegrowany moduł A),</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odwrócona osmoza,</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podwójna demineralizacja na mieszanym złożu jonowymiennym.</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lampa UV – 254 nm,</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kapsuła mikrofiltracyjna kaskadowa 0,45/0,2μm.</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Wydajność dobowa od 120 - 150 dm3 (ok. 5 - 7 dm3/h).</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Przewodnictwo wody oczyszczonej poniżej 0,06 μS/cm.</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Praca urządzenia automatyczna i bezobsługowa.</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Urządzenie wyposażone w pompę podnoszącą ciśnienie zasilania.</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Dwa niezależne punkty poboru wody I i II klasy czystości:</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Ruchomy punkt poboru wody – druga klasa czystości wg PN-EN ISO 3696: 1999 zaopatrzony w kran wody demi o zasięgu min. 2 m i zbiornik ciśnieniowy o poj. 10 dm3.</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Ruchomy punkt poboru wody pierwszej klasy czystości wg PN-EN ISO 3696:1999 (z kapsułą mikrofiltracyjną 0,45/0,2μm).</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Możliwość zamiany zbiornika na zbiornik o większej pojemności.</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Możliwość instalacji dodatkowego punktu poboru wody ogólnolaboratoryjnej – trzecia klasa czystości wg PN-EN ISO 3696: 1999</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(z przeznaczeniem do mycia szkła, zasilania zmywarki laboratoryjnej, autoklawu, itp.).</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Ruchome, regulowane ramię inox mocujące punkty poboru wody – możliwość regulacji ustawień w zakresie: góra/dół, prawo/lewo, przód/tył.</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Automatyczne zatrzymanie pracy systemu przy pełnym zbiorniku.</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Możliwość podłączenia do zmywarki, autoklawu, itp.</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Możliwość samodzielnego serwisowania (łatwa wymiana wkładów filtrujących).</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System przeznaczony jest do zasilania zimną wodą: 5-40°C.</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Pobór mocy urządzenia poniżej 40W.</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Zasilanie: 230V/50Hz.</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Możliwość samodzielnego montażu urządzenia.</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lastRenderedPageBreak/>
              <w:t>- Obudowa systemu z nierdzewnej stali kwasoodpornej – inox.</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hAnsi="Arial" w:cs="Arial"/>
                <w:b/>
                <w:bCs/>
                <w:color w:val="auto"/>
                <w:sz w:val="20"/>
                <w:szCs w:val="20"/>
                <w:lang w:eastAsia="pl-PL"/>
              </w:rPr>
              <w:t xml:space="preserve">Wymiary </w:t>
            </w:r>
            <w:r w:rsidRPr="003D4E3A">
              <w:rPr>
                <w:rFonts w:ascii="Arial" w:hAnsi="Arial" w:cs="Arial"/>
                <w:b/>
                <w:bCs/>
                <w:color w:val="auto"/>
                <w:sz w:val="20"/>
                <w:szCs w:val="20"/>
                <w:lang w:eastAsia="pl-PL"/>
              </w:rPr>
              <w:t xml:space="preserve">(SxGxW): </w:t>
            </w:r>
            <w:r w:rsidRPr="003D4E3A">
              <w:rPr>
                <w:rFonts w:ascii="Arial" w:eastAsia="MyriadPro-Cond" w:hAnsi="Arial" w:cs="Arial"/>
                <w:color w:val="auto"/>
                <w:sz w:val="20"/>
                <w:szCs w:val="20"/>
                <w:lang w:eastAsia="pl-PL"/>
              </w:rPr>
              <w:t>235x440x510 mm</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Zbiornik 10 dm3: wys. 390 mm, średnica: 250 mm (+/-10%)</w:t>
            </w:r>
          </w:p>
          <w:p w:rsidR="00647011" w:rsidRPr="00DF0901" w:rsidRDefault="00647011" w:rsidP="004A6D1E">
            <w:pPr>
              <w:autoSpaceDE w:val="0"/>
              <w:autoSpaceDN w:val="0"/>
              <w:adjustRightInd w:val="0"/>
              <w:spacing w:after="0" w:line="360" w:lineRule="auto"/>
              <w:jc w:val="both"/>
              <w:rPr>
                <w:rFonts w:ascii="Arial" w:hAnsi="Arial" w:cs="Arial"/>
                <w:b/>
                <w:bCs/>
                <w:color w:val="auto"/>
                <w:sz w:val="20"/>
                <w:szCs w:val="20"/>
                <w:lang w:eastAsia="pl-PL"/>
              </w:rPr>
            </w:pPr>
            <w:r w:rsidRPr="00DF0901">
              <w:rPr>
                <w:rFonts w:ascii="Arial" w:hAnsi="Arial" w:cs="Arial"/>
                <w:b/>
                <w:bCs/>
                <w:color w:val="auto"/>
                <w:sz w:val="20"/>
                <w:szCs w:val="20"/>
                <w:lang w:eastAsia="pl-PL"/>
              </w:rPr>
              <w:t>Funkcje monitorujące pracę systemu:</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Urządzenie wyposażone jest w mikroprocesorowy system kontrolno-pomiarowy posiadający:</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wyświetlacz LCD,</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konduktometr dokonujący pomiaru przewodnictwa i temperatury wody oczyszczonej w μS/cm lub MOhm zamiennie,</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automatyczna kompensacja temperatury,</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zegar wyświetlający datę oraz godzinę,</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alarm informujący o wymianie modułu A2,</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alarm informujący o wymianie modułów jonowymiennych,</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alarm informujący o wymianie promiennika lampy UV,</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alarm informujący o wymianie kapsuły mikrofiltracyjnej,</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menu w języku polskim na wyświetlaczu urządzenia,</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podgląd terminów serwisowych,</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wbudowane złącze RS 232 do komunikacji z komputerem,</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możliwość indywidualnego dostosowania częstotliwości serwisów i poziomów alarmu bezpośrednio z klawiatury urządzenia.</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Oprogramowanie, software na zewnętrznym nośniku do kalibracji urządzenia.</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Wbudowany manometr ciśnienia wody zasilającej.</w:t>
            </w:r>
          </w:p>
          <w:p w:rsidR="00647011" w:rsidRPr="00DF0901" w:rsidRDefault="00647011" w:rsidP="004A6D1E">
            <w:pPr>
              <w:autoSpaceDE w:val="0"/>
              <w:autoSpaceDN w:val="0"/>
              <w:adjustRightInd w:val="0"/>
              <w:spacing w:after="0" w:line="360" w:lineRule="auto"/>
              <w:jc w:val="both"/>
              <w:rPr>
                <w:rFonts w:ascii="Arial" w:hAnsi="Arial" w:cs="Arial"/>
                <w:b/>
                <w:bCs/>
                <w:color w:val="auto"/>
                <w:sz w:val="20"/>
                <w:szCs w:val="20"/>
                <w:lang w:eastAsia="pl-PL"/>
              </w:rPr>
            </w:pPr>
            <w:r w:rsidRPr="00DF0901">
              <w:rPr>
                <w:rFonts w:ascii="Arial" w:hAnsi="Arial" w:cs="Arial"/>
                <w:b/>
                <w:bCs/>
                <w:color w:val="auto"/>
                <w:sz w:val="20"/>
                <w:szCs w:val="20"/>
                <w:lang w:eastAsia="pl-PL"/>
              </w:rPr>
              <w:t>Funkcje zabezpieczające pracę systemu:</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Przerwanie pracy pompy przy:</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niskim ciśnieniu wody zasilającej (brak wody zasilającej) – czujnik niskiego ciśnienia,</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pełnym zbiorniku – czujnik wysokiego ciśnienia.</w:t>
            </w:r>
          </w:p>
          <w:p w:rsidR="00647011" w:rsidRPr="00DF0901" w:rsidRDefault="00647011" w:rsidP="004A6D1E">
            <w:pPr>
              <w:autoSpaceDE w:val="0"/>
              <w:autoSpaceDN w:val="0"/>
              <w:adjustRightInd w:val="0"/>
              <w:spacing w:after="0" w:line="360" w:lineRule="auto"/>
              <w:jc w:val="both"/>
              <w:rPr>
                <w:rFonts w:ascii="Arial" w:hAnsi="Arial" w:cs="Arial"/>
                <w:b/>
                <w:bCs/>
                <w:color w:val="auto"/>
                <w:sz w:val="20"/>
                <w:szCs w:val="20"/>
                <w:lang w:eastAsia="pl-PL"/>
              </w:rPr>
            </w:pPr>
            <w:r w:rsidRPr="00DF0901">
              <w:rPr>
                <w:rFonts w:ascii="Arial" w:hAnsi="Arial" w:cs="Arial"/>
                <w:b/>
                <w:bCs/>
                <w:color w:val="auto"/>
                <w:sz w:val="20"/>
                <w:szCs w:val="20"/>
                <w:lang w:eastAsia="pl-PL"/>
              </w:rPr>
              <w:t>Parametry wody oczyszczonej:</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Woda oczyszczona w urządzeniu spełnia wymogi normy PN-EN ISO 3696: 1999 dla wod pierwszego*, drugiego i trzeciego stopnia czystości.</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Otrzymana woda odpowiada pod względem mikrobiologicznym i fizykochemicznym wymaganiom FP dla wody oczyszczonej produkcyjnej*.</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Otrzymana woda może mieć zastosowanie do analiz instrumentalnych AAS, ICP/MS*, IC*, HPLC*, GC*, hodowli bakteryjnych*, analiz biochemicznych*.</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bakterie &lt; 1 cfu/ml*,</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cząstki &gt; 0,2μm &lt; 1 cząstka/ml*,</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przewodność &lt; 0,06 μS/cm,</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oporność: 18,2 MOhm*cm,</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xml:space="preserve">- </w:t>
            </w:r>
            <w:r w:rsidRPr="00DF0901">
              <w:rPr>
                <w:rFonts w:ascii="Arial" w:hAnsi="Arial" w:cs="Arial"/>
                <w:i/>
                <w:iCs/>
                <w:color w:val="auto"/>
                <w:sz w:val="20"/>
                <w:szCs w:val="20"/>
                <w:lang w:eastAsia="pl-PL"/>
              </w:rPr>
              <w:t>punkt poboru zaopatrzony w kapsułę mikrofiltracyjną 0,45/0,2μm (model: HLP 5s, 5sp, 5UV)</w:t>
            </w:r>
          </w:p>
          <w:p w:rsidR="00647011" w:rsidRPr="00DF0901" w:rsidRDefault="00647011" w:rsidP="004A6D1E">
            <w:pPr>
              <w:autoSpaceDE w:val="0"/>
              <w:autoSpaceDN w:val="0"/>
              <w:adjustRightInd w:val="0"/>
              <w:spacing w:after="0" w:line="360" w:lineRule="auto"/>
              <w:jc w:val="both"/>
              <w:rPr>
                <w:rFonts w:ascii="Arial" w:hAnsi="Arial" w:cs="Arial"/>
                <w:b/>
                <w:bCs/>
                <w:color w:val="auto"/>
                <w:sz w:val="20"/>
                <w:szCs w:val="20"/>
                <w:lang w:eastAsia="pl-PL"/>
              </w:rPr>
            </w:pPr>
            <w:r w:rsidRPr="00DF0901">
              <w:rPr>
                <w:rFonts w:ascii="Arial" w:hAnsi="Arial" w:cs="Arial"/>
                <w:b/>
                <w:bCs/>
                <w:color w:val="auto"/>
                <w:sz w:val="20"/>
                <w:szCs w:val="20"/>
                <w:lang w:eastAsia="pl-PL"/>
              </w:rPr>
              <w:t>Wykaz materiałów eksploatacyjnych podlegających dostawie: (zestaw dodatkowy)</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Filtry wstępne:</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prefiltr osadowy 5 μm, - 1 szt.</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xml:space="preserve">• moduł A (osadowo-węglowo-zmiękczający). – 1 szt., </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lastRenderedPageBreak/>
              <w:t>- Moduły jonowymienne:</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xml:space="preserve">• H7 TOC, H7 TOC – dwa moduły jonowymienne o poj. 2000 ml każdy. – po 1 szt. </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Promiennik lampy UV 254nm. – 1 szt. Żywotność: min 8500 godzin pracy.</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Kapsuła mikrofiltracyjna 0,45/0,2μm. – 1 szt.</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xml:space="preserve">- przyłącze zimnej wody wodociągowej </w:t>
            </w:r>
          </w:p>
          <w:p w:rsidR="00647011" w:rsidRPr="00DF0901" w:rsidRDefault="00647011" w:rsidP="004A6D1E">
            <w:pPr>
              <w:autoSpaceDE w:val="0"/>
              <w:autoSpaceDN w:val="0"/>
              <w:adjustRightInd w:val="0"/>
              <w:spacing w:after="0" w:line="360" w:lineRule="auto"/>
              <w:jc w:val="both"/>
              <w:rPr>
                <w:rFonts w:ascii="Arial" w:eastAsia="MyriadPro-Cond" w:hAnsi="Arial" w:cs="Arial"/>
                <w:color w:val="auto"/>
                <w:sz w:val="20"/>
                <w:szCs w:val="20"/>
                <w:lang w:eastAsia="pl-PL"/>
              </w:rPr>
            </w:pPr>
            <w:r w:rsidRPr="00DF0901">
              <w:rPr>
                <w:rFonts w:ascii="Arial" w:eastAsia="MyriadPro-Cond" w:hAnsi="Arial" w:cs="Arial"/>
                <w:color w:val="auto"/>
                <w:sz w:val="20"/>
                <w:szCs w:val="20"/>
                <w:lang w:eastAsia="pl-PL"/>
              </w:rPr>
              <w:t>- odpływ do kanalizacji,</w:t>
            </w:r>
          </w:p>
          <w:p w:rsidR="00647011" w:rsidRPr="00DF0901" w:rsidRDefault="00647011" w:rsidP="004A6D1E">
            <w:pPr>
              <w:spacing w:after="0" w:line="360" w:lineRule="auto"/>
              <w:jc w:val="both"/>
              <w:rPr>
                <w:rFonts w:ascii="Arial" w:hAnsi="Arial" w:cs="Arial"/>
                <w:color w:val="auto"/>
                <w:sz w:val="20"/>
                <w:szCs w:val="20"/>
              </w:rPr>
            </w:pPr>
            <w:r w:rsidRPr="00DF0901">
              <w:rPr>
                <w:rFonts w:ascii="Arial" w:eastAsia="MyriadPro-Cond" w:hAnsi="Arial" w:cs="Arial"/>
                <w:color w:val="auto"/>
                <w:sz w:val="20"/>
                <w:szCs w:val="20"/>
                <w:lang w:eastAsia="pl-PL"/>
              </w:rPr>
              <w:t>- gniazdko 230V.</w:t>
            </w:r>
          </w:p>
          <w:p w:rsidR="00647011" w:rsidRPr="003D4E3A" w:rsidRDefault="00647011" w:rsidP="004A6D1E">
            <w:pPr>
              <w:spacing w:after="0" w:line="360" w:lineRule="auto"/>
              <w:jc w:val="both"/>
              <w:rPr>
                <w:rFonts w:ascii="Arial" w:hAnsi="Arial" w:cs="Arial"/>
                <w:color w:val="auto"/>
                <w:sz w:val="20"/>
                <w:szCs w:val="20"/>
              </w:rPr>
            </w:pPr>
            <w:r w:rsidRPr="003D4E3A">
              <w:rPr>
                <w:rFonts w:ascii="Arial" w:hAnsi="Arial" w:cs="Arial"/>
                <w:color w:val="auto"/>
                <w:sz w:val="20"/>
                <w:szCs w:val="20"/>
              </w:rPr>
              <w:t xml:space="preserve">Szkolenie dla min 5 osób. Min 2 godziny </w:t>
            </w:r>
          </w:p>
          <w:p w:rsidR="00647011" w:rsidRDefault="00647011" w:rsidP="004A6D1E">
            <w:pPr>
              <w:spacing w:after="0" w:line="360" w:lineRule="auto"/>
              <w:jc w:val="both"/>
              <w:rPr>
                <w:rFonts w:ascii="Arial" w:hAnsi="Arial" w:cs="Arial"/>
                <w:b/>
                <w:color w:val="auto"/>
                <w:sz w:val="20"/>
                <w:szCs w:val="20"/>
              </w:rPr>
            </w:pPr>
            <w:r w:rsidRPr="00DF0901">
              <w:rPr>
                <w:rFonts w:ascii="Arial" w:hAnsi="Arial" w:cs="Arial"/>
                <w:b/>
                <w:color w:val="auto"/>
                <w:sz w:val="20"/>
                <w:szCs w:val="20"/>
              </w:rPr>
              <w:t xml:space="preserve">Gwarancja </w:t>
            </w:r>
            <w:r>
              <w:rPr>
                <w:rFonts w:ascii="Arial" w:hAnsi="Arial" w:cs="Arial"/>
                <w:b/>
                <w:color w:val="auto"/>
                <w:sz w:val="20"/>
                <w:szCs w:val="20"/>
              </w:rPr>
              <w:t xml:space="preserve">i rękojmia </w:t>
            </w:r>
            <w:r w:rsidRPr="00DF0901">
              <w:rPr>
                <w:rFonts w:ascii="Arial" w:hAnsi="Arial" w:cs="Arial"/>
                <w:b/>
                <w:color w:val="auto"/>
                <w:sz w:val="20"/>
                <w:szCs w:val="20"/>
              </w:rPr>
              <w:t>minimum24 miesiące</w:t>
            </w:r>
            <w:r>
              <w:rPr>
                <w:rFonts w:ascii="Arial" w:hAnsi="Arial" w:cs="Arial"/>
                <w:b/>
                <w:color w:val="auto"/>
                <w:sz w:val="20"/>
                <w:szCs w:val="20"/>
              </w:rPr>
              <w:t>*</w:t>
            </w:r>
          </w:p>
          <w:p w:rsidR="00647011" w:rsidRPr="00DF0901" w:rsidRDefault="00647011" w:rsidP="004A6D1E">
            <w:pPr>
              <w:spacing w:after="0" w:line="360" w:lineRule="auto"/>
              <w:jc w:val="both"/>
              <w:rPr>
                <w:rFonts w:ascii="Arial" w:hAnsi="Arial" w:cs="Arial"/>
                <w:b/>
                <w:sz w:val="20"/>
                <w:szCs w:val="20"/>
                <w:highlight w:val="green"/>
              </w:rPr>
            </w:pPr>
            <w:r w:rsidRPr="008D4B19">
              <w:rPr>
                <w:rFonts w:ascii="Arial" w:hAnsi="Arial" w:cs="Arial"/>
                <w:b/>
                <w:sz w:val="20"/>
                <w:szCs w:val="20"/>
              </w:rPr>
              <w:t xml:space="preserve">*okres udzielonej gwarancji </w:t>
            </w:r>
            <w:r>
              <w:rPr>
                <w:rFonts w:ascii="Arial" w:hAnsi="Arial" w:cs="Arial"/>
                <w:b/>
                <w:sz w:val="20"/>
                <w:szCs w:val="20"/>
              </w:rPr>
              <w:t xml:space="preserve">i rękojmi </w:t>
            </w:r>
            <w:r w:rsidRPr="008D4B19">
              <w:rPr>
                <w:rFonts w:ascii="Arial" w:hAnsi="Arial" w:cs="Arial"/>
                <w:b/>
                <w:sz w:val="20"/>
                <w:szCs w:val="20"/>
              </w:rPr>
              <w:t>należy podać w formularzu ofertowym, podany okres  będzie podstawą do wyliczenia punktów w kryterium „wydłużenie okresu gwarancji i rękojmi”</w:t>
            </w:r>
          </w:p>
        </w:tc>
      </w:tr>
    </w:tbl>
    <w:p w:rsidR="00647011" w:rsidRPr="00DF0901" w:rsidRDefault="00647011" w:rsidP="00647011">
      <w:pPr>
        <w:spacing w:after="0" w:line="360" w:lineRule="auto"/>
        <w:jc w:val="both"/>
        <w:rPr>
          <w:rFonts w:ascii="Arial" w:hAnsi="Arial" w:cs="Arial"/>
          <w:color w:val="auto"/>
          <w:sz w:val="20"/>
          <w:szCs w:val="20"/>
        </w:rPr>
      </w:pPr>
    </w:p>
    <w:p w:rsidR="00647011" w:rsidRPr="00DF0901" w:rsidRDefault="00647011" w:rsidP="00647011">
      <w:pPr>
        <w:spacing w:line="360" w:lineRule="auto"/>
        <w:jc w:val="both"/>
        <w:rPr>
          <w:rFonts w:ascii="Arial" w:hAnsi="Arial" w:cs="Arial"/>
          <w:color w:val="auto"/>
          <w:sz w:val="20"/>
          <w:szCs w:val="20"/>
        </w:rPr>
      </w:pPr>
    </w:p>
    <w:p w:rsidR="00647011" w:rsidRPr="00DF0901" w:rsidRDefault="00647011" w:rsidP="00647011">
      <w:pPr>
        <w:spacing w:line="360" w:lineRule="auto"/>
        <w:jc w:val="both"/>
        <w:rPr>
          <w:rFonts w:ascii="Arial" w:hAnsi="Arial" w:cs="Arial"/>
          <w:color w:val="auto"/>
          <w:sz w:val="20"/>
          <w:szCs w:val="20"/>
        </w:rPr>
      </w:pPr>
    </w:p>
    <w:p w:rsidR="00647011" w:rsidRPr="00DF0901" w:rsidRDefault="00647011" w:rsidP="00647011">
      <w:pPr>
        <w:spacing w:line="360" w:lineRule="auto"/>
        <w:jc w:val="both"/>
        <w:rPr>
          <w:rFonts w:ascii="Arial" w:hAnsi="Arial" w:cs="Arial"/>
          <w:color w:val="auto"/>
          <w:sz w:val="20"/>
          <w:szCs w:val="20"/>
        </w:rPr>
      </w:pPr>
    </w:p>
    <w:p w:rsidR="00647011" w:rsidRPr="008D4B19" w:rsidRDefault="00647011" w:rsidP="00647011">
      <w:pPr>
        <w:spacing w:line="360" w:lineRule="auto"/>
        <w:jc w:val="both"/>
        <w:rPr>
          <w:rFonts w:ascii="Arial" w:hAnsi="Arial" w:cs="Arial"/>
          <w:sz w:val="20"/>
          <w:szCs w:val="20"/>
        </w:rPr>
      </w:pPr>
    </w:p>
    <w:p w:rsidR="00647011" w:rsidRPr="008D4B19" w:rsidRDefault="00647011" w:rsidP="00647011">
      <w:pPr>
        <w:spacing w:line="360" w:lineRule="auto"/>
        <w:jc w:val="both"/>
        <w:rPr>
          <w:rFonts w:ascii="Arial" w:hAnsi="Arial" w:cs="Arial"/>
          <w:sz w:val="20"/>
          <w:szCs w:val="20"/>
        </w:rPr>
      </w:pPr>
    </w:p>
    <w:p w:rsidR="00647011" w:rsidRPr="008D4B19" w:rsidRDefault="00647011" w:rsidP="00647011">
      <w:pPr>
        <w:spacing w:line="360" w:lineRule="auto"/>
        <w:jc w:val="both"/>
        <w:rPr>
          <w:rFonts w:ascii="Arial" w:hAnsi="Arial" w:cs="Arial"/>
          <w:sz w:val="20"/>
          <w:szCs w:val="20"/>
        </w:rPr>
      </w:pPr>
    </w:p>
    <w:p w:rsidR="00647011" w:rsidRDefault="00647011" w:rsidP="00647011">
      <w:pPr>
        <w:spacing w:line="360" w:lineRule="auto"/>
        <w:jc w:val="both"/>
        <w:rPr>
          <w:rFonts w:ascii="Arial" w:hAnsi="Arial" w:cs="Arial"/>
          <w:sz w:val="20"/>
          <w:szCs w:val="20"/>
        </w:rPr>
      </w:pPr>
    </w:p>
    <w:p w:rsidR="00647011" w:rsidRDefault="00647011" w:rsidP="00647011">
      <w:pPr>
        <w:spacing w:line="360" w:lineRule="auto"/>
        <w:jc w:val="both"/>
        <w:rPr>
          <w:rFonts w:ascii="Arial" w:hAnsi="Arial" w:cs="Arial"/>
          <w:sz w:val="20"/>
          <w:szCs w:val="20"/>
        </w:rPr>
      </w:pPr>
    </w:p>
    <w:p w:rsidR="00647011" w:rsidRDefault="00647011" w:rsidP="00647011">
      <w:pPr>
        <w:spacing w:line="360" w:lineRule="auto"/>
        <w:jc w:val="both"/>
        <w:rPr>
          <w:rFonts w:ascii="Arial" w:hAnsi="Arial" w:cs="Arial"/>
          <w:sz w:val="20"/>
          <w:szCs w:val="20"/>
        </w:rPr>
      </w:pPr>
    </w:p>
    <w:p w:rsidR="00647011" w:rsidRDefault="00647011" w:rsidP="00647011">
      <w:pPr>
        <w:spacing w:line="360" w:lineRule="auto"/>
        <w:jc w:val="both"/>
        <w:rPr>
          <w:rFonts w:ascii="Arial" w:hAnsi="Arial" w:cs="Arial"/>
          <w:sz w:val="20"/>
          <w:szCs w:val="20"/>
        </w:rPr>
      </w:pPr>
    </w:p>
    <w:p w:rsidR="00647011" w:rsidRDefault="00647011" w:rsidP="00647011">
      <w:pPr>
        <w:spacing w:line="360" w:lineRule="auto"/>
        <w:jc w:val="both"/>
        <w:rPr>
          <w:rFonts w:ascii="Arial" w:hAnsi="Arial" w:cs="Arial"/>
          <w:sz w:val="20"/>
          <w:szCs w:val="20"/>
        </w:rPr>
      </w:pPr>
    </w:p>
    <w:p w:rsidR="00647011" w:rsidRDefault="00647011" w:rsidP="00647011">
      <w:pPr>
        <w:spacing w:line="360" w:lineRule="auto"/>
        <w:jc w:val="both"/>
        <w:rPr>
          <w:rFonts w:ascii="Arial" w:hAnsi="Arial" w:cs="Arial"/>
          <w:sz w:val="20"/>
          <w:szCs w:val="20"/>
        </w:rPr>
      </w:pPr>
    </w:p>
    <w:p w:rsidR="00647011" w:rsidRDefault="00647011" w:rsidP="00647011">
      <w:pPr>
        <w:spacing w:after="0" w:line="240" w:lineRule="auto"/>
        <w:rPr>
          <w:rFonts w:ascii="Arial" w:hAnsi="Arial" w:cs="Arial"/>
          <w:sz w:val="20"/>
          <w:szCs w:val="20"/>
        </w:rPr>
      </w:pPr>
      <w:r>
        <w:rPr>
          <w:rFonts w:ascii="Arial" w:hAnsi="Arial" w:cs="Arial"/>
          <w:sz w:val="20"/>
          <w:szCs w:val="20"/>
        </w:rPr>
        <w:br w:type="page"/>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lastRenderedPageBreak/>
        <w:t xml:space="preserve">Załącznik nr 2 </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Pełna nazwa firmy:     ……………………………………………………………………………………………………………</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Siedziba i adres (ulica, nr domu, kod pocztowy, miejscowość, województwo):    ………………….………………………………………………………………………………………</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Nr KRS: ………………………… NIP:………………………… REGON:…………………………..</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Adres poczty elektronicznej: …………………………………………………………………………….</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Adres elektronicznej skrzynki podawczej ePUAP: ………………………………………………………</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Numer telefonu :…………………………………………………………………………………………</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Osoba do kontaktu: ……………………………………………………………………………………..</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Uniwersytet Jana Kochanowskiego w Kielcach</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ul. Żeromskiego 5, 25-369 Kielce</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OFERTA</w:t>
      </w:r>
    </w:p>
    <w:p w:rsidR="00647011" w:rsidRPr="008D4B19" w:rsidRDefault="00647011" w:rsidP="00647011">
      <w:pPr>
        <w:pStyle w:val="Akapitzlist"/>
        <w:numPr>
          <w:ilvl w:val="0"/>
          <w:numId w:val="14"/>
        </w:numPr>
        <w:spacing w:line="360" w:lineRule="auto"/>
        <w:jc w:val="both"/>
        <w:rPr>
          <w:rFonts w:ascii="Arial" w:hAnsi="Arial" w:cs="Arial"/>
          <w:sz w:val="20"/>
          <w:szCs w:val="20"/>
        </w:rPr>
      </w:pPr>
      <w:r w:rsidRPr="008D4B19">
        <w:rPr>
          <w:rFonts w:ascii="Arial" w:hAnsi="Arial" w:cs="Arial"/>
          <w:sz w:val="20"/>
          <w:szCs w:val="20"/>
        </w:rPr>
        <w:t>W odpowiedzi na ogłoszenie przez Uniwersytet Jana Kochanowskiego w Kielcach przetargu nieograniczonego, którego przedmiotem jest „DOSTAWA APARATURY NAUKOWEJ” (postępowanie nr ADP.2301.111.2021), składamy niniejsza ofertę oświadczając, że akceptujemy w całości wszystkie warunki zawarte w Specyfikacji Warunków Zamówienia (SWZ).</w:t>
      </w:r>
    </w:p>
    <w:p w:rsidR="00647011" w:rsidRPr="008D4B19" w:rsidRDefault="00647011" w:rsidP="00647011">
      <w:pPr>
        <w:pStyle w:val="Akapitzlist"/>
        <w:spacing w:line="360" w:lineRule="auto"/>
        <w:jc w:val="both"/>
        <w:rPr>
          <w:rFonts w:ascii="Arial" w:hAnsi="Arial" w:cs="Arial"/>
          <w:sz w:val="20"/>
          <w:szCs w:val="20"/>
        </w:rPr>
      </w:pPr>
      <w:r w:rsidRPr="008D4B19">
        <w:rPr>
          <w:rFonts w:ascii="Arial" w:hAnsi="Arial" w:cs="Arial"/>
          <w:sz w:val="20"/>
          <w:szCs w:val="20"/>
          <w:lang w:val="x-none" w:eastAsia="x-none"/>
        </w:rPr>
        <w:t>Oferujemy wykonanie przedmiotu zamówienia</w:t>
      </w:r>
      <w:r w:rsidRPr="008D4B19">
        <w:rPr>
          <w:rFonts w:ascii="Arial" w:hAnsi="Arial" w:cs="Arial"/>
          <w:sz w:val="20"/>
          <w:szCs w:val="20"/>
          <w:lang w:eastAsia="x-none"/>
        </w:rPr>
        <w:t xml:space="preserve"> w zakresie objętym Specyfikacją Warunków Zamówienia i załącznikami do SWZ </w:t>
      </w:r>
      <w:r w:rsidRPr="008D4B19">
        <w:rPr>
          <w:rFonts w:ascii="Arial" w:hAnsi="Arial" w:cs="Arial"/>
          <w:sz w:val="20"/>
          <w:szCs w:val="20"/>
        </w:rPr>
        <w:t xml:space="preserve">za cenę brutto OGÓŁEM (netto + podatek VAT) …….% : </w:t>
      </w:r>
    </w:p>
    <w:p w:rsidR="00647011" w:rsidRPr="008D4B19" w:rsidRDefault="00647011" w:rsidP="00647011">
      <w:pPr>
        <w:pStyle w:val="Akapitzlist"/>
        <w:spacing w:line="360" w:lineRule="auto"/>
        <w:jc w:val="both"/>
        <w:rPr>
          <w:rFonts w:ascii="Arial" w:hAnsi="Arial" w:cs="Arial"/>
          <w:sz w:val="20"/>
          <w:szCs w:val="20"/>
        </w:rPr>
      </w:pPr>
      <w:r w:rsidRPr="008D4B19">
        <w:rPr>
          <w:rFonts w:ascii="Arial" w:hAnsi="Arial" w:cs="Arial"/>
          <w:sz w:val="20"/>
          <w:szCs w:val="20"/>
          <w:u w:val="single"/>
        </w:rPr>
        <w:t>CZĘŚĆ I ………………zł brutto</w:t>
      </w:r>
      <w:r w:rsidRPr="008D4B19">
        <w:rPr>
          <w:rFonts w:ascii="Arial" w:hAnsi="Arial" w:cs="Arial"/>
          <w:sz w:val="20"/>
          <w:szCs w:val="20"/>
        </w:rPr>
        <w:t>, (słownie złotych: ………………………….00/100); w tym podatek Vat ……. %;</w:t>
      </w:r>
    </w:p>
    <w:p w:rsidR="00647011" w:rsidRPr="008D4B19" w:rsidRDefault="00647011" w:rsidP="00647011">
      <w:pPr>
        <w:pStyle w:val="Akapitzlist"/>
        <w:spacing w:line="360" w:lineRule="auto"/>
        <w:jc w:val="both"/>
        <w:rPr>
          <w:rFonts w:ascii="Arial" w:hAnsi="Arial" w:cs="Arial"/>
          <w:sz w:val="20"/>
          <w:szCs w:val="20"/>
        </w:rPr>
      </w:pPr>
      <w:r w:rsidRPr="008D4B19">
        <w:rPr>
          <w:rFonts w:ascii="Arial" w:hAnsi="Arial" w:cs="Arial"/>
          <w:sz w:val="20"/>
          <w:szCs w:val="20"/>
          <w:u w:val="single"/>
        </w:rPr>
        <w:t>CZĘŚĆ II ………………zł brutto</w:t>
      </w:r>
      <w:r w:rsidRPr="008D4B19">
        <w:rPr>
          <w:rFonts w:ascii="Arial" w:hAnsi="Arial" w:cs="Arial"/>
          <w:sz w:val="20"/>
          <w:szCs w:val="20"/>
        </w:rPr>
        <w:t>, (słownie złotych: ………………………….00/100); w tym podatek Vat ……. %;</w:t>
      </w:r>
    </w:p>
    <w:p w:rsidR="00647011" w:rsidRPr="008D4B19" w:rsidRDefault="00647011" w:rsidP="00647011">
      <w:pPr>
        <w:pStyle w:val="Akapitzlist"/>
        <w:spacing w:line="360" w:lineRule="auto"/>
        <w:jc w:val="both"/>
        <w:rPr>
          <w:rFonts w:ascii="Arial" w:hAnsi="Arial" w:cs="Arial"/>
          <w:sz w:val="20"/>
          <w:szCs w:val="20"/>
        </w:rPr>
      </w:pPr>
      <w:r w:rsidRPr="008D4B19">
        <w:rPr>
          <w:rFonts w:ascii="Arial" w:hAnsi="Arial" w:cs="Arial"/>
          <w:sz w:val="20"/>
          <w:szCs w:val="20"/>
          <w:u w:val="single"/>
        </w:rPr>
        <w:t>CZĘŚĆ III ………………zł brutto</w:t>
      </w:r>
      <w:r w:rsidRPr="008D4B19">
        <w:rPr>
          <w:rFonts w:ascii="Arial" w:hAnsi="Arial" w:cs="Arial"/>
          <w:sz w:val="20"/>
          <w:szCs w:val="20"/>
        </w:rPr>
        <w:t>, (słownie złotych: ………………………….00/100); w tym podatek Vat ……. %;</w:t>
      </w:r>
    </w:p>
    <w:p w:rsidR="00647011" w:rsidRPr="008D4B19" w:rsidRDefault="00647011" w:rsidP="00647011">
      <w:pPr>
        <w:pStyle w:val="Akapitzlist"/>
        <w:spacing w:line="360" w:lineRule="auto"/>
        <w:jc w:val="both"/>
        <w:rPr>
          <w:rFonts w:ascii="Arial" w:hAnsi="Arial" w:cs="Arial"/>
          <w:sz w:val="20"/>
          <w:szCs w:val="20"/>
        </w:rPr>
      </w:pPr>
      <w:r w:rsidRPr="008D4B19">
        <w:rPr>
          <w:rFonts w:ascii="Arial" w:hAnsi="Arial" w:cs="Arial"/>
          <w:sz w:val="20"/>
          <w:szCs w:val="20"/>
          <w:u w:val="single"/>
        </w:rPr>
        <w:t>CZĘŚĆ IV ………………zł brutto</w:t>
      </w:r>
      <w:r w:rsidRPr="008D4B19">
        <w:rPr>
          <w:rFonts w:ascii="Arial" w:hAnsi="Arial" w:cs="Arial"/>
          <w:sz w:val="20"/>
          <w:szCs w:val="20"/>
        </w:rPr>
        <w:t>, (słownie złotych: ………………………….00/100); w tym podatek Vat ……. %;</w:t>
      </w:r>
    </w:p>
    <w:p w:rsidR="00647011" w:rsidRPr="008D4B19" w:rsidRDefault="00647011" w:rsidP="00647011">
      <w:pPr>
        <w:pStyle w:val="Akapitzlist"/>
        <w:spacing w:line="360" w:lineRule="auto"/>
        <w:jc w:val="both"/>
        <w:rPr>
          <w:rFonts w:ascii="Arial" w:hAnsi="Arial" w:cs="Arial"/>
          <w:sz w:val="20"/>
          <w:szCs w:val="20"/>
        </w:rPr>
      </w:pPr>
      <w:r w:rsidRPr="008D4B19">
        <w:rPr>
          <w:rFonts w:ascii="Arial" w:hAnsi="Arial" w:cs="Arial"/>
          <w:sz w:val="20"/>
          <w:szCs w:val="20"/>
          <w:u w:val="single"/>
        </w:rPr>
        <w:t>CZĘŚĆV ………………zł brutto</w:t>
      </w:r>
      <w:r w:rsidRPr="008D4B19">
        <w:rPr>
          <w:rFonts w:ascii="Arial" w:hAnsi="Arial" w:cs="Arial"/>
          <w:sz w:val="20"/>
          <w:szCs w:val="20"/>
        </w:rPr>
        <w:t>, (słownie złotych: ………………………….00/100); w tym podatek Vat ……. %;</w:t>
      </w:r>
    </w:p>
    <w:p w:rsidR="00647011" w:rsidRPr="008D4B19" w:rsidRDefault="00647011" w:rsidP="00647011">
      <w:pPr>
        <w:pStyle w:val="Akapitzlist"/>
        <w:spacing w:line="360" w:lineRule="auto"/>
        <w:jc w:val="both"/>
        <w:rPr>
          <w:rFonts w:ascii="Arial" w:hAnsi="Arial" w:cs="Arial"/>
          <w:sz w:val="20"/>
          <w:szCs w:val="20"/>
        </w:rPr>
      </w:pPr>
      <w:r w:rsidRPr="008D4B19">
        <w:rPr>
          <w:rFonts w:ascii="Arial" w:hAnsi="Arial" w:cs="Arial"/>
          <w:sz w:val="20"/>
          <w:szCs w:val="20"/>
          <w:u w:val="single"/>
        </w:rPr>
        <w:t>CZĘŚĆ VI ………………zł brutto</w:t>
      </w:r>
      <w:r w:rsidRPr="008D4B19">
        <w:rPr>
          <w:rFonts w:ascii="Arial" w:hAnsi="Arial" w:cs="Arial"/>
          <w:sz w:val="20"/>
          <w:szCs w:val="20"/>
        </w:rPr>
        <w:t>, (słownie złotych: ………………………….00/100); w tym podatek Vat ……. %;</w:t>
      </w:r>
    </w:p>
    <w:p w:rsidR="00647011" w:rsidRPr="008D4B19" w:rsidRDefault="00647011" w:rsidP="00647011">
      <w:pPr>
        <w:pStyle w:val="Akapitzlist"/>
        <w:spacing w:line="360" w:lineRule="auto"/>
        <w:jc w:val="both"/>
        <w:rPr>
          <w:rFonts w:ascii="Arial" w:hAnsi="Arial" w:cs="Arial"/>
          <w:sz w:val="20"/>
          <w:szCs w:val="20"/>
        </w:rPr>
      </w:pPr>
      <w:r w:rsidRPr="008D4B19">
        <w:rPr>
          <w:rFonts w:ascii="Arial" w:hAnsi="Arial" w:cs="Arial"/>
          <w:sz w:val="20"/>
          <w:szCs w:val="20"/>
          <w:u w:val="single"/>
        </w:rPr>
        <w:t>CZĘŚĆ VII ………………zł brutto</w:t>
      </w:r>
      <w:r w:rsidRPr="008D4B19">
        <w:rPr>
          <w:rFonts w:ascii="Arial" w:hAnsi="Arial" w:cs="Arial"/>
          <w:sz w:val="20"/>
          <w:szCs w:val="20"/>
        </w:rPr>
        <w:t>, (słownie złotych: ………………………….00/100); w tym podatek Vat ……. %;</w:t>
      </w:r>
    </w:p>
    <w:p w:rsidR="00647011" w:rsidRPr="008D4B19" w:rsidRDefault="00647011" w:rsidP="00647011">
      <w:pPr>
        <w:pStyle w:val="Akapitzlist"/>
        <w:spacing w:line="360" w:lineRule="auto"/>
        <w:jc w:val="both"/>
        <w:rPr>
          <w:rFonts w:ascii="Arial" w:hAnsi="Arial" w:cs="Arial"/>
          <w:sz w:val="20"/>
          <w:szCs w:val="20"/>
        </w:rPr>
      </w:pPr>
      <w:r w:rsidRPr="008D4B19">
        <w:rPr>
          <w:rFonts w:ascii="Arial" w:hAnsi="Arial" w:cs="Arial"/>
          <w:sz w:val="20"/>
          <w:szCs w:val="20"/>
          <w:u w:val="single"/>
        </w:rPr>
        <w:t>CZĘŚĆ VIII ………………zł brutto</w:t>
      </w:r>
      <w:r w:rsidRPr="008D4B19">
        <w:rPr>
          <w:rFonts w:ascii="Arial" w:hAnsi="Arial" w:cs="Arial"/>
          <w:sz w:val="20"/>
          <w:szCs w:val="20"/>
        </w:rPr>
        <w:t>, (słownie złotych: ………………………….00/100); w tym podatek Vat ……. %;</w:t>
      </w:r>
    </w:p>
    <w:p w:rsidR="00647011" w:rsidRPr="008D4B19" w:rsidRDefault="00647011" w:rsidP="00647011">
      <w:pPr>
        <w:spacing w:line="360" w:lineRule="auto"/>
        <w:jc w:val="both"/>
        <w:rPr>
          <w:rFonts w:ascii="Arial" w:hAnsi="Arial" w:cs="Arial"/>
          <w:sz w:val="20"/>
          <w:szCs w:val="20"/>
          <w:u w:val="single"/>
          <w:lang w:eastAsia="x-none"/>
        </w:rPr>
      </w:pPr>
      <w:r w:rsidRPr="008D4B19">
        <w:rPr>
          <w:rFonts w:ascii="Arial" w:hAnsi="Arial" w:cs="Arial"/>
          <w:sz w:val="20"/>
          <w:szCs w:val="20"/>
          <w:u w:val="single"/>
          <w:lang w:eastAsia="x-none"/>
        </w:rPr>
        <w:t>Na przedmiot zamówienia udzielamy gwarancji i rękojmi  na okres część I ……..* miesięcy; część II……….*.miesięcy; część III …………*miesięcy (oraz 60 m-cy na pierścienie mocujące) ; część IV ………….*.miesięcy; część V …………..*miesięcy; część VI……………..*miesięcy; część VII …………….*miesięcy; część VIII ………………*miesięcy.</w:t>
      </w:r>
    </w:p>
    <w:p w:rsidR="00647011" w:rsidRDefault="00647011" w:rsidP="00647011">
      <w:pPr>
        <w:spacing w:line="360" w:lineRule="auto"/>
        <w:jc w:val="both"/>
        <w:rPr>
          <w:rFonts w:ascii="Arial" w:hAnsi="Arial" w:cs="Arial"/>
          <w:i/>
          <w:sz w:val="20"/>
          <w:szCs w:val="20"/>
          <w:lang w:eastAsia="x-none"/>
        </w:rPr>
      </w:pPr>
      <w:r w:rsidRPr="008D4B19">
        <w:rPr>
          <w:rFonts w:ascii="Arial" w:hAnsi="Arial" w:cs="Arial"/>
          <w:i/>
          <w:sz w:val="20"/>
          <w:szCs w:val="20"/>
          <w:lang w:eastAsia="x-none"/>
        </w:rPr>
        <w:t>*liczba miesięcy przyjęta do liczenia punktów w kryterium „wydłużenie okresu gwarancji i rękojmi”</w:t>
      </w:r>
    </w:p>
    <w:p w:rsidR="00647011" w:rsidRDefault="00647011" w:rsidP="00647011">
      <w:pPr>
        <w:spacing w:line="360" w:lineRule="auto"/>
        <w:jc w:val="both"/>
        <w:rPr>
          <w:rFonts w:ascii="Arial" w:hAnsi="Arial" w:cs="Arial"/>
          <w:i/>
          <w:sz w:val="20"/>
          <w:szCs w:val="20"/>
          <w:lang w:eastAsia="x-none"/>
        </w:rPr>
      </w:pPr>
    </w:p>
    <w:p w:rsidR="00647011" w:rsidRPr="008D4B19" w:rsidRDefault="00647011" w:rsidP="00647011">
      <w:pPr>
        <w:spacing w:line="360" w:lineRule="auto"/>
        <w:jc w:val="both"/>
        <w:rPr>
          <w:rFonts w:ascii="Arial" w:hAnsi="Arial" w:cs="Arial"/>
          <w:i/>
          <w:sz w:val="20"/>
          <w:szCs w:val="20"/>
          <w:lang w:eastAsia="x-none"/>
        </w:rPr>
      </w:pPr>
    </w:p>
    <w:p w:rsidR="00647011" w:rsidRPr="008D4B19" w:rsidRDefault="00647011" w:rsidP="00647011">
      <w:pPr>
        <w:pStyle w:val="Akapitzlist"/>
        <w:numPr>
          <w:ilvl w:val="0"/>
          <w:numId w:val="14"/>
        </w:numPr>
        <w:spacing w:line="360" w:lineRule="auto"/>
        <w:jc w:val="both"/>
        <w:rPr>
          <w:rFonts w:ascii="Arial" w:hAnsi="Arial" w:cs="Arial"/>
          <w:sz w:val="20"/>
          <w:szCs w:val="20"/>
          <w:lang w:eastAsia="x-none"/>
        </w:rPr>
      </w:pPr>
      <w:r w:rsidRPr="008D4B19">
        <w:rPr>
          <w:rFonts w:ascii="Arial" w:hAnsi="Arial" w:cs="Arial"/>
          <w:sz w:val="20"/>
          <w:szCs w:val="20"/>
          <w:lang w:eastAsia="x-none"/>
        </w:rPr>
        <w:t xml:space="preserve">W cenie brutto, o której mowa w pkt 2 uwzględniliśmy wszelkie niezbędne prace konieczne do wykonania zamówienia zgodnie z treścią SWZ i załączników do niej. </w:t>
      </w:r>
    </w:p>
    <w:p w:rsidR="00647011" w:rsidRPr="008D4B19" w:rsidRDefault="00647011" w:rsidP="00647011">
      <w:pPr>
        <w:pStyle w:val="Akapitzlist"/>
        <w:numPr>
          <w:ilvl w:val="0"/>
          <w:numId w:val="14"/>
        </w:numPr>
        <w:spacing w:line="360" w:lineRule="auto"/>
        <w:jc w:val="both"/>
        <w:rPr>
          <w:rFonts w:ascii="Arial" w:hAnsi="Arial" w:cs="Arial"/>
          <w:sz w:val="20"/>
          <w:szCs w:val="20"/>
          <w:u w:val="single"/>
        </w:rPr>
      </w:pPr>
      <w:r w:rsidRPr="008D4B19">
        <w:rPr>
          <w:rFonts w:ascii="Arial" w:hAnsi="Arial" w:cs="Arial"/>
          <w:sz w:val="20"/>
          <w:szCs w:val="20"/>
          <w:u w:val="single"/>
        </w:rPr>
        <w:t>Zamówienie zrealizujemy w terminie określonym w SWZ tj. w ciągu ….. dni licząc od dnia zawarcia umowy.</w:t>
      </w:r>
    </w:p>
    <w:p w:rsidR="00647011" w:rsidRPr="008D4B19" w:rsidRDefault="00647011" w:rsidP="00647011">
      <w:pPr>
        <w:pStyle w:val="Akapitzlist"/>
        <w:numPr>
          <w:ilvl w:val="0"/>
          <w:numId w:val="14"/>
        </w:numPr>
        <w:spacing w:line="360" w:lineRule="auto"/>
        <w:jc w:val="both"/>
        <w:rPr>
          <w:rFonts w:ascii="Arial" w:hAnsi="Arial" w:cs="Arial"/>
          <w:sz w:val="20"/>
          <w:szCs w:val="20"/>
          <w:lang w:eastAsia="x-none"/>
        </w:rPr>
      </w:pPr>
      <w:r w:rsidRPr="008D4B19">
        <w:rPr>
          <w:rFonts w:ascii="Arial" w:hAnsi="Arial" w:cs="Arial"/>
          <w:sz w:val="20"/>
          <w:szCs w:val="20"/>
          <w:lang w:eastAsia="x-none"/>
        </w:rPr>
        <w:t>Oświadczam, że osoby, która będą uczestniczyć w wykonywaniu zamówienia tj. posiadają wymagane prawem uprawnienia.</w:t>
      </w:r>
    </w:p>
    <w:p w:rsidR="00647011" w:rsidRPr="008D4B19" w:rsidRDefault="00647011" w:rsidP="00647011">
      <w:pPr>
        <w:pStyle w:val="Akapitzlist"/>
        <w:numPr>
          <w:ilvl w:val="0"/>
          <w:numId w:val="14"/>
        </w:numPr>
        <w:spacing w:line="360" w:lineRule="auto"/>
        <w:jc w:val="both"/>
        <w:rPr>
          <w:rFonts w:ascii="Arial" w:hAnsi="Arial" w:cs="Arial"/>
          <w:sz w:val="20"/>
          <w:szCs w:val="20"/>
        </w:rPr>
      </w:pPr>
      <w:r w:rsidRPr="008D4B19">
        <w:rPr>
          <w:rFonts w:ascii="Arial" w:hAnsi="Arial" w:cs="Arial"/>
          <w:sz w:val="20"/>
          <w:szCs w:val="20"/>
        </w:rPr>
        <w:t>Oświadczamy, że uważamy się za związanych niniejszą ofertą przez 90 dni do dnia ……..2022 r.  Bieg terminu związania ofertą rozpoczyna się wraz z upływem terminu składania ofert.</w:t>
      </w:r>
    </w:p>
    <w:p w:rsidR="00647011" w:rsidRPr="008D4B19" w:rsidRDefault="00647011" w:rsidP="00647011">
      <w:pPr>
        <w:pStyle w:val="Akapitzlist"/>
        <w:numPr>
          <w:ilvl w:val="0"/>
          <w:numId w:val="14"/>
        </w:numPr>
        <w:spacing w:line="360" w:lineRule="auto"/>
        <w:jc w:val="both"/>
        <w:rPr>
          <w:rFonts w:ascii="Arial" w:hAnsi="Arial" w:cs="Arial"/>
          <w:sz w:val="20"/>
          <w:szCs w:val="20"/>
        </w:rPr>
      </w:pPr>
      <w:r w:rsidRPr="008D4B19">
        <w:rPr>
          <w:rFonts w:ascii="Arial" w:hAnsi="Arial" w:cs="Arial"/>
          <w:sz w:val="20"/>
          <w:szCs w:val="20"/>
        </w:rPr>
        <w:t>Oświadczamy, że zapoznaliśmy się ze Specyfikacją Warunków Zamówienia i nie wnosimy do jej treści żadnych zastrzeżeń. Zdobyliśmy również konieczne informacje potrzebne do właściwej wyceny oraz właściwego wykonania przedmiotu zamówienia.</w:t>
      </w:r>
    </w:p>
    <w:p w:rsidR="00647011" w:rsidRPr="008D4B19" w:rsidRDefault="00647011" w:rsidP="00647011">
      <w:pPr>
        <w:pStyle w:val="Akapitzlist"/>
        <w:numPr>
          <w:ilvl w:val="0"/>
          <w:numId w:val="14"/>
        </w:numPr>
        <w:spacing w:line="360" w:lineRule="auto"/>
        <w:jc w:val="both"/>
        <w:rPr>
          <w:rFonts w:ascii="Arial" w:hAnsi="Arial" w:cs="Arial"/>
          <w:sz w:val="20"/>
          <w:szCs w:val="20"/>
        </w:rPr>
      </w:pPr>
      <w:r w:rsidRPr="008D4B19">
        <w:rPr>
          <w:rFonts w:ascii="Arial" w:hAnsi="Arial" w:cs="Arial"/>
          <w:sz w:val="20"/>
          <w:szCs w:val="20"/>
        </w:rPr>
        <w:t>Oświadczamy, że zawarty w Specyfikacji Warunków Zamówienia wzór umowy został przez nas zaakceptowany i zobowiązujemy się w przypadku wyboru naszej oferty, do zawarcia umowy na wymienionych w nim warunkach w miejscu i terminie wyznaczonym przez Zamawiającego.</w:t>
      </w:r>
    </w:p>
    <w:p w:rsidR="00647011" w:rsidRPr="008D4B19" w:rsidRDefault="00647011" w:rsidP="00647011">
      <w:pPr>
        <w:pStyle w:val="Akapitzlist"/>
        <w:numPr>
          <w:ilvl w:val="0"/>
          <w:numId w:val="14"/>
        </w:numPr>
        <w:spacing w:line="360" w:lineRule="auto"/>
        <w:jc w:val="both"/>
        <w:rPr>
          <w:rFonts w:ascii="Arial" w:hAnsi="Arial" w:cs="Arial"/>
          <w:sz w:val="20"/>
          <w:szCs w:val="20"/>
        </w:rPr>
      </w:pPr>
      <w:r w:rsidRPr="008D4B19">
        <w:rPr>
          <w:rFonts w:ascii="Arial" w:hAnsi="Arial" w:cs="Arial"/>
          <w:sz w:val="20"/>
          <w:szCs w:val="20"/>
        </w:rPr>
        <w:t>Termin płatności – 30 dni od daty otrzymania przez zamawiającego prawidłowo wystawionej faktury wraz z końcowym protokołem odbioru.</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lang w:eastAsia="x-none"/>
        </w:rPr>
        <w:t xml:space="preserve">10. </w:t>
      </w:r>
      <w:r w:rsidRPr="008D4B19">
        <w:rPr>
          <w:rFonts w:ascii="Arial" w:hAnsi="Arial" w:cs="Arial"/>
          <w:sz w:val="20"/>
          <w:szCs w:val="20"/>
          <w:lang w:val="x-none" w:eastAsia="x-none"/>
        </w:rPr>
        <w:t>Przedmiot zamówienia zamierzamy wykonać</w:t>
      </w:r>
      <w:r w:rsidRPr="008D4B19">
        <w:rPr>
          <w:rFonts w:ascii="Arial" w:hAnsi="Arial" w:cs="Arial"/>
          <w:sz w:val="20"/>
          <w:szCs w:val="20"/>
          <w:lang w:eastAsia="x-none"/>
        </w:rPr>
        <w:t>:</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lang w:eastAsia="x-none"/>
        </w:rPr>
        <w:t xml:space="preserve">- </w:t>
      </w:r>
      <w:r w:rsidRPr="008D4B19">
        <w:rPr>
          <w:rFonts w:ascii="Arial" w:hAnsi="Arial" w:cs="Arial"/>
          <w:sz w:val="20"/>
          <w:szCs w:val="20"/>
          <w:lang w:val="x-none" w:eastAsia="x-none"/>
        </w:rPr>
        <w:t xml:space="preserve">sami bez udziału podwykonawców </w:t>
      </w:r>
      <w:r>
        <w:rPr>
          <w:rFonts w:ascii="Arial" w:hAnsi="Arial" w:cs="Arial"/>
          <w:sz w:val="20"/>
          <w:szCs w:val="20"/>
          <w:lang w:eastAsia="x-none"/>
        </w:rPr>
        <w:t xml:space="preserve"> ;    </w:t>
      </w:r>
      <w:r w:rsidRPr="008D4B19">
        <w:rPr>
          <w:rFonts w:ascii="Arial" w:hAnsi="Arial" w:cs="Arial"/>
          <w:sz w:val="20"/>
          <w:szCs w:val="20"/>
          <w:lang w:eastAsia="x-none"/>
        </w:rPr>
        <w:t xml:space="preserve">- </w:t>
      </w:r>
      <w:r w:rsidRPr="008D4B19">
        <w:rPr>
          <w:rFonts w:ascii="Arial" w:hAnsi="Arial" w:cs="Arial"/>
          <w:sz w:val="20"/>
          <w:szCs w:val="20"/>
          <w:lang w:val="x-none" w:eastAsia="x-none"/>
        </w:rPr>
        <w:t>z udziałem podwykonawców*</w:t>
      </w:r>
    </w:p>
    <w:p w:rsidR="00647011" w:rsidRPr="008D4B19" w:rsidRDefault="00647011" w:rsidP="00647011">
      <w:pPr>
        <w:spacing w:line="360" w:lineRule="auto"/>
        <w:jc w:val="both"/>
        <w:rPr>
          <w:rFonts w:ascii="Arial" w:hAnsi="Arial" w:cs="Arial"/>
          <w:i/>
          <w:sz w:val="20"/>
          <w:szCs w:val="20"/>
          <w:lang w:eastAsia="x-none"/>
        </w:rPr>
      </w:pPr>
      <w:r w:rsidRPr="008D4B19">
        <w:rPr>
          <w:rFonts w:ascii="Arial" w:hAnsi="Arial" w:cs="Arial"/>
          <w:i/>
          <w:sz w:val="20"/>
          <w:szCs w:val="20"/>
          <w:lang w:val="x-none" w:eastAsia="x-none"/>
        </w:rPr>
        <w:t xml:space="preserve">* </w:t>
      </w:r>
      <w:r w:rsidRPr="008D4B19">
        <w:rPr>
          <w:rFonts w:ascii="Arial" w:hAnsi="Arial" w:cs="Arial"/>
          <w:i/>
          <w:sz w:val="20"/>
          <w:szCs w:val="20"/>
          <w:lang w:eastAsia="x-none"/>
        </w:rPr>
        <w:t>Zaznaczyć właściwe</w:t>
      </w:r>
    </w:p>
    <w:p w:rsidR="00647011" w:rsidRPr="008D4B19" w:rsidRDefault="00647011" w:rsidP="00647011">
      <w:pPr>
        <w:spacing w:line="360" w:lineRule="auto"/>
        <w:jc w:val="both"/>
        <w:rPr>
          <w:rFonts w:ascii="Arial" w:hAnsi="Arial" w:cs="Arial"/>
          <w:sz w:val="20"/>
          <w:szCs w:val="20"/>
          <w:lang w:val="x-none" w:eastAsia="x-none"/>
        </w:rPr>
      </w:pPr>
      <w:r w:rsidRPr="008D4B19">
        <w:rPr>
          <w:rFonts w:ascii="Arial" w:hAnsi="Arial" w:cs="Arial"/>
          <w:sz w:val="20"/>
          <w:szCs w:val="20"/>
          <w:lang w:eastAsia="x-none"/>
        </w:rPr>
        <w:t xml:space="preserve">11. </w:t>
      </w:r>
      <w:r w:rsidRPr="008D4B19">
        <w:rPr>
          <w:rFonts w:ascii="Arial" w:hAnsi="Arial" w:cs="Arial"/>
          <w:sz w:val="20"/>
          <w:szCs w:val="20"/>
          <w:lang w:val="x-none" w:eastAsia="x-none"/>
        </w:rPr>
        <w:t>Podwykonawcom zamierzam/y powierzyć następującą cześć zamówienia (zakres prac):</w:t>
      </w:r>
    </w:p>
    <w:p w:rsidR="00647011" w:rsidRPr="008D4B19" w:rsidRDefault="00647011" w:rsidP="00647011">
      <w:pPr>
        <w:spacing w:line="360" w:lineRule="auto"/>
        <w:jc w:val="both"/>
        <w:rPr>
          <w:rFonts w:ascii="Arial" w:hAnsi="Arial" w:cs="Arial"/>
          <w:sz w:val="20"/>
          <w:szCs w:val="20"/>
          <w:lang w:eastAsia="x-none"/>
        </w:rPr>
      </w:pPr>
      <w:r w:rsidRPr="008D4B19">
        <w:rPr>
          <w:rFonts w:ascii="Arial" w:hAnsi="Arial" w:cs="Arial"/>
          <w:sz w:val="20"/>
          <w:szCs w:val="20"/>
          <w:lang w:val="x-none" w:eastAsia="x-none"/>
        </w:rPr>
        <w:t>1) ……………………………………………, nazwa firmy podwykonawcy…………………………</w:t>
      </w:r>
      <w:r w:rsidRPr="008D4B19">
        <w:rPr>
          <w:rFonts w:ascii="Arial" w:hAnsi="Arial" w:cs="Arial"/>
          <w:sz w:val="20"/>
          <w:szCs w:val="20"/>
          <w:lang w:eastAsia="x-none"/>
        </w:rPr>
        <w:t>(jeżeli jest znany)</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lang w:val="x-none" w:eastAsia="x-none"/>
        </w:rPr>
        <w:t>2) ……………………………………………, nazwa firmy podwykonawcy…………………………</w:t>
      </w:r>
      <w:r w:rsidRPr="008D4B19">
        <w:rPr>
          <w:rFonts w:ascii="Arial" w:hAnsi="Arial" w:cs="Arial"/>
          <w:sz w:val="20"/>
          <w:szCs w:val="20"/>
          <w:lang w:eastAsia="x-none"/>
        </w:rPr>
        <w:t>(jeżeli jest znany)</w:t>
      </w:r>
    </w:p>
    <w:p w:rsidR="00647011" w:rsidRPr="008D4B19" w:rsidRDefault="00647011" w:rsidP="00647011">
      <w:pPr>
        <w:spacing w:line="360" w:lineRule="auto"/>
        <w:jc w:val="both"/>
        <w:rPr>
          <w:rFonts w:ascii="Arial" w:hAnsi="Arial" w:cs="Arial"/>
          <w:sz w:val="20"/>
          <w:szCs w:val="20"/>
          <w:lang w:val="x-none" w:eastAsia="x-none"/>
        </w:rPr>
      </w:pPr>
      <w:r w:rsidRPr="008D4B19">
        <w:rPr>
          <w:rFonts w:ascii="Arial" w:hAnsi="Arial" w:cs="Arial"/>
          <w:sz w:val="20"/>
          <w:szCs w:val="20"/>
          <w:lang w:eastAsia="x-none"/>
        </w:rPr>
        <w:t xml:space="preserve">12. </w:t>
      </w:r>
      <w:r w:rsidRPr="008D4B19">
        <w:rPr>
          <w:rFonts w:ascii="Arial" w:hAnsi="Arial" w:cs="Arial"/>
          <w:sz w:val="20"/>
          <w:szCs w:val="20"/>
          <w:lang w:val="x-none" w:eastAsia="x-none"/>
        </w:rPr>
        <w:t>Oferowan</w:t>
      </w:r>
      <w:r w:rsidRPr="008D4B19">
        <w:rPr>
          <w:rFonts w:ascii="Arial" w:hAnsi="Arial" w:cs="Arial"/>
          <w:sz w:val="20"/>
          <w:szCs w:val="20"/>
          <w:lang w:eastAsia="x-none"/>
        </w:rPr>
        <w:t xml:space="preserve">y </w:t>
      </w:r>
      <w:r w:rsidRPr="008D4B19">
        <w:rPr>
          <w:rFonts w:ascii="Arial" w:hAnsi="Arial" w:cs="Arial"/>
          <w:sz w:val="20"/>
          <w:szCs w:val="20"/>
          <w:lang w:val="x-none" w:eastAsia="x-none"/>
        </w:rPr>
        <w:t xml:space="preserve">przez nas </w:t>
      </w:r>
      <w:r w:rsidRPr="008D4B19">
        <w:rPr>
          <w:rFonts w:ascii="Arial" w:hAnsi="Arial" w:cs="Arial"/>
          <w:sz w:val="20"/>
          <w:szCs w:val="20"/>
          <w:lang w:eastAsia="x-none"/>
        </w:rPr>
        <w:t>sprzęt jest</w:t>
      </w:r>
      <w:r w:rsidRPr="008D4B19">
        <w:rPr>
          <w:rFonts w:ascii="Arial" w:hAnsi="Arial" w:cs="Arial"/>
          <w:sz w:val="20"/>
          <w:szCs w:val="20"/>
          <w:lang w:val="x-none" w:eastAsia="x-none"/>
        </w:rPr>
        <w:t xml:space="preserve"> fabrycznie now</w:t>
      </w:r>
      <w:r w:rsidRPr="008D4B19">
        <w:rPr>
          <w:rFonts w:ascii="Arial" w:hAnsi="Arial" w:cs="Arial"/>
          <w:sz w:val="20"/>
          <w:szCs w:val="20"/>
          <w:lang w:eastAsia="x-none"/>
        </w:rPr>
        <w:t>y</w:t>
      </w:r>
      <w:r w:rsidRPr="008D4B19">
        <w:rPr>
          <w:rFonts w:ascii="Arial" w:hAnsi="Arial" w:cs="Arial"/>
          <w:sz w:val="20"/>
          <w:szCs w:val="20"/>
          <w:lang w:val="x-none" w:eastAsia="x-none"/>
        </w:rPr>
        <w:t>, posiada wszelkie wymagane przepisami prawa: świadectwa, certyfikaty, atesty, deklaracje zgodności itp.</w:t>
      </w:r>
      <w:r w:rsidRPr="008D4B19">
        <w:rPr>
          <w:rFonts w:ascii="Arial" w:hAnsi="Arial" w:cs="Arial"/>
          <w:sz w:val="20"/>
          <w:szCs w:val="20"/>
          <w:lang w:eastAsia="x-none"/>
        </w:rPr>
        <w:t xml:space="preserve"> Z</w:t>
      </w:r>
      <w:r w:rsidRPr="008D4B19">
        <w:rPr>
          <w:rFonts w:ascii="Arial" w:hAnsi="Arial" w:cs="Arial"/>
          <w:sz w:val="20"/>
          <w:szCs w:val="20"/>
          <w:lang w:val="x-none" w:eastAsia="x-none"/>
        </w:rPr>
        <w:t>obowiązujemy się, do dostarczenia Zamawiającemu przy realizacji przedmiotu zamówienia</w:t>
      </w:r>
      <w:r w:rsidRPr="008D4B19">
        <w:rPr>
          <w:rFonts w:ascii="Arial" w:hAnsi="Arial" w:cs="Arial"/>
          <w:sz w:val="20"/>
          <w:szCs w:val="20"/>
          <w:lang w:eastAsia="x-none"/>
        </w:rPr>
        <w:t xml:space="preserve"> </w:t>
      </w:r>
      <w:r w:rsidRPr="008D4B19">
        <w:rPr>
          <w:rFonts w:ascii="Arial" w:hAnsi="Arial" w:cs="Arial"/>
          <w:sz w:val="20"/>
          <w:szCs w:val="20"/>
          <w:lang w:val="x-none" w:eastAsia="x-none"/>
        </w:rPr>
        <w:t>wszystkich</w:t>
      </w:r>
      <w:r w:rsidRPr="008D4B19">
        <w:rPr>
          <w:rFonts w:ascii="Arial" w:hAnsi="Arial" w:cs="Arial"/>
          <w:sz w:val="20"/>
          <w:szCs w:val="20"/>
          <w:lang w:eastAsia="x-none"/>
        </w:rPr>
        <w:t xml:space="preserve"> </w:t>
      </w:r>
      <w:r w:rsidRPr="008D4B19">
        <w:rPr>
          <w:rFonts w:ascii="Arial" w:hAnsi="Arial" w:cs="Arial"/>
          <w:sz w:val="20"/>
          <w:szCs w:val="20"/>
          <w:lang w:val="x-none" w:eastAsia="x-none"/>
        </w:rPr>
        <w:t>dokumentów potwierdzających spełnienie powyższych wymogów.</w:t>
      </w:r>
    </w:p>
    <w:p w:rsidR="00647011" w:rsidRPr="008D4B19" w:rsidRDefault="00647011" w:rsidP="00647011">
      <w:pPr>
        <w:spacing w:line="360" w:lineRule="auto"/>
        <w:jc w:val="both"/>
        <w:rPr>
          <w:rFonts w:ascii="Arial" w:hAnsi="Arial" w:cs="Arial"/>
          <w:sz w:val="20"/>
          <w:szCs w:val="20"/>
          <w:lang w:val="x-none"/>
        </w:rPr>
      </w:pPr>
      <w:r w:rsidRPr="008D4B19">
        <w:rPr>
          <w:rFonts w:ascii="Arial" w:hAnsi="Arial" w:cs="Arial"/>
          <w:sz w:val="20"/>
          <w:szCs w:val="20"/>
        </w:rPr>
        <w:t xml:space="preserve">13. </w:t>
      </w:r>
      <w:r w:rsidRPr="008D4B19">
        <w:rPr>
          <w:rFonts w:ascii="Arial" w:hAnsi="Arial" w:cs="Arial"/>
          <w:sz w:val="20"/>
          <w:szCs w:val="20"/>
          <w:lang w:val="x-none"/>
        </w:rPr>
        <w:t xml:space="preserve">W przypadku wykonawców wspólnie ubiegających się o udzielenie zamówienia, wykonawca ustanawia pełnomocnika do reprezentowania go w postępowaniu albo reprezentowania w postępowaniu i zawarcia umowy w sprawie zamówienia publicznego: </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lang w:val="x-none"/>
        </w:rPr>
        <w:t xml:space="preserve">  ……………………………………</w:t>
      </w:r>
      <w:r w:rsidRPr="008D4B19">
        <w:rPr>
          <w:rFonts w:ascii="Arial" w:hAnsi="Arial" w:cs="Arial"/>
          <w:sz w:val="20"/>
          <w:szCs w:val="20"/>
        </w:rPr>
        <w:t>………..</w:t>
      </w:r>
      <w:r w:rsidRPr="008D4B19">
        <w:rPr>
          <w:rFonts w:ascii="Arial" w:hAnsi="Arial" w:cs="Arial"/>
          <w:sz w:val="20"/>
          <w:szCs w:val="20"/>
          <w:lang w:val="x-none"/>
        </w:rPr>
        <w:t xml:space="preserve"> tel. kontaktowy, </w:t>
      </w:r>
      <w:r w:rsidRPr="008D4B19">
        <w:rPr>
          <w:rFonts w:ascii="Arial" w:hAnsi="Arial" w:cs="Arial"/>
          <w:sz w:val="20"/>
          <w:szCs w:val="20"/>
        </w:rPr>
        <w:t xml:space="preserve">mail: </w:t>
      </w:r>
      <w:r w:rsidRPr="008D4B19">
        <w:rPr>
          <w:rFonts w:ascii="Arial" w:hAnsi="Arial" w:cs="Arial"/>
          <w:sz w:val="20"/>
          <w:szCs w:val="20"/>
          <w:lang w:val="x-none"/>
        </w:rPr>
        <w:t>…………………………………</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 xml:space="preserve">14. </w:t>
      </w:r>
      <w:r w:rsidRPr="008D4B19">
        <w:rPr>
          <w:rFonts w:ascii="Arial" w:hAnsi="Arial" w:cs="Arial"/>
          <w:sz w:val="20"/>
          <w:szCs w:val="20"/>
          <w:lang w:val="x-none"/>
        </w:rPr>
        <w:t>Osobami do kontaktów z Zamawiającym odpowiedzialnymi za wykonanie przedmiotu umowy są</w:t>
      </w:r>
      <w:r w:rsidRPr="008D4B19">
        <w:rPr>
          <w:rFonts w:ascii="Arial" w:hAnsi="Arial" w:cs="Arial"/>
          <w:sz w:val="20"/>
          <w:szCs w:val="20"/>
        </w:rPr>
        <w:t xml:space="preserve">: </w:t>
      </w:r>
      <w:r w:rsidRPr="008D4B19">
        <w:rPr>
          <w:rFonts w:ascii="Arial" w:hAnsi="Arial" w:cs="Arial"/>
          <w:sz w:val="20"/>
          <w:szCs w:val="20"/>
          <w:lang w:val="x-none"/>
        </w:rPr>
        <w:t>…………</w:t>
      </w:r>
      <w:r w:rsidRPr="008D4B19">
        <w:rPr>
          <w:rFonts w:ascii="Arial" w:hAnsi="Arial" w:cs="Arial"/>
          <w:sz w:val="20"/>
          <w:szCs w:val="20"/>
        </w:rPr>
        <w:t xml:space="preserve">………. tel. ……………., e:mial:……………….. </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lastRenderedPageBreak/>
        <w:t>15. Informujemy, że dokumenty na potwierdzenie braku podstaw dotyczących wykluczenia na podstawie art. 109 ust. 1 pkt 4 ustawy, znajdują się w formie elektronicznej pod następującymi adresami internetowymi ogólnodostępnych i bezpłatnych baz danych (należy zaznaczyć odpowiedni kwadrat)</w:t>
      </w:r>
      <w:r>
        <w:rPr>
          <w:rFonts w:ascii="Arial" w:hAnsi="Arial" w:cs="Arial"/>
          <w:sz w:val="20"/>
          <w:szCs w:val="20"/>
        </w:rPr>
        <w:t xml:space="preserve">   □ </w:t>
      </w:r>
      <w:hyperlink r:id="rId7" w:history="1">
        <w:r w:rsidRPr="00B171E9">
          <w:rPr>
            <w:rStyle w:val="Hipercze"/>
            <w:rFonts w:ascii="Arial" w:hAnsi="Arial" w:cs="Arial"/>
            <w:sz w:val="20"/>
            <w:szCs w:val="20"/>
          </w:rPr>
          <w:t>https://prod.ceidg.gov.pl</w:t>
        </w:r>
      </w:hyperlink>
      <w:r>
        <w:rPr>
          <w:rFonts w:ascii="Arial" w:hAnsi="Arial" w:cs="Arial"/>
          <w:sz w:val="20"/>
          <w:szCs w:val="20"/>
        </w:rPr>
        <w:t xml:space="preserve">   □  </w:t>
      </w:r>
      <w:hyperlink r:id="rId8" w:history="1">
        <w:r w:rsidRPr="008D4B19">
          <w:rPr>
            <w:rFonts w:ascii="Arial" w:hAnsi="Arial" w:cs="Arial"/>
            <w:sz w:val="20"/>
            <w:szCs w:val="20"/>
          </w:rPr>
          <w:t>https://ems.ms.gov.pl</w:t>
        </w:r>
      </w:hyperlink>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16. Wadium zostało wniesione w formie ……………………………………………………………….</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17. Zwrotu wadium (Wypełnić w przypadku wniesienia wadium w formie pieniężnej) należy dokonać na rachunek numer : …………………………………………………………………………………………………………………………………</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18. Oświadczam/y, że jestem / nie jestem mikroprzedsiębiorstwem, małym lub średnim przedsiębiorstwem zgodnie z definicją zawartą w zaleceniu Komisji z dn. 6 maja 2003 r. dotyczącym definicji przedsiębiorstw mikro, małych i średnich (Dz. Urz. UE nr 2003/361/WE). W przypadku zaznaczenia powyżej odpowiedzi twierdzącej, należy poniżej zaznaczyć krzyżykiem odpowiedni kwadrat:</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ab/>
        <w:t xml:space="preserve">□ mikroprzedsiębiorstwo </w:t>
      </w:r>
      <w:r>
        <w:rPr>
          <w:rFonts w:ascii="Arial" w:hAnsi="Arial" w:cs="Arial"/>
          <w:sz w:val="20"/>
          <w:szCs w:val="20"/>
        </w:rPr>
        <w:t xml:space="preserve">           </w:t>
      </w:r>
      <w:r w:rsidRPr="008D4B19">
        <w:rPr>
          <w:rFonts w:ascii="Arial" w:hAnsi="Arial" w:cs="Arial"/>
          <w:sz w:val="20"/>
          <w:szCs w:val="20"/>
        </w:rPr>
        <w:t xml:space="preserve">□ małe przedsiębiorstwo </w:t>
      </w:r>
      <w:r>
        <w:rPr>
          <w:rFonts w:ascii="Arial" w:hAnsi="Arial" w:cs="Arial"/>
          <w:sz w:val="20"/>
          <w:szCs w:val="20"/>
        </w:rPr>
        <w:t xml:space="preserve">             </w:t>
      </w:r>
      <w:r w:rsidRPr="008D4B19">
        <w:rPr>
          <w:rFonts w:ascii="Arial" w:hAnsi="Arial" w:cs="Arial"/>
          <w:sz w:val="20"/>
          <w:szCs w:val="20"/>
        </w:rPr>
        <w:t>□ średnie przedsiębiorstwo</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 xml:space="preserve">19. ZGODNIE Z ART. 225 UST. 2 USTAWY PZP INFORMUJĘ/EMY, ŻE WYBÓR OFERTY: </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 nie będzie prowadził do powstania u Zamawiającego obowiązku podatkowego zgodnie</w:t>
      </w:r>
      <w:r w:rsidRPr="008D4B19">
        <w:rPr>
          <w:rFonts w:ascii="Arial" w:hAnsi="Arial" w:cs="Arial"/>
          <w:sz w:val="20"/>
          <w:szCs w:val="20"/>
        </w:rPr>
        <w:br/>
        <w:t>z przepisami o podatku od towarów i usług*</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 będzie prowadził do powstania u Zamawiającego obowiązku podatkowego zgodnie z przepisami o podatku od towarów i usług.*</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Powyższy obowiązek podatkowy będzie dotyczył:</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 xml:space="preserve">…………………………………………… o wartości netto: …………………………………… zł**. </w:t>
      </w:r>
    </w:p>
    <w:p w:rsidR="00647011" w:rsidRPr="008D4B19" w:rsidRDefault="00647011" w:rsidP="00647011">
      <w:pPr>
        <w:spacing w:line="360" w:lineRule="auto"/>
        <w:jc w:val="both"/>
        <w:rPr>
          <w:rFonts w:ascii="Arial" w:hAnsi="Arial" w:cs="Arial"/>
          <w:i/>
          <w:sz w:val="20"/>
          <w:szCs w:val="20"/>
        </w:rPr>
      </w:pPr>
      <w:r w:rsidRPr="008D4B19">
        <w:rPr>
          <w:rFonts w:ascii="Arial" w:hAnsi="Arial" w:cs="Arial"/>
          <w:i/>
          <w:sz w:val="20"/>
          <w:szCs w:val="20"/>
        </w:rPr>
        <w:t xml:space="preserve">(*Zaznaczyć właściwe; </w:t>
      </w:r>
    </w:p>
    <w:p w:rsidR="00647011" w:rsidRPr="008D4B19" w:rsidRDefault="00647011" w:rsidP="00647011">
      <w:pPr>
        <w:spacing w:line="360" w:lineRule="auto"/>
        <w:jc w:val="both"/>
        <w:rPr>
          <w:rFonts w:ascii="Arial" w:hAnsi="Arial" w:cs="Arial"/>
          <w:i/>
          <w:sz w:val="20"/>
          <w:szCs w:val="20"/>
        </w:rPr>
      </w:pPr>
      <w:r w:rsidRPr="008D4B19">
        <w:rPr>
          <w:rFonts w:ascii="Arial" w:hAnsi="Arial" w:cs="Arial"/>
          <w:i/>
          <w:sz w:val="20"/>
          <w:szCs w:val="20"/>
        </w:rPr>
        <w:t>**Należy wpisać nazwę/rodzaj towaru lub usługi, których dostawa lub świadczenie będą prowadziły do powstania u Zamawiającego obowiązku podatkowego zgodnie z przepisami o podatku od towarów i usług oraz ich wartość netto; jeżeli nie dotyczy - skreślić).</w:t>
      </w:r>
    </w:p>
    <w:p w:rsidR="00647011" w:rsidRPr="008D4B19" w:rsidRDefault="00647011" w:rsidP="00647011">
      <w:pPr>
        <w:pStyle w:val="Akapitzlist"/>
        <w:numPr>
          <w:ilvl w:val="0"/>
          <w:numId w:val="1"/>
        </w:numPr>
        <w:spacing w:line="360" w:lineRule="auto"/>
        <w:jc w:val="both"/>
        <w:rPr>
          <w:rFonts w:ascii="Arial" w:hAnsi="Arial" w:cs="Arial"/>
          <w:sz w:val="20"/>
          <w:szCs w:val="20"/>
        </w:rPr>
      </w:pPr>
      <w:r w:rsidRPr="008D4B19">
        <w:rPr>
          <w:rFonts w:ascii="Arial" w:hAnsi="Arial" w:cs="Arial"/>
          <w:sz w:val="20"/>
          <w:szCs w:val="20"/>
        </w:rPr>
        <w:t>Oświadczam, że wypełniłem obowiązki informacyjne przewidziane w art. 13 lub art. 14 RODO</w:t>
      </w:r>
      <w:r w:rsidRPr="008D4B19">
        <w:rPr>
          <w:rFonts w:ascii="Arial" w:hAnsi="Arial" w:cs="Arial"/>
          <w:sz w:val="20"/>
          <w:szCs w:val="20"/>
        </w:rPr>
        <w:footnoteReference w:id="1"/>
      </w:r>
      <w:r w:rsidRPr="008D4B19">
        <w:rPr>
          <w:rFonts w:ascii="Arial" w:hAnsi="Arial" w:cs="Arial"/>
          <w:sz w:val="20"/>
          <w:szCs w:val="20"/>
        </w:rPr>
        <w:t xml:space="preserve">  wobec osób fizycznych, od których dane osobowe bezpośrednio lub pośrednio pozyskałem w celu ubiegania się o udzielenie zamówienia publicznego w niniejszym postępowaniu</w:t>
      </w:r>
      <w:r w:rsidRPr="008D4B19">
        <w:rPr>
          <w:rFonts w:ascii="Arial" w:hAnsi="Arial" w:cs="Arial"/>
          <w:sz w:val="20"/>
          <w:szCs w:val="20"/>
        </w:rPr>
        <w:footnoteReference w:id="2"/>
      </w:r>
      <w:r w:rsidRPr="008D4B19">
        <w:rPr>
          <w:rFonts w:ascii="Arial" w:hAnsi="Arial" w:cs="Arial"/>
          <w:sz w:val="20"/>
          <w:szCs w:val="20"/>
        </w:rPr>
        <w:t>.</w:t>
      </w:r>
    </w:p>
    <w:p w:rsidR="00647011" w:rsidRDefault="00647011" w:rsidP="00647011">
      <w:pPr>
        <w:spacing w:line="360" w:lineRule="auto"/>
        <w:jc w:val="both"/>
        <w:rPr>
          <w:rFonts w:ascii="Arial" w:hAnsi="Arial" w:cs="Arial"/>
          <w:sz w:val="20"/>
          <w:szCs w:val="20"/>
        </w:rPr>
      </w:pPr>
    </w:p>
    <w:p w:rsidR="00647011" w:rsidRDefault="00647011" w:rsidP="00647011">
      <w:pPr>
        <w:spacing w:line="360" w:lineRule="auto"/>
        <w:jc w:val="both"/>
        <w:rPr>
          <w:rFonts w:ascii="Arial" w:hAnsi="Arial" w:cs="Arial"/>
          <w:sz w:val="20"/>
          <w:szCs w:val="20"/>
        </w:rPr>
      </w:pP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Informujemy, że w przypadku wybrania oferty, umowę podpisywać będą:</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1……………………………..                       ….……………………………</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(imię i nazwisko)                                 (pełniona funkcja w firmie)</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2………………………….. ...                       ……………………………….</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 xml:space="preserve"> (imię i nazwisko)                               (pełniona funkcja w firmie)</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 dnia ................ 2021r.</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 xml:space="preserve">                                         ……………………………………………..</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 xml:space="preserve">                                        (podpis wykonawcy/pełnomocnika)</w:t>
      </w:r>
    </w:p>
    <w:p w:rsidR="00647011" w:rsidRPr="008D4B19" w:rsidRDefault="00647011" w:rsidP="00647011">
      <w:pPr>
        <w:spacing w:line="360" w:lineRule="auto"/>
        <w:jc w:val="both"/>
        <w:rPr>
          <w:rFonts w:ascii="Arial" w:hAnsi="Arial" w:cs="Arial"/>
          <w:sz w:val="20"/>
          <w:szCs w:val="20"/>
          <w:u w:val="single"/>
        </w:rPr>
      </w:pPr>
    </w:p>
    <w:p w:rsidR="00647011" w:rsidRPr="008D4B19" w:rsidRDefault="00647011" w:rsidP="00647011">
      <w:pPr>
        <w:spacing w:line="360" w:lineRule="auto"/>
        <w:jc w:val="both"/>
        <w:rPr>
          <w:rFonts w:ascii="Arial" w:hAnsi="Arial" w:cs="Arial"/>
          <w:sz w:val="20"/>
          <w:szCs w:val="20"/>
          <w:u w:val="single"/>
        </w:rPr>
      </w:pPr>
    </w:p>
    <w:p w:rsidR="00647011" w:rsidRPr="008D4B19" w:rsidRDefault="00647011" w:rsidP="00647011">
      <w:pPr>
        <w:spacing w:line="360" w:lineRule="auto"/>
        <w:jc w:val="both"/>
        <w:rPr>
          <w:rFonts w:ascii="Arial" w:hAnsi="Arial" w:cs="Arial"/>
          <w:sz w:val="20"/>
          <w:szCs w:val="20"/>
          <w:u w:val="single"/>
        </w:rPr>
      </w:pPr>
    </w:p>
    <w:p w:rsidR="00647011" w:rsidRPr="008D4B19" w:rsidRDefault="00647011" w:rsidP="00647011">
      <w:pPr>
        <w:spacing w:line="360" w:lineRule="auto"/>
        <w:jc w:val="both"/>
        <w:rPr>
          <w:rFonts w:ascii="Arial" w:hAnsi="Arial" w:cs="Arial"/>
          <w:sz w:val="20"/>
          <w:szCs w:val="20"/>
          <w:u w:val="single"/>
        </w:rPr>
      </w:pPr>
    </w:p>
    <w:p w:rsidR="00647011" w:rsidRPr="008D4B19" w:rsidRDefault="00647011" w:rsidP="00647011">
      <w:pPr>
        <w:spacing w:line="360" w:lineRule="auto"/>
        <w:jc w:val="both"/>
        <w:rPr>
          <w:rFonts w:ascii="Arial" w:hAnsi="Arial" w:cs="Arial"/>
          <w:sz w:val="20"/>
          <w:szCs w:val="20"/>
          <w:u w:val="single"/>
        </w:rPr>
      </w:pPr>
    </w:p>
    <w:p w:rsidR="00647011" w:rsidRPr="008D4B19" w:rsidRDefault="00647011" w:rsidP="00647011">
      <w:pPr>
        <w:spacing w:line="360" w:lineRule="auto"/>
        <w:jc w:val="both"/>
        <w:rPr>
          <w:rFonts w:ascii="Arial" w:hAnsi="Arial" w:cs="Arial"/>
          <w:sz w:val="20"/>
          <w:szCs w:val="20"/>
          <w:u w:val="single"/>
        </w:rPr>
      </w:pPr>
    </w:p>
    <w:p w:rsidR="00647011" w:rsidRPr="008D4B19" w:rsidRDefault="00647011" w:rsidP="00647011">
      <w:pPr>
        <w:spacing w:line="360" w:lineRule="auto"/>
        <w:jc w:val="both"/>
        <w:rPr>
          <w:rFonts w:ascii="Arial" w:hAnsi="Arial" w:cs="Arial"/>
          <w:sz w:val="20"/>
          <w:szCs w:val="20"/>
          <w:u w:val="single"/>
        </w:rPr>
      </w:pPr>
    </w:p>
    <w:p w:rsidR="00647011" w:rsidRPr="008D4B19" w:rsidRDefault="00647011" w:rsidP="00647011">
      <w:pPr>
        <w:spacing w:line="360" w:lineRule="auto"/>
        <w:jc w:val="both"/>
        <w:rPr>
          <w:rFonts w:ascii="Arial" w:hAnsi="Arial" w:cs="Arial"/>
          <w:sz w:val="20"/>
          <w:szCs w:val="20"/>
        </w:rPr>
      </w:pPr>
    </w:p>
    <w:p w:rsidR="00647011" w:rsidRDefault="00647011" w:rsidP="00647011">
      <w:pPr>
        <w:spacing w:line="360" w:lineRule="auto"/>
        <w:jc w:val="both"/>
        <w:rPr>
          <w:rFonts w:ascii="Arial" w:hAnsi="Arial" w:cs="Arial"/>
          <w:sz w:val="20"/>
          <w:szCs w:val="20"/>
          <w:u w:val="single"/>
        </w:rPr>
      </w:pPr>
    </w:p>
    <w:p w:rsidR="00647011" w:rsidRDefault="00647011" w:rsidP="00647011">
      <w:pPr>
        <w:spacing w:line="360" w:lineRule="auto"/>
        <w:jc w:val="both"/>
        <w:rPr>
          <w:rFonts w:ascii="Arial" w:hAnsi="Arial" w:cs="Arial"/>
          <w:sz w:val="20"/>
          <w:szCs w:val="20"/>
          <w:u w:val="single"/>
        </w:rPr>
      </w:pPr>
    </w:p>
    <w:p w:rsidR="00647011" w:rsidRDefault="00647011" w:rsidP="00647011">
      <w:pPr>
        <w:spacing w:line="360" w:lineRule="auto"/>
        <w:jc w:val="both"/>
        <w:rPr>
          <w:rFonts w:ascii="Arial" w:hAnsi="Arial" w:cs="Arial"/>
          <w:sz w:val="20"/>
          <w:szCs w:val="20"/>
          <w:u w:val="single"/>
        </w:rPr>
      </w:pPr>
    </w:p>
    <w:p w:rsidR="00647011" w:rsidRDefault="00647011" w:rsidP="00647011">
      <w:pPr>
        <w:spacing w:line="360" w:lineRule="auto"/>
        <w:jc w:val="both"/>
        <w:rPr>
          <w:rFonts w:ascii="Arial" w:hAnsi="Arial" w:cs="Arial"/>
          <w:sz w:val="20"/>
          <w:szCs w:val="20"/>
          <w:u w:val="single"/>
        </w:rPr>
      </w:pPr>
    </w:p>
    <w:p w:rsidR="00647011" w:rsidRDefault="00647011" w:rsidP="00647011">
      <w:pPr>
        <w:spacing w:line="360" w:lineRule="auto"/>
        <w:jc w:val="both"/>
        <w:rPr>
          <w:rFonts w:ascii="Arial" w:hAnsi="Arial" w:cs="Arial"/>
          <w:sz w:val="20"/>
          <w:szCs w:val="20"/>
          <w:u w:val="single"/>
        </w:rPr>
      </w:pPr>
    </w:p>
    <w:p w:rsidR="00647011" w:rsidRDefault="00647011" w:rsidP="00647011">
      <w:pPr>
        <w:spacing w:line="360" w:lineRule="auto"/>
        <w:jc w:val="both"/>
        <w:rPr>
          <w:rFonts w:ascii="Arial" w:hAnsi="Arial" w:cs="Arial"/>
          <w:sz w:val="20"/>
          <w:szCs w:val="20"/>
          <w:u w:val="single"/>
        </w:rPr>
      </w:pPr>
    </w:p>
    <w:p w:rsidR="00647011" w:rsidRDefault="00647011" w:rsidP="00647011">
      <w:pPr>
        <w:spacing w:line="360" w:lineRule="auto"/>
        <w:jc w:val="both"/>
        <w:rPr>
          <w:rFonts w:ascii="Arial" w:hAnsi="Arial" w:cs="Arial"/>
          <w:sz w:val="20"/>
          <w:szCs w:val="20"/>
          <w:u w:val="single"/>
        </w:rPr>
      </w:pPr>
    </w:p>
    <w:p w:rsidR="00647011" w:rsidRDefault="00647011" w:rsidP="00647011">
      <w:pPr>
        <w:spacing w:line="360" w:lineRule="auto"/>
        <w:jc w:val="both"/>
        <w:rPr>
          <w:rFonts w:ascii="Arial" w:hAnsi="Arial" w:cs="Arial"/>
          <w:sz w:val="20"/>
          <w:szCs w:val="20"/>
          <w:u w:val="single"/>
        </w:rPr>
      </w:pPr>
    </w:p>
    <w:p w:rsidR="00647011" w:rsidRDefault="00647011" w:rsidP="00647011">
      <w:pPr>
        <w:spacing w:line="360" w:lineRule="auto"/>
        <w:jc w:val="both"/>
        <w:rPr>
          <w:rFonts w:ascii="Arial" w:hAnsi="Arial" w:cs="Arial"/>
          <w:sz w:val="20"/>
          <w:szCs w:val="20"/>
          <w:u w:val="single"/>
        </w:rPr>
      </w:pP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lastRenderedPageBreak/>
        <w:t>Załącznik nr 4 do SWZ</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Standardowy formularz jednolitego europejskiego dokumentu zamówienia</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Część I: Informacje dotyczące postępowania o udzielenie zamówienia oraz instytucji zamawiającej lub podmiotu zamawiającego</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 xml:space="preserve"> 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8D4B19">
        <w:rPr>
          <w:rFonts w:ascii="Arial" w:hAnsi="Arial" w:cs="Arial"/>
          <w:sz w:val="20"/>
          <w:szCs w:val="20"/>
        </w:rPr>
        <w:footnoteReference w:id="3"/>
      </w:r>
      <w:r w:rsidRPr="008D4B19">
        <w:rPr>
          <w:rFonts w:ascii="Arial" w:hAnsi="Arial" w:cs="Arial"/>
          <w:sz w:val="20"/>
          <w:szCs w:val="20"/>
        </w:rPr>
        <w:t>. Adres publikacyjny stosownego ogłoszenia</w:t>
      </w:r>
      <w:r w:rsidRPr="008D4B19">
        <w:rPr>
          <w:rFonts w:ascii="Arial" w:hAnsi="Arial" w:cs="Arial"/>
          <w:sz w:val="20"/>
          <w:szCs w:val="20"/>
        </w:rPr>
        <w:footnoteReference w:id="4"/>
      </w:r>
      <w:r w:rsidRPr="008D4B19">
        <w:rPr>
          <w:rFonts w:ascii="Arial" w:hAnsi="Arial" w:cs="Arial"/>
          <w:sz w:val="20"/>
          <w:szCs w:val="20"/>
        </w:rPr>
        <w:t xml:space="preserve"> w Dzienniku Urzędowym Unii Europejskiej:</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 xml:space="preserve">Dz.U. UE S numer [], data [], strona [], </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Numer ogłoszenia w Dz.U. S: [ ][ ][ ][ ]/S [ ][ ][ ]–[ ][ ][ ][ ][ ][ ][ ]</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Informacje na temat postępowania o udzielenie zamówienia</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395"/>
      </w:tblGrid>
      <w:tr w:rsidR="00647011" w:rsidRPr="008D4B19" w:rsidTr="004A6D1E">
        <w:trPr>
          <w:trHeight w:val="349"/>
        </w:trPr>
        <w:tc>
          <w:tcPr>
            <w:tcW w:w="4644"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Tożsamość zamawiającego</w:t>
            </w:r>
            <w:r w:rsidRPr="008D4B19">
              <w:rPr>
                <w:rFonts w:ascii="Arial" w:hAnsi="Arial" w:cs="Arial"/>
                <w:sz w:val="20"/>
                <w:szCs w:val="20"/>
              </w:rPr>
              <w:footnoteReference w:id="5"/>
            </w:r>
          </w:p>
        </w:tc>
        <w:tc>
          <w:tcPr>
            <w:tcW w:w="4395"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Odpowiedź:</w:t>
            </w:r>
          </w:p>
        </w:tc>
      </w:tr>
      <w:tr w:rsidR="00647011" w:rsidRPr="008D4B19" w:rsidTr="004A6D1E">
        <w:trPr>
          <w:trHeight w:val="349"/>
        </w:trPr>
        <w:tc>
          <w:tcPr>
            <w:tcW w:w="4644"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 xml:space="preserve">Nazwa: </w:t>
            </w:r>
          </w:p>
        </w:tc>
        <w:tc>
          <w:tcPr>
            <w:tcW w:w="4395"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Uniwersytet Jana Kochanowskiego           w Kielcach</w:t>
            </w:r>
          </w:p>
        </w:tc>
      </w:tr>
      <w:tr w:rsidR="00647011" w:rsidRPr="008D4B19" w:rsidTr="004A6D1E">
        <w:trPr>
          <w:trHeight w:val="485"/>
        </w:trPr>
        <w:tc>
          <w:tcPr>
            <w:tcW w:w="4644"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lastRenderedPageBreak/>
              <w:t>Jakiego zamówienia dotyczy niniejszy dokument?</w:t>
            </w:r>
          </w:p>
        </w:tc>
        <w:tc>
          <w:tcPr>
            <w:tcW w:w="4395"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 xml:space="preserve">Odpowiedź: </w:t>
            </w:r>
          </w:p>
        </w:tc>
      </w:tr>
      <w:tr w:rsidR="00647011" w:rsidRPr="008D4B19" w:rsidTr="004A6D1E">
        <w:trPr>
          <w:trHeight w:val="484"/>
        </w:trPr>
        <w:tc>
          <w:tcPr>
            <w:tcW w:w="4644"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Tytuł lub krótki opis udzielanego zamówienia</w:t>
            </w:r>
            <w:r w:rsidRPr="008D4B19">
              <w:rPr>
                <w:rFonts w:ascii="Arial" w:hAnsi="Arial" w:cs="Arial"/>
                <w:sz w:val="20"/>
                <w:szCs w:val="20"/>
              </w:rPr>
              <w:footnoteReference w:id="6"/>
            </w:r>
            <w:r w:rsidRPr="008D4B19">
              <w:rPr>
                <w:rFonts w:ascii="Arial" w:hAnsi="Arial" w:cs="Arial"/>
                <w:sz w:val="20"/>
                <w:szCs w:val="20"/>
              </w:rPr>
              <w:t>:</w:t>
            </w:r>
          </w:p>
        </w:tc>
        <w:tc>
          <w:tcPr>
            <w:tcW w:w="4395"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Dostawa urządzeń medycznych</w:t>
            </w:r>
          </w:p>
        </w:tc>
      </w:tr>
      <w:tr w:rsidR="00647011" w:rsidRPr="008D4B19" w:rsidTr="004A6D1E">
        <w:trPr>
          <w:trHeight w:val="484"/>
        </w:trPr>
        <w:tc>
          <w:tcPr>
            <w:tcW w:w="4644"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Numer referencyjny nadany sprawie przez instytucję zamawiającą lub podmiot zamawiający (jeżeli dotyczy)</w:t>
            </w:r>
            <w:r w:rsidRPr="008D4B19">
              <w:rPr>
                <w:rFonts w:ascii="Arial" w:hAnsi="Arial" w:cs="Arial"/>
                <w:sz w:val="20"/>
                <w:szCs w:val="20"/>
              </w:rPr>
              <w:footnoteReference w:id="7"/>
            </w:r>
            <w:r w:rsidRPr="008D4B19">
              <w:rPr>
                <w:rFonts w:ascii="Arial" w:hAnsi="Arial" w:cs="Arial"/>
                <w:sz w:val="20"/>
                <w:szCs w:val="20"/>
              </w:rPr>
              <w:t>:</w:t>
            </w:r>
          </w:p>
        </w:tc>
        <w:tc>
          <w:tcPr>
            <w:tcW w:w="4395"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 xml:space="preserve">       ADP.2301.111.2021</w:t>
            </w:r>
          </w:p>
        </w:tc>
      </w:tr>
    </w:tbl>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Wszystkie pozostałe informacje we wszystkich sekcjach jednolitego europejskiego dokumentu zamówienia powinien wypełnić wykonawca.</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Część II: Informacje dotyczące wykonawcy</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A: Informacje na temat wykonawcy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Identyfikacja:</w:t>
            </w:r>
          </w:p>
        </w:tc>
        <w:tc>
          <w:tcPr>
            <w:tcW w:w="5670"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Odpowiedź:</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Nazwa:</w:t>
            </w:r>
          </w:p>
        </w:tc>
        <w:tc>
          <w:tcPr>
            <w:tcW w:w="5670"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  ]</w:t>
            </w:r>
          </w:p>
        </w:tc>
      </w:tr>
      <w:tr w:rsidR="00647011" w:rsidRPr="008D4B19" w:rsidTr="004A6D1E">
        <w:trPr>
          <w:trHeight w:val="1372"/>
        </w:trPr>
        <w:tc>
          <w:tcPr>
            <w:tcW w:w="4644"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Numer VAT, jeżeli dotyczy:</w:t>
            </w:r>
          </w:p>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Jeżeli numer VAT nie ma zastosowania, proszę podać inny krajowy numer identyfikacyjny, jeżeli jest wymagany i ma zastosowanie.</w:t>
            </w:r>
          </w:p>
        </w:tc>
        <w:tc>
          <w:tcPr>
            <w:tcW w:w="5670"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  ]</w:t>
            </w:r>
          </w:p>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  ]</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 xml:space="preserve">Adres pocztowy: </w:t>
            </w:r>
          </w:p>
        </w:tc>
        <w:tc>
          <w:tcPr>
            <w:tcW w:w="5670"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w:t>
            </w:r>
          </w:p>
        </w:tc>
      </w:tr>
      <w:tr w:rsidR="00647011" w:rsidRPr="008D4B19" w:rsidTr="004A6D1E">
        <w:trPr>
          <w:trHeight w:val="2002"/>
        </w:trPr>
        <w:tc>
          <w:tcPr>
            <w:tcW w:w="4644"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Osoba lub osoby wyznaczone do kontaktów</w:t>
            </w:r>
            <w:r w:rsidRPr="008D4B19">
              <w:rPr>
                <w:rFonts w:ascii="Arial" w:hAnsi="Arial" w:cs="Arial"/>
                <w:sz w:val="20"/>
                <w:szCs w:val="20"/>
              </w:rPr>
              <w:footnoteReference w:id="8"/>
            </w:r>
            <w:r w:rsidRPr="008D4B19">
              <w:rPr>
                <w:rFonts w:ascii="Arial" w:hAnsi="Arial" w:cs="Arial"/>
                <w:sz w:val="20"/>
                <w:szCs w:val="20"/>
              </w:rPr>
              <w:t>:</w:t>
            </w:r>
          </w:p>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Telefon:</w:t>
            </w:r>
          </w:p>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Adres e-mail:</w:t>
            </w:r>
          </w:p>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Adres internetowy (adres www) (jeżeli dotyczy):</w:t>
            </w:r>
          </w:p>
        </w:tc>
        <w:tc>
          <w:tcPr>
            <w:tcW w:w="5670"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w:t>
            </w:r>
          </w:p>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w:t>
            </w:r>
          </w:p>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w:t>
            </w:r>
          </w:p>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Informacje ogólne:</w:t>
            </w:r>
          </w:p>
        </w:tc>
        <w:tc>
          <w:tcPr>
            <w:tcW w:w="5670"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Odpowiedź:</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Czy wykonawca jest mikroprzedsiębiorstwem bądź małym lub średnim przedsiębiorstwem</w:t>
            </w:r>
            <w:r w:rsidRPr="008D4B19">
              <w:rPr>
                <w:rFonts w:ascii="Arial" w:hAnsi="Arial" w:cs="Arial"/>
                <w:sz w:val="20"/>
                <w:szCs w:val="20"/>
              </w:rPr>
              <w:footnoteReference w:id="9"/>
            </w:r>
            <w:r w:rsidRPr="008D4B19">
              <w:rPr>
                <w:rFonts w:ascii="Arial" w:hAnsi="Arial" w:cs="Arial"/>
                <w:sz w:val="20"/>
                <w:szCs w:val="20"/>
              </w:rPr>
              <w:t>?</w:t>
            </w:r>
          </w:p>
        </w:tc>
        <w:tc>
          <w:tcPr>
            <w:tcW w:w="5670"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 Tak [] Nie</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lastRenderedPageBreak/>
              <w:t>Jedynie w przypadku gdy zamówienie jest zastrzeżone</w:t>
            </w:r>
            <w:r w:rsidRPr="008D4B19">
              <w:rPr>
                <w:rFonts w:ascii="Arial" w:hAnsi="Arial" w:cs="Arial"/>
                <w:sz w:val="20"/>
                <w:szCs w:val="20"/>
              </w:rPr>
              <w:footnoteReference w:id="10"/>
            </w:r>
            <w:r w:rsidRPr="008D4B19">
              <w:rPr>
                <w:rFonts w:ascii="Arial" w:hAnsi="Arial" w:cs="Arial"/>
                <w:sz w:val="20"/>
                <w:szCs w:val="20"/>
              </w:rPr>
              <w:t>: czy wykonawca jest zakładem pracy chronionej, „przedsiębiorstwem społecznym”</w:t>
            </w:r>
            <w:r w:rsidRPr="008D4B19">
              <w:rPr>
                <w:rFonts w:ascii="Arial" w:hAnsi="Arial" w:cs="Arial"/>
                <w:sz w:val="20"/>
                <w:szCs w:val="20"/>
              </w:rPr>
              <w:footnoteReference w:id="11"/>
            </w:r>
            <w:r w:rsidRPr="008D4B19">
              <w:rPr>
                <w:rFonts w:ascii="Arial" w:hAnsi="Arial" w:cs="Arial"/>
                <w:sz w:val="20"/>
                <w:szCs w:val="20"/>
              </w:rPr>
              <w:t xml:space="preserve"> lub czy będzie realizował zamówienie w ramach programów zatrudnienia chronionego?</w:t>
            </w:r>
            <w:r w:rsidRPr="008D4B19">
              <w:rPr>
                <w:rFonts w:ascii="Arial" w:hAnsi="Arial" w:cs="Arial"/>
                <w:sz w:val="20"/>
                <w:szCs w:val="20"/>
              </w:rPr>
              <w:br/>
              <w:t>Jeżeli tak,</w:t>
            </w:r>
            <w:r w:rsidRPr="008D4B19">
              <w:rPr>
                <w:rFonts w:ascii="Arial" w:hAnsi="Arial" w:cs="Arial"/>
                <w:sz w:val="20"/>
                <w:szCs w:val="20"/>
              </w:rPr>
              <w:br/>
              <w:t>jaki jest odpowiedni odsetek pracowników niepełnosprawnych lub defaworyzowanych?</w:t>
            </w:r>
            <w:r w:rsidRPr="008D4B19">
              <w:rPr>
                <w:rFonts w:ascii="Arial" w:hAnsi="Arial" w:cs="Arial"/>
                <w:sz w:val="20"/>
                <w:szCs w:val="20"/>
              </w:rPr>
              <w:br/>
              <w:t>Jeżeli jest to wymagane, proszę określić, do której kategorii lub których kategorii pracowników niepełnosprawnych lub defaworyzowanych należą dani pracownicy.</w:t>
            </w:r>
          </w:p>
        </w:tc>
        <w:tc>
          <w:tcPr>
            <w:tcW w:w="5670"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 Tak [] Nie</w:t>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t>[…]</w:t>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t>[….]</w:t>
            </w:r>
            <w:r w:rsidRPr="008D4B19">
              <w:rPr>
                <w:rFonts w:ascii="Arial" w:hAnsi="Arial" w:cs="Arial"/>
                <w:sz w:val="20"/>
                <w:szCs w:val="20"/>
              </w:rPr>
              <w:br/>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5670"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 Tak [] Nie [] Nie dotyczy</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Jeżeli tak:</w:t>
            </w:r>
          </w:p>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lastRenderedPageBreak/>
              <w:t>a) Proszę podać nazwę wykazu lub zaświadczenia i odpowiedni numer rejestracyjny lub numer zaświadczenia, jeżeli dotyczy:</w:t>
            </w:r>
            <w:r w:rsidRPr="008D4B19">
              <w:rPr>
                <w:rFonts w:ascii="Arial" w:hAnsi="Arial" w:cs="Arial"/>
                <w:sz w:val="20"/>
                <w:szCs w:val="20"/>
              </w:rPr>
              <w:br/>
              <w:t>b) Jeżeli poświadczenie wpisu do wykazu lub wydania zaświadczenia jest dostępne w formie elektronicznej, proszę podać:</w:t>
            </w:r>
            <w:r w:rsidRPr="008D4B19">
              <w:rPr>
                <w:rFonts w:ascii="Arial" w:hAnsi="Arial" w:cs="Arial"/>
                <w:sz w:val="20"/>
                <w:szCs w:val="20"/>
              </w:rPr>
              <w:br/>
            </w:r>
            <w:r w:rsidRPr="008D4B19">
              <w:rPr>
                <w:rFonts w:ascii="Arial" w:hAnsi="Arial" w:cs="Arial"/>
                <w:sz w:val="20"/>
                <w:szCs w:val="20"/>
              </w:rPr>
              <w:br/>
              <w:t>c) Proszę podać dane referencyjne stanowiące podstawę wpisu do wykazu lub wydania zaświadczenia oraz, w stosownych przypadkach, klasyfikację nadaną w urzędowym wykazie</w:t>
            </w:r>
            <w:r w:rsidRPr="008D4B19">
              <w:rPr>
                <w:rFonts w:ascii="Arial" w:hAnsi="Arial" w:cs="Arial"/>
                <w:sz w:val="20"/>
                <w:szCs w:val="20"/>
              </w:rPr>
              <w:footnoteReference w:id="12"/>
            </w:r>
            <w:r w:rsidRPr="008D4B19">
              <w:rPr>
                <w:rFonts w:ascii="Arial" w:hAnsi="Arial" w:cs="Arial"/>
                <w:sz w:val="20"/>
                <w:szCs w:val="20"/>
              </w:rPr>
              <w:t>:</w:t>
            </w:r>
            <w:r w:rsidRPr="008D4B19">
              <w:rPr>
                <w:rFonts w:ascii="Arial" w:hAnsi="Arial" w:cs="Arial"/>
                <w:sz w:val="20"/>
                <w:szCs w:val="20"/>
              </w:rPr>
              <w:br/>
              <w:t>d) Czy wpis do wykazu lub wydane zaświadczenie obejmują wszystkie wymagane kryteria kwalifikacji?</w:t>
            </w:r>
            <w:r w:rsidRPr="008D4B19">
              <w:rPr>
                <w:rFonts w:ascii="Arial" w:hAnsi="Arial" w:cs="Arial"/>
                <w:sz w:val="20"/>
                <w:szCs w:val="20"/>
              </w:rPr>
              <w:br/>
              <w:t>Jeżeli nie:</w:t>
            </w:r>
            <w:r w:rsidRPr="008D4B19">
              <w:rPr>
                <w:rFonts w:ascii="Arial" w:hAnsi="Arial" w:cs="Arial"/>
                <w:sz w:val="20"/>
                <w:szCs w:val="20"/>
              </w:rPr>
              <w:br/>
              <w:t xml:space="preserve">Proszę dodatkowo uzupełnić brakujące informacje w części IV w sekcjach A, B, C lub D, w zależności od przypadku. </w:t>
            </w:r>
            <w:r w:rsidRPr="008D4B19">
              <w:rPr>
                <w:rFonts w:ascii="Arial" w:hAnsi="Arial" w:cs="Arial"/>
                <w:sz w:val="20"/>
                <w:szCs w:val="20"/>
              </w:rPr>
              <w:br/>
              <w:t>WYŁĄCZNIE jeżeli jest to wymagane w stosownym ogłoszeniu lub dokumentach zamówienia:</w:t>
            </w:r>
            <w:r w:rsidRPr="008D4B19">
              <w:rPr>
                <w:rFonts w:ascii="Arial" w:hAnsi="Arial" w:cs="Arial"/>
                <w:sz w:val="20"/>
                <w:szCs w:val="20"/>
              </w:rPr>
              <w:b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8D4B19">
              <w:rPr>
                <w:rFonts w:ascii="Arial" w:hAnsi="Arial" w:cs="Arial"/>
                <w:sz w:val="20"/>
                <w:szCs w:val="20"/>
              </w:rPr>
              <w:br/>
              <w:t xml:space="preserve">Jeżeli odnośna dokumentacja jest dostępna w formie elektronicznej, proszę wskazać: </w:t>
            </w:r>
          </w:p>
        </w:tc>
        <w:tc>
          <w:tcPr>
            <w:tcW w:w="5670"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lastRenderedPageBreak/>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p>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lastRenderedPageBreak/>
              <w:t>a) [……]</w:t>
            </w:r>
            <w:r w:rsidRPr="008D4B19">
              <w:rPr>
                <w:rFonts w:ascii="Arial" w:hAnsi="Arial" w:cs="Arial"/>
                <w:sz w:val="20"/>
                <w:szCs w:val="20"/>
              </w:rPr>
              <w:br/>
            </w:r>
            <w:r w:rsidRPr="008D4B19">
              <w:rPr>
                <w:rFonts w:ascii="Arial" w:hAnsi="Arial" w:cs="Arial"/>
                <w:sz w:val="20"/>
                <w:szCs w:val="20"/>
              </w:rPr>
              <w:br/>
            </w:r>
          </w:p>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b) (adres internetowy, wydający urząd lub organ, dokładne dane referencyjne dokumentacji):</w:t>
            </w:r>
            <w:r w:rsidRPr="008D4B19">
              <w:rPr>
                <w:rFonts w:ascii="Arial" w:hAnsi="Arial" w:cs="Arial"/>
                <w:sz w:val="20"/>
                <w:szCs w:val="20"/>
              </w:rPr>
              <w:br/>
              <w:t>[……][……][……][……]</w:t>
            </w:r>
            <w:r w:rsidRPr="008D4B19">
              <w:rPr>
                <w:rFonts w:ascii="Arial" w:hAnsi="Arial" w:cs="Arial"/>
                <w:sz w:val="20"/>
                <w:szCs w:val="20"/>
              </w:rPr>
              <w:br/>
              <w:t>c) [……]</w:t>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t>d) [] Tak [] Nie</w:t>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t>e) [] Tak [] Nie</w:t>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t>(adres internetowy, wydający urząd lub organ, dokładne dane referencyjne dokumentacji):</w:t>
            </w:r>
            <w:r w:rsidRPr="008D4B19">
              <w:rPr>
                <w:rFonts w:ascii="Arial" w:hAnsi="Arial" w:cs="Arial"/>
                <w:sz w:val="20"/>
                <w:szCs w:val="20"/>
              </w:rPr>
              <w:br/>
              <w:t>[……][……][……][……]</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lastRenderedPageBreak/>
              <w:t>Rodzaj uczestnictwa:</w:t>
            </w:r>
          </w:p>
        </w:tc>
        <w:tc>
          <w:tcPr>
            <w:tcW w:w="5670"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Odpowiedź:</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lastRenderedPageBreak/>
              <w:t>Czy wykonawca bierze udział w postępowaniu o udzielenie zamówienia wspólnie z innymi wykonawcami</w:t>
            </w:r>
            <w:r w:rsidRPr="008D4B19">
              <w:rPr>
                <w:rFonts w:ascii="Arial" w:hAnsi="Arial" w:cs="Arial"/>
                <w:sz w:val="20"/>
                <w:szCs w:val="20"/>
              </w:rPr>
              <w:footnoteReference w:id="13"/>
            </w:r>
            <w:r w:rsidRPr="008D4B19">
              <w:rPr>
                <w:rFonts w:ascii="Arial" w:hAnsi="Arial" w:cs="Arial"/>
                <w:sz w:val="20"/>
                <w:szCs w:val="20"/>
              </w:rPr>
              <w:t>?</w:t>
            </w:r>
          </w:p>
        </w:tc>
        <w:tc>
          <w:tcPr>
            <w:tcW w:w="5670"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 Tak [] Nie</w:t>
            </w:r>
          </w:p>
        </w:tc>
      </w:tr>
      <w:tr w:rsidR="00647011" w:rsidRPr="008D4B19" w:rsidTr="004A6D1E">
        <w:tc>
          <w:tcPr>
            <w:tcW w:w="10314" w:type="dxa"/>
            <w:gridSpan w:val="2"/>
            <w:shd w:val="clear" w:color="auto" w:fill="BFBFBF"/>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Jeżeli tak, proszę dopilnować, aby pozostali uczestnicy przedstawili odrębne jednolite europejskie dokumenty zamówienia.</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Jeżeli tak:</w:t>
            </w:r>
            <w:r w:rsidRPr="008D4B19">
              <w:rPr>
                <w:rFonts w:ascii="Arial" w:hAnsi="Arial" w:cs="Arial"/>
                <w:sz w:val="20"/>
                <w:szCs w:val="20"/>
              </w:rPr>
              <w:br/>
              <w:t>a) Proszę wskazać rolę wykonawcy w grupie (lider, odpowiedzialny za określone zadania itd.):</w:t>
            </w:r>
            <w:r w:rsidRPr="008D4B19">
              <w:rPr>
                <w:rFonts w:ascii="Arial" w:hAnsi="Arial" w:cs="Arial"/>
                <w:sz w:val="20"/>
                <w:szCs w:val="20"/>
              </w:rPr>
              <w:br/>
              <w:t>b) Proszę wskazać pozostałych wykonawców biorących wspólnie udział w postępowaniu o udzielenie zamówienia:</w:t>
            </w:r>
            <w:r w:rsidRPr="008D4B19">
              <w:rPr>
                <w:rFonts w:ascii="Arial" w:hAnsi="Arial" w:cs="Arial"/>
                <w:sz w:val="20"/>
                <w:szCs w:val="20"/>
              </w:rPr>
              <w:br/>
              <w:t>c) W stosownych przypadkach nazwa grupy biorącej udział:</w:t>
            </w:r>
          </w:p>
        </w:tc>
        <w:tc>
          <w:tcPr>
            <w:tcW w:w="5670"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br/>
              <w:t>a): [……]</w:t>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t>b): [……]</w:t>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t>c): [……]</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Części</w:t>
            </w:r>
          </w:p>
        </w:tc>
        <w:tc>
          <w:tcPr>
            <w:tcW w:w="5670"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Odpowiedź:</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W stosownych przypadkach wskazanie części zamówienia, w odniesieniu do której (których) wykonawca zamierza złożyć ofertę.</w:t>
            </w:r>
          </w:p>
        </w:tc>
        <w:tc>
          <w:tcPr>
            <w:tcW w:w="5670"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  ]</w:t>
            </w:r>
          </w:p>
        </w:tc>
      </w:tr>
    </w:tbl>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B: Informacje na temat przedstawicieli wykonawcy</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W stosownych przypadkach proszę podać imię i nazwisko (imiona i nazwiska) oraz adres(-y) osoby (osób) upoważnionej(-ych) do reprezentowania wykonawcy na potrzeby niniejszego postępowania o udzielenie zamówienia: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Osoby upoważnione do reprezentowania, o ile istnieją:</w:t>
            </w:r>
          </w:p>
        </w:tc>
        <w:tc>
          <w:tcPr>
            <w:tcW w:w="5670"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Odpowiedź:</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 xml:space="preserve">Imię i nazwisko, </w:t>
            </w:r>
            <w:r w:rsidRPr="008D4B19">
              <w:rPr>
                <w:rFonts w:ascii="Arial" w:hAnsi="Arial" w:cs="Arial"/>
                <w:sz w:val="20"/>
                <w:szCs w:val="20"/>
              </w:rPr>
              <w:br/>
              <w:t xml:space="preserve">wraz z datą i miejscem urodzenia, jeżeli są wymagane: </w:t>
            </w:r>
          </w:p>
        </w:tc>
        <w:tc>
          <w:tcPr>
            <w:tcW w:w="5670"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w:t>
            </w:r>
            <w:r w:rsidRPr="008D4B19">
              <w:rPr>
                <w:rFonts w:ascii="Arial" w:hAnsi="Arial" w:cs="Arial"/>
                <w:sz w:val="20"/>
                <w:szCs w:val="20"/>
              </w:rPr>
              <w:br/>
              <w:t>[……]</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Stanowisko/Działający(-a) jako:</w:t>
            </w:r>
          </w:p>
        </w:tc>
        <w:tc>
          <w:tcPr>
            <w:tcW w:w="5670"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Adres pocztowy:</w:t>
            </w:r>
          </w:p>
        </w:tc>
        <w:tc>
          <w:tcPr>
            <w:tcW w:w="5670"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Telefon:</w:t>
            </w:r>
          </w:p>
        </w:tc>
        <w:tc>
          <w:tcPr>
            <w:tcW w:w="5670"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Adres e-mail:</w:t>
            </w:r>
          </w:p>
        </w:tc>
        <w:tc>
          <w:tcPr>
            <w:tcW w:w="5670"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lastRenderedPageBreak/>
              <w:t>W razie potrzeby proszę podać szczegółowe informacje dotyczące przedstawicielstwa (jego form, zakresu, celu itd.):</w:t>
            </w:r>
          </w:p>
        </w:tc>
        <w:tc>
          <w:tcPr>
            <w:tcW w:w="5670"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w:t>
            </w:r>
          </w:p>
        </w:tc>
      </w:tr>
    </w:tbl>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C: Informacje na temat polegania na zdolności innych podmiotów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Zależność od innych podmiotów:</w:t>
            </w:r>
          </w:p>
        </w:tc>
        <w:tc>
          <w:tcPr>
            <w:tcW w:w="5670"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Odpowiedź:</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5670"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 Tak [] Nie</w:t>
            </w:r>
          </w:p>
        </w:tc>
      </w:tr>
    </w:tbl>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8D4B19">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8D4B19">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8D4B19">
        <w:rPr>
          <w:rFonts w:ascii="Arial" w:hAnsi="Arial" w:cs="Arial"/>
          <w:sz w:val="20"/>
          <w:szCs w:val="20"/>
        </w:rPr>
        <w:footnoteReference w:id="14"/>
      </w:r>
      <w:r w:rsidRPr="008D4B19">
        <w:rPr>
          <w:rFonts w:ascii="Arial" w:hAnsi="Arial" w:cs="Arial"/>
          <w:sz w:val="20"/>
          <w:szCs w:val="20"/>
        </w:rPr>
        <w:t>.</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D: Informacje dotyczące podwykonawców, na których zdolności wykonawca nie polega</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(Sekcja, którą należy wypełnić jedynie w przypadku gdy instytucja zamawiająca lub podmiot zamawiający wprost tego zażąda.)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Podwykonawstwo:</w:t>
            </w:r>
          </w:p>
        </w:tc>
        <w:tc>
          <w:tcPr>
            <w:tcW w:w="5670"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Odpowiedź:</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Czy wykonawca zamierza zlecić osobom trzecim podwykonawstwo jakiejkolwiek części zamówienia?</w:t>
            </w:r>
          </w:p>
        </w:tc>
        <w:tc>
          <w:tcPr>
            <w:tcW w:w="5670"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 Tak [] Nie</w:t>
            </w:r>
            <w:r w:rsidRPr="008D4B19">
              <w:rPr>
                <w:rFonts w:ascii="Arial" w:hAnsi="Arial" w:cs="Arial"/>
                <w:sz w:val="20"/>
                <w:szCs w:val="20"/>
              </w:rPr>
              <w:br/>
              <w:t xml:space="preserve">Jeżeli tak i o ile jest to wiadome, proszę podać wykaz proponowanych podwykonawców: </w:t>
            </w:r>
          </w:p>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w:t>
            </w:r>
          </w:p>
        </w:tc>
      </w:tr>
    </w:tbl>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 xml:space="preserve">                         Część III: Podstawy wykluczenia</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lastRenderedPageBreak/>
        <w:t>A: Podstawy związane z wyrokami skazującymi za przestępstwo</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W art. 57 ust. 1 dyrektywy 2014/24/UE określono następujące powody wykluczenia:</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udział w organizacji przestępczej</w:t>
      </w:r>
      <w:r w:rsidRPr="008D4B19">
        <w:rPr>
          <w:rFonts w:ascii="Arial" w:hAnsi="Arial" w:cs="Arial"/>
          <w:sz w:val="20"/>
          <w:szCs w:val="20"/>
        </w:rPr>
        <w:footnoteReference w:id="15"/>
      </w:r>
      <w:r w:rsidRPr="008D4B19">
        <w:rPr>
          <w:rFonts w:ascii="Arial" w:hAnsi="Arial" w:cs="Arial"/>
          <w:sz w:val="20"/>
          <w:szCs w:val="20"/>
        </w:rPr>
        <w:t>;</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korupcja</w:t>
      </w:r>
      <w:r w:rsidRPr="008D4B19">
        <w:rPr>
          <w:rFonts w:ascii="Arial" w:hAnsi="Arial" w:cs="Arial"/>
          <w:sz w:val="20"/>
          <w:szCs w:val="20"/>
        </w:rPr>
        <w:footnoteReference w:id="16"/>
      </w:r>
      <w:r w:rsidRPr="008D4B19">
        <w:rPr>
          <w:rFonts w:ascii="Arial" w:hAnsi="Arial" w:cs="Arial"/>
          <w:sz w:val="20"/>
          <w:szCs w:val="20"/>
        </w:rPr>
        <w:t>;</w:t>
      </w:r>
    </w:p>
    <w:p w:rsidR="00647011" w:rsidRPr="008D4B19" w:rsidRDefault="00647011" w:rsidP="00647011">
      <w:pPr>
        <w:spacing w:line="360" w:lineRule="auto"/>
        <w:jc w:val="both"/>
        <w:rPr>
          <w:rFonts w:ascii="Arial" w:hAnsi="Arial" w:cs="Arial"/>
          <w:sz w:val="20"/>
          <w:szCs w:val="20"/>
        </w:rPr>
      </w:pPr>
      <w:bookmarkStart w:id="1" w:name="_DV_M1264"/>
      <w:bookmarkEnd w:id="1"/>
      <w:r w:rsidRPr="008D4B19">
        <w:rPr>
          <w:rFonts w:ascii="Arial" w:hAnsi="Arial" w:cs="Arial"/>
          <w:sz w:val="20"/>
          <w:szCs w:val="20"/>
        </w:rPr>
        <w:t>nadużycie finansowe</w:t>
      </w:r>
      <w:r w:rsidRPr="008D4B19">
        <w:rPr>
          <w:rFonts w:ascii="Arial" w:hAnsi="Arial" w:cs="Arial"/>
          <w:sz w:val="20"/>
          <w:szCs w:val="20"/>
        </w:rPr>
        <w:footnoteReference w:id="17"/>
      </w:r>
      <w:r w:rsidRPr="008D4B19">
        <w:rPr>
          <w:rFonts w:ascii="Arial" w:hAnsi="Arial" w:cs="Arial"/>
          <w:sz w:val="20"/>
          <w:szCs w:val="20"/>
        </w:rPr>
        <w:t>;</w:t>
      </w:r>
      <w:bookmarkStart w:id="2" w:name="_DV_M1266"/>
      <w:bookmarkEnd w:id="2"/>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przestępstwa terrorystyczne lub przestępstwa związane z działalnością terrorystyczną</w:t>
      </w:r>
      <w:bookmarkStart w:id="3" w:name="_DV_M1268"/>
      <w:bookmarkEnd w:id="3"/>
      <w:r w:rsidRPr="008D4B19">
        <w:rPr>
          <w:rFonts w:ascii="Arial" w:hAnsi="Arial" w:cs="Arial"/>
          <w:sz w:val="20"/>
          <w:szCs w:val="20"/>
        </w:rPr>
        <w:footnoteReference w:id="18"/>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pranie pieniędzy lub finansowanie terroryzmu</w:t>
      </w:r>
      <w:r w:rsidRPr="008D4B19">
        <w:rPr>
          <w:rFonts w:ascii="Arial" w:hAnsi="Arial" w:cs="Arial"/>
          <w:sz w:val="20"/>
          <w:szCs w:val="20"/>
        </w:rPr>
        <w:footnoteReference w:id="19"/>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praca dzieci i inne formy handlu ludźmi</w:t>
      </w:r>
      <w:r w:rsidRPr="008D4B19">
        <w:rPr>
          <w:rFonts w:ascii="Arial" w:hAnsi="Arial" w:cs="Arial"/>
          <w:sz w:val="20"/>
          <w:szCs w:val="20"/>
        </w:rPr>
        <w:footnoteReference w:id="20"/>
      </w:r>
      <w:r w:rsidRPr="008D4B19">
        <w:rPr>
          <w:rFonts w:ascii="Arial" w:hAnsi="Arial" w:cs="Arial"/>
          <w:sz w:val="20"/>
          <w:szCs w:val="20"/>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Podstawy związane z wyrokami skazującymi za przestępstwo na podstawie przepisów krajowych stanowiących wdrożenie podstaw określonych w art. 57 ust. 1 wspomnianej dyrektywy:</w:t>
            </w:r>
          </w:p>
        </w:tc>
        <w:tc>
          <w:tcPr>
            <w:tcW w:w="5670"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Odpowiedź:</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 xml:space="preserve">Czy w stosunku do samego wykonawcy bądź jakiejkolwiek osoby będącej członkiem organów administracyjnych, zarządzających lub </w:t>
            </w:r>
            <w:r w:rsidRPr="008D4B19">
              <w:rPr>
                <w:rFonts w:ascii="Arial" w:hAnsi="Arial" w:cs="Arial"/>
                <w:sz w:val="20"/>
                <w:szCs w:val="20"/>
              </w:rPr>
              <w:lastRenderedPageBreak/>
              <w:t xml:space="preserve">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5670"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lastRenderedPageBreak/>
              <w:t>[] Tak [] Nie</w:t>
            </w:r>
          </w:p>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lastRenderedPageBreak/>
              <w:t>Jeżeli odnośna dokumentacja jest dostępna w formie elektronicznej, proszę wskazać: (adres internetowy, wydający urząd lub organ, dokładne dane referencyjne dokumentacji):</w:t>
            </w:r>
            <w:r w:rsidRPr="008D4B19">
              <w:rPr>
                <w:rFonts w:ascii="Arial" w:hAnsi="Arial" w:cs="Arial"/>
                <w:sz w:val="20"/>
                <w:szCs w:val="20"/>
              </w:rPr>
              <w:br/>
              <w:t>[……][……][……][……]</w:t>
            </w:r>
            <w:r w:rsidRPr="008D4B19">
              <w:rPr>
                <w:rFonts w:ascii="Arial" w:hAnsi="Arial" w:cs="Arial"/>
                <w:sz w:val="20"/>
                <w:szCs w:val="20"/>
              </w:rPr>
              <w:footnoteReference w:id="21"/>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lastRenderedPageBreak/>
              <w:t>Jeżeli tak, proszę podać</w:t>
            </w:r>
            <w:r w:rsidRPr="008D4B19">
              <w:rPr>
                <w:rFonts w:ascii="Arial" w:hAnsi="Arial" w:cs="Arial"/>
                <w:sz w:val="20"/>
                <w:szCs w:val="20"/>
              </w:rPr>
              <w:footnoteReference w:id="22"/>
            </w:r>
            <w:r w:rsidRPr="008D4B19">
              <w:rPr>
                <w:rFonts w:ascii="Arial" w:hAnsi="Arial" w:cs="Arial"/>
                <w:sz w:val="20"/>
                <w:szCs w:val="20"/>
              </w:rPr>
              <w:t>:</w:t>
            </w:r>
            <w:r w:rsidRPr="008D4B19">
              <w:rPr>
                <w:rFonts w:ascii="Arial" w:hAnsi="Arial" w:cs="Arial"/>
                <w:sz w:val="20"/>
                <w:szCs w:val="20"/>
              </w:rPr>
              <w:br/>
              <w:t>a) datę wyroku, określić, których spośród punktów 1–6 on dotyczy, oraz podać powód(-ody) skazania;</w:t>
            </w:r>
            <w:r w:rsidRPr="008D4B19">
              <w:rPr>
                <w:rFonts w:ascii="Arial" w:hAnsi="Arial" w:cs="Arial"/>
                <w:sz w:val="20"/>
                <w:szCs w:val="20"/>
              </w:rPr>
              <w:br/>
              <w:t>b) wskazać, kto został skazany [ ];</w:t>
            </w:r>
            <w:r w:rsidRPr="008D4B19">
              <w:rPr>
                <w:rFonts w:ascii="Arial" w:hAnsi="Arial" w:cs="Arial"/>
                <w:sz w:val="20"/>
                <w:szCs w:val="20"/>
              </w:rPr>
              <w:br/>
              <w:t>c) w zakresie, w jakim zostało to bezpośrednio ustalone w wyroku:</w:t>
            </w:r>
          </w:p>
        </w:tc>
        <w:tc>
          <w:tcPr>
            <w:tcW w:w="5670"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br/>
              <w:t xml:space="preserve">a) data: [  ], punkt(-y): [  ], powód(-ody): [  ] </w:t>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t>b) [……]</w:t>
            </w:r>
            <w:r w:rsidRPr="008D4B19">
              <w:rPr>
                <w:rFonts w:ascii="Arial" w:hAnsi="Arial" w:cs="Arial"/>
                <w:sz w:val="20"/>
                <w:szCs w:val="20"/>
              </w:rPr>
              <w:br/>
              <w:t>c) długość okresu wykluczenia [……] oraz punkt(-y), którego(-ych) to dotyczy.</w:t>
            </w:r>
          </w:p>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Jeżeli odnośna dokumentacja jest dostępna w formie elektronicznej, proszę wskazać: (adres internetowy, wydający urząd lub organ, dokładne dane referencyjne dokumentacji): [……][……][……][……]</w:t>
            </w:r>
            <w:r w:rsidRPr="008D4B19">
              <w:rPr>
                <w:rFonts w:ascii="Arial" w:hAnsi="Arial" w:cs="Arial"/>
                <w:sz w:val="20"/>
                <w:szCs w:val="20"/>
              </w:rPr>
              <w:footnoteReference w:id="23"/>
            </w:r>
          </w:p>
          <w:p w:rsidR="00647011" w:rsidRPr="008D4B19" w:rsidRDefault="00647011" w:rsidP="004A6D1E">
            <w:pPr>
              <w:spacing w:line="360" w:lineRule="auto"/>
              <w:jc w:val="both"/>
              <w:rPr>
                <w:rFonts w:ascii="Arial" w:hAnsi="Arial" w:cs="Arial"/>
                <w:sz w:val="20"/>
                <w:szCs w:val="20"/>
              </w:rPr>
            </w:pP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W przypadku skazania, czy wykonawca przedsięwziął środki w celu wykazania swojej rzetelności pomimo istnienia odpowiedniej podstawy wykluczenia</w:t>
            </w:r>
            <w:r w:rsidRPr="008D4B19">
              <w:rPr>
                <w:rFonts w:ascii="Arial" w:hAnsi="Arial" w:cs="Arial"/>
                <w:sz w:val="20"/>
                <w:szCs w:val="20"/>
              </w:rPr>
              <w:footnoteReference w:id="24"/>
            </w:r>
            <w:r w:rsidRPr="008D4B19">
              <w:rPr>
                <w:rFonts w:ascii="Arial" w:hAnsi="Arial" w:cs="Arial"/>
                <w:sz w:val="20"/>
                <w:szCs w:val="20"/>
              </w:rPr>
              <w:t xml:space="preserve"> („samooczyszczenie”)?</w:t>
            </w:r>
          </w:p>
        </w:tc>
        <w:tc>
          <w:tcPr>
            <w:tcW w:w="5670"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 xml:space="preserve">[] Tak [] Nie </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Jeżeli tak, proszę opisać przedsięwzięte środki</w:t>
            </w:r>
            <w:r w:rsidRPr="008D4B19">
              <w:rPr>
                <w:rFonts w:ascii="Arial" w:hAnsi="Arial" w:cs="Arial"/>
                <w:sz w:val="20"/>
                <w:szCs w:val="20"/>
              </w:rPr>
              <w:footnoteReference w:id="25"/>
            </w:r>
            <w:r w:rsidRPr="008D4B19">
              <w:rPr>
                <w:rFonts w:ascii="Arial" w:hAnsi="Arial" w:cs="Arial"/>
                <w:sz w:val="20"/>
                <w:szCs w:val="20"/>
              </w:rPr>
              <w:t>:</w:t>
            </w:r>
          </w:p>
        </w:tc>
        <w:tc>
          <w:tcPr>
            <w:tcW w:w="5670"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w:t>
            </w:r>
          </w:p>
        </w:tc>
      </w:tr>
    </w:tbl>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 xml:space="preserve">B: Podstawy związane z płatnością podatków lub składek na ubezpieczenie społeczne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348"/>
      </w:tblGrid>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lastRenderedPageBreak/>
              <w:t>Płatność podatków lub składek na ubezpieczenie społeczne:</w:t>
            </w:r>
          </w:p>
        </w:tc>
        <w:tc>
          <w:tcPr>
            <w:tcW w:w="5670" w:type="dxa"/>
            <w:gridSpan w:val="2"/>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Odpowiedź:</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5670" w:type="dxa"/>
            <w:gridSpan w:val="2"/>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 Tak [] Nie</w:t>
            </w:r>
          </w:p>
        </w:tc>
      </w:tr>
      <w:tr w:rsidR="00647011" w:rsidRPr="008D4B19" w:rsidTr="004A6D1E">
        <w:trPr>
          <w:trHeight w:val="470"/>
        </w:trPr>
        <w:tc>
          <w:tcPr>
            <w:tcW w:w="4644" w:type="dxa"/>
            <w:vMerge w:val="restart"/>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t>Jeżeli nie, proszę wskazać:</w:t>
            </w:r>
            <w:r w:rsidRPr="008D4B19">
              <w:rPr>
                <w:rFonts w:ascii="Arial" w:hAnsi="Arial" w:cs="Arial"/>
                <w:sz w:val="20"/>
                <w:szCs w:val="20"/>
              </w:rPr>
              <w:br/>
              <w:t>a) państwo lub państwo członkowskie, którego to dotyczy;</w:t>
            </w:r>
            <w:r w:rsidRPr="008D4B19">
              <w:rPr>
                <w:rFonts w:ascii="Arial" w:hAnsi="Arial" w:cs="Arial"/>
                <w:sz w:val="20"/>
                <w:szCs w:val="20"/>
              </w:rPr>
              <w:br/>
              <w:t>b) jakiej kwoty to dotyczy?</w:t>
            </w:r>
            <w:r w:rsidRPr="008D4B19">
              <w:rPr>
                <w:rFonts w:ascii="Arial" w:hAnsi="Arial" w:cs="Arial"/>
                <w:sz w:val="20"/>
                <w:szCs w:val="20"/>
              </w:rPr>
              <w:br/>
              <w:t>c) w jaki sposób zostało ustalone to naruszenie obowiązków:</w:t>
            </w:r>
            <w:r w:rsidRPr="008D4B19">
              <w:rPr>
                <w:rFonts w:ascii="Arial" w:hAnsi="Arial" w:cs="Arial"/>
                <w:sz w:val="20"/>
                <w:szCs w:val="20"/>
              </w:rPr>
              <w:br/>
              <w:t>1) w trybie decyzji sądowej lub administracyjnej:</w:t>
            </w:r>
          </w:p>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Czy ta decyzja jest ostateczna i wiążąca?</w:t>
            </w:r>
          </w:p>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Proszę podać datę wyroku lub decyzji.</w:t>
            </w:r>
          </w:p>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W przypadku wyroku, o ile została w nim bezpośrednio określona, długość okresu wykluczenia:</w:t>
            </w:r>
          </w:p>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2) w inny sposób? Proszę sprecyzować, w jaki:</w:t>
            </w:r>
          </w:p>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Podatki</w:t>
            </w:r>
          </w:p>
        </w:tc>
        <w:tc>
          <w:tcPr>
            <w:tcW w:w="3348"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Składki na ubezpieczenia społeczne</w:t>
            </w:r>
          </w:p>
        </w:tc>
      </w:tr>
      <w:tr w:rsidR="00647011" w:rsidRPr="008D4B19" w:rsidTr="004A6D1E">
        <w:trPr>
          <w:trHeight w:val="1977"/>
        </w:trPr>
        <w:tc>
          <w:tcPr>
            <w:tcW w:w="4644" w:type="dxa"/>
            <w:vMerge/>
            <w:shd w:val="clear" w:color="auto" w:fill="auto"/>
          </w:tcPr>
          <w:p w:rsidR="00647011" w:rsidRPr="008D4B19" w:rsidRDefault="00647011" w:rsidP="004A6D1E">
            <w:pPr>
              <w:spacing w:line="360" w:lineRule="auto"/>
              <w:jc w:val="both"/>
              <w:rPr>
                <w:rFonts w:ascii="Arial" w:hAnsi="Arial" w:cs="Arial"/>
                <w:sz w:val="20"/>
                <w:szCs w:val="20"/>
              </w:rPr>
            </w:pPr>
          </w:p>
        </w:tc>
        <w:tc>
          <w:tcPr>
            <w:tcW w:w="2322"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br/>
              <w:t>a) [……]</w:t>
            </w:r>
            <w:r w:rsidRPr="008D4B19">
              <w:rPr>
                <w:rFonts w:ascii="Arial" w:hAnsi="Arial" w:cs="Arial"/>
                <w:sz w:val="20"/>
                <w:szCs w:val="20"/>
              </w:rPr>
              <w:br/>
            </w:r>
            <w:r w:rsidRPr="008D4B19">
              <w:rPr>
                <w:rFonts w:ascii="Arial" w:hAnsi="Arial" w:cs="Arial"/>
                <w:sz w:val="20"/>
                <w:szCs w:val="20"/>
              </w:rPr>
              <w:br/>
              <w:t>b) [……]</w:t>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t>c1) [] Tak [] Nie</w:t>
            </w:r>
          </w:p>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 Tak [] Nie</w:t>
            </w:r>
          </w:p>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w:t>
            </w:r>
            <w:r w:rsidRPr="008D4B19">
              <w:rPr>
                <w:rFonts w:ascii="Arial" w:hAnsi="Arial" w:cs="Arial"/>
                <w:sz w:val="20"/>
                <w:szCs w:val="20"/>
              </w:rPr>
              <w:br/>
            </w:r>
          </w:p>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w:t>
            </w:r>
            <w:r w:rsidRPr="008D4B19">
              <w:rPr>
                <w:rFonts w:ascii="Arial" w:hAnsi="Arial" w:cs="Arial"/>
                <w:sz w:val="20"/>
                <w:szCs w:val="20"/>
              </w:rPr>
              <w:br/>
            </w:r>
            <w:r w:rsidRPr="008D4B19">
              <w:rPr>
                <w:rFonts w:ascii="Arial" w:hAnsi="Arial" w:cs="Arial"/>
                <w:sz w:val="20"/>
                <w:szCs w:val="20"/>
              </w:rPr>
              <w:br/>
            </w:r>
          </w:p>
          <w:p w:rsidR="00647011" w:rsidRPr="008D4B19" w:rsidRDefault="00647011" w:rsidP="004A6D1E">
            <w:pPr>
              <w:spacing w:line="360" w:lineRule="auto"/>
              <w:jc w:val="both"/>
              <w:rPr>
                <w:rFonts w:ascii="Arial" w:hAnsi="Arial" w:cs="Arial"/>
                <w:sz w:val="20"/>
                <w:szCs w:val="20"/>
              </w:rPr>
            </w:pPr>
          </w:p>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c2) [ …]</w:t>
            </w:r>
            <w:r w:rsidRPr="008D4B19">
              <w:rPr>
                <w:rFonts w:ascii="Arial" w:hAnsi="Arial" w:cs="Arial"/>
                <w:sz w:val="20"/>
                <w:szCs w:val="20"/>
              </w:rPr>
              <w:br/>
            </w:r>
            <w:r w:rsidRPr="008D4B19">
              <w:rPr>
                <w:rFonts w:ascii="Arial" w:hAnsi="Arial" w:cs="Arial"/>
                <w:sz w:val="20"/>
                <w:szCs w:val="20"/>
              </w:rPr>
              <w:br/>
              <w:t>d) [] Tak [] Nie</w:t>
            </w:r>
            <w:r w:rsidRPr="008D4B19">
              <w:rPr>
                <w:rFonts w:ascii="Arial" w:hAnsi="Arial" w:cs="Arial"/>
                <w:sz w:val="20"/>
                <w:szCs w:val="20"/>
              </w:rPr>
              <w:br/>
              <w:t>Jeżeli tak, proszę podać szczegółowe informacje na ten temat: [……]</w:t>
            </w:r>
          </w:p>
        </w:tc>
        <w:tc>
          <w:tcPr>
            <w:tcW w:w="3348"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br/>
              <w:t>a) [……]</w:t>
            </w:r>
            <w:r w:rsidRPr="008D4B19">
              <w:rPr>
                <w:rFonts w:ascii="Arial" w:hAnsi="Arial" w:cs="Arial"/>
                <w:sz w:val="20"/>
                <w:szCs w:val="20"/>
              </w:rPr>
              <w:br/>
            </w:r>
            <w:r w:rsidRPr="008D4B19">
              <w:rPr>
                <w:rFonts w:ascii="Arial" w:hAnsi="Arial" w:cs="Arial"/>
                <w:sz w:val="20"/>
                <w:szCs w:val="20"/>
              </w:rPr>
              <w:br/>
              <w:t>b) [……]</w:t>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t>c1) [] Tak [] Nie</w:t>
            </w:r>
          </w:p>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 Tak [] Nie</w:t>
            </w:r>
          </w:p>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w:t>
            </w:r>
            <w:r w:rsidRPr="008D4B19">
              <w:rPr>
                <w:rFonts w:ascii="Arial" w:hAnsi="Arial" w:cs="Arial"/>
                <w:sz w:val="20"/>
                <w:szCs w:val="20"/>
              </w:rPr>
              <w:br/>
            </w:r>
          </w:p>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w:t>
            </w:r>
            <w:r w:rsidRPr="008D4B19">
              <w:rPr>
                <w:rFonts w:ascii="Arial" w:hAnsi="Arial" w:cs="Arial"/>
                <w:sz w:val="20"/>
                <w:szCs w:val="20"/>
              </w:rPr>
              <w:br/>
            </w:r>
            <w:r w:rsidRPr="008D4B19">
              <w:rPr>
                <w:rFonts w:ascii="Arial" w:hAnsi="Arial" w:cs="Arial"/>
                <w:sz w:val="20"/>
                <w:szCs w:val="20"/>
              </w:rPr>
              <w:br/>
            </w:r>
          </w:p>
          <w:p w:rsidR="00647011" w:rsidRPr="008D4B19" w:rsidRDefault="00647011" w:rsidP="004A6D1E">
            <w:pPr>
              <w:spacing w:line="360" w:lineRule="auto"/>
              <w:jc w:val="both"/>
              <w:rPr>
                <w:rFonts w:ascii="Arial" w:hAnsi="Arial" w:cs="Arial"/>
                <w:sz w:val="20"/>
                <w:szCs w:val="20"/>
              </w:rPr>
            </w:pPr>
          </w:p>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c2) [ …]</w:t>
            </w:r>
            <w:r w:rsidRPr="008D4B19">
              <w:rPr>
                <w:rFonts w:ascii="Arial" w:hAnsi="Arial" w:cs="Arial"/>
                <w:sz w:val="20"/>
                <w:szCs w:val="20"/>
              </w:rPr>
              <w:br/>
            </w:r>
            <w:r w:rsidRPr="008D4B19">
              <w:rPr>
                <w:rFonts w:ascii="Arial" w:hAnsi="Arial" w:cs="Arial"/>
                <w:sz w:val="20"/>
                <w:szCs w:val="20"/>
              </w:rPr>
              <w:br/>
              <w:t>d) [] Tak [] Nie</w:t>
            </w:r>
            <w:r w:rsidRPr="008D4B19">
              <w:rPr>
                <w:rFonts w:ascii="Arial" w:hAnsi="Arial" w:cs="Arial"/>
                <w:sz w:val="20"/>
                <w:szCs w:val="20"/>
              </w:rPr>
              <w:br/>
              <w:t>Jeżeli tak, proszę podać szczegółowe informacje na ten temat: [……]</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lastRenderedPageBreak/>
              <w:t>Jeżeli odnośna dokumentacja dotycząca płatności podatków lub składek na ubezpieczenie społeczne jest dostępna w formie elektronicznej, proszę wskazać:</w:t>
            </w:r>
          </w:p>
        </w:tc>
        <w:tc>
          <w:tcPr>
            <w:tcW w:w="5670" w:type="dxa"/>
            <w:gridSpan w:val="2"/>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 xml:space="preserve">(adres internetowy, wydający urząd lub organ, dokładne dane referencyjne dokumentacji): </w:t>
            </w:r>
            <w:r w:rsidRPr="008D4B19">
              <w:rPr>
                <w:rFonts w:ascii="Arial" w:hAnsi="Arial" w:cs="Arial"/>
                <w:sz w:val="20"/>
                <w:szCs w:val="20"/>
              </w:rPr>
              <w:footnoteReference w:id="26"/>
            </w:r>
            <w:r w:rsidRPr="008D4B19">
              <w:rPr>
                <w:rFonts w:ascii="Arial" w:hAnsi="Arial" w:cs="Arial"/>
                <w:sz w:val="20"/>
                <w:szCs w:val="20"/>
              </w:rPr>
              <w:br/>
              <w:t>[……][……][……]</w:t>
            </w:r>
          </w:p>
        </w:tc>
      </w:tr>
    </w:tbl>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C: Podstawy związane z niewypłacalnością, konfliktem interesów lub wykroczeniami zawodowymi</w:t>
      </w:r>
      <w:r w:rsidRPr="008D4B19">
        <w:rPr>
          <w:rFonts w:ascii="Arial" w:hAnsi="Arial" w:cs="Arial"/>
          <w:sz w:val="20"/>
          <w:szCs w:val="20"/>
        </w:rPr>
        <w:footnoteReference w:id="27"/>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Informacje dotyczące ewentualnej niewypłacalności, konfliktu interesów lub wykroczeń zawodowych</w:t>
            </w:r>
          </w:p>
        </w:tc>
        <w:tc>
          <w:tcPr>
            <w:tcW w:w="5670"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Odpowiedź:</w:t>
            </w:r>
          </w:p>
        </w:tc>
      </w:tr>
      <w:tr w:rsidR="00647011" w:rsidRPr="008D4B19" w:rsidTr="004A6D1E">
        <w:trPr>
          <w:trHeight w:val="406"/>
        </w:trPr>
        <w:tc>
          <w:tcPr>
            <w:tcW w:w="4644" w:type="dxa"/>
            <w:vMerge w:val="restart"/>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Czy wykonawca, wedle własnej wiedzy, naruszył swoje obowiązki w dziedzinie prawa środowiska, prawa socjalnego i prawa pracy</w:t>
            </w:r>
            <w:r w:rsidRPr="008D4B19">
              <w:rPr>
                <w:rFonts w:ascii="Arial" w:hAnsi="Arial" w:cs="Arial"/>
                <w:sz w:val="20"/>
                <w:szCs w:val="20"/>
              </w:rPr>
              <w:footnoteReference w:id="28"/>
            </w:r>
            <w:r w:rsidRPr="008D4B19">
              <w:rPr>
                <w:rFonts w:ascii="Arial" w:hAnsi="Arial" w:cs="Arial"/>
                <w:sz w:val="20"/>
                <w:szCs w:val="20"/>
              </w:rPr>
              <w:t>?</w:t>
            </w:r>
          </w:p>
        </w:tc>
        <w:tc>
          <w:tcPr>
            <w:tcW w:w="5670"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 Tak [] Nie</w:t>
            </w:r>
          </w:p>
        </w:tc>
      </w:tr>
      <w:tr w:rsidR="00647011" w:rsidRPr="008D4B19" w:rsidTr="004A6D1E">
        <w:trPr>
          <w:trHeight w:val="405"/>
        </w:trPr>
        <w:tc>
          <w:tcPr>
            <w:tcW w:w="4644" w:type="dxa"/>
            <w:vMerge/>
            <w:shd w:val="clear" w:color="auto" w:fill="auto"/>
          </w:tcPr>
          <w:p w:rsidR="00647011" w:rsidRPr="008D4B19" w:rsidRDefault="00647011" w:rsidP="004A6D1E">
            <w:pPr>
              <w:spacing w:line="360" w:lineRule="auto"/>
              <w:jc w:val="both"/>
              <w:rPr>
                <w:rFonts w:ascii="Arial" w:hAnsi="Arial" w:cs="Arial"/>
                <w:sz w:val="20"/>
                <w:szCs w:val="20"/>
              </w:rPr>
            </w:pPr>
          </w:p>
        </w:tc>
        <w:tc>
          <w:tcPr>
            <w:tcW w:w="5670"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Jeżeli tak, czy wykonawca przedsięwziął środki w celu wykazania swojej rzetelności pomimo istnienia odpowiedniej podstawy wykluczenia („samooczyszczenie”)?</w:t>
            </w:r>
            <w:r w:rsidRPr="008D4B19">
              <w:rPr>
                <w:rFonts w:ascii="Arial" w:hAnsi="Arial" w:cs="Arial"/>
                <w:sz w:val="20"/>
                <w:szCs w:val="20"/>
              </w:rPr>
              <w:br/>
              <w:t>[] Tak [] Nie</w:t>
            </w:r>
            <w:r w:rsidRPr="008D4B19">
              <w:rPr>
                <w:rFonts w:ascii="Arial" w:hAnsi="Arial" w:cs="Arial"/>
                <w:sz w:val="20"/>
                <w:szCs w:val="20"/>
              </w:rPr>
              <w:br/>
              <w:t>Jeżeli tak, proszę opisać przedsięwzięte środki: [……]</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Czy wykonawca znajduje się w jednej z następujących sytuacji:</w:t>
            </w:r>
            <w:r w:rsidRPr="008D4B19">
              <w:rPr>
                <w:rFonts w:ascii="Arial" w:hAnsi="Arial" w:cs="Arial"/>
                <w:sz w:val="20"/>
                <w:szCs w:val="20"/>
              </w:rPr>
              <w:br/>
              <w:t>a) zbankrutował; lub</w:t>
            </w:r>
            <w:r w:rsidRPr="008D4B19">
              <w:rPr>
                <w:rFonts w:ascii="Arial" w:hAnsi="Arial" w:cs="Arial"/>
                <w:sz w:val="20"/>
                <w:szCs w:val="20"/>
              </w:rPr>
              <w:br/>
              <w:t>b) prowadzone jest wobec niego postępowanie upadłościowe lub likwidacyjne; lub</w:t>
            </w:r>
            <w:r w:rsidRPr="008D4B19">
              <w:rPr>
                <w:rFonts w:ascii="Arial" w:hAnsi="Arial" w:cs="Arial"/>
                <w:sz w:val="20"/>
                <w:szCs w:val="20"/>
              </w:rPr>
              <w:br/>
              <w:t>c) zawarł układ z wierzycielami; lub</w:t>
            </w:r>
            <w:r w:rsidRPr="008D4B19">
              <w:rPr>
                <w:rFonts w:ascii="Arial" w:hAnsi="Arial" w:cs="Arial"/>
                <w:sz w:val="20"/>
                <w:szCs w:val="20"/>
              </w:rPr>
              <w:br/>
              <w:t>d) znajduje się w innej tego rodzaju sytuacji wynikającej z podobnej procedury przewidzianej w krajowych przepisach ustawowych i wykonawczych</w:t>
            </w:r>
            <w:r w:rsidRPr="008D4B19">
              <w:rPr>
                <w:rFonts w:ascii="Arial" w:hAnsi="Arial" w:cs="Arial"/>
                <w:sz w:val="20"/>
                <w:szCs w:val="20"/>
              </w:rPr>
              <w:footnoteReference w:id="29"/>
            </w:r>
            <w:r w:rsidRPr="008D4B19">
              <w:rPr>
                <w:rFonts w:ascii="Arial" w:hAnsi="Arial" w:cs="Arial"/>
                <w:sz w:val="20"/>
                <w:szCs w:val="20"/>
              </w:rPr>
              <w:t>; lub</w:t>
            </w:r>
            <w:r w:rsidRPr="008D4B19">
              <w:rPr>
                <w:rFonts w:ascii="Arial" w:hAnsi="Arial" w:cs="Arial"/>
                <w:sz w:val="20"/>
                <w:szCs w:val="20"/>
              </w:rPr>
              <w:br/>
              <w:t>e) jego aktywami zarządza likwidator lub sąd; lub</w:t>
            </w:r>
            <w:r w:rsidRPr="008D4B19">
              <w:rPr>
                <w:rFonts w:ascii="Arial" w:hAnsi="Arial" w:cs="Arial"/>
                <w:sz w:val="20"/>
                <w:szCs w:val="20"/>
              </w:rPr>
              <w:br/>
            </w:r>
            <w:r w:rsidRPr="008D4B19">
              <w:rPr>
                <w:rFonts w:ascii="Arial" w:hAnsi="Arial" w:cs="Arial"/>
                <w:sz w:val="20"/>
                <w:szCs w:val="20"/>
              </w:rPr>
              <w:lastRenderedPageBreak/>
              <w:t>f) jego działalność gospodarcza jest zawieszona?</w:t>
            </w:r>
            <w:r w:rsidRPr="008D4B19">
              <w:rPr>
                <w:rFonts w:ascii="Arial" w:hAnsi="Arial" w:cs="Arial"/>
                <w:sz w:val="20"/>
                <w:szCs w:val="20"/>
              </w:rPr>
              <w:br/>
              <w:t>Jeżeli tak:</w:t>
            </w:r>
          </w:p>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Proszę podać szczegółowe informacje:</w:t>
            </w:r>
          </w:p>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8D4B19">
              <w:rPr>
                <w:rFonts w:ascii="Arial" w:hAnsi="Arial" w:cs="Arial"/>
                <w:sz w:val="20"/>
                <w:szCs w:val="20"/>
              </w:rPr>
              <w:footnoteReference w:id="30"/>
            </w:r>
            <w:r w:rsidRPr="008D4B19">
              <w:rPr>
                <w:rFonts w:ascii="Arial" w:hAnsi="Arial" w:cs="Arial"/>
                <w:sz w:val="20"/>
                <w:szCs w:val="20"/>
              </w:rPr>
              <w:t>.</w:t>
            </w:r>
          </w:p>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Jeżeli odnośna dokumentacja jest dostępna w formie elektronicznej, proszę wskazać:</w:t>
            </w:r>
          </w:p>
        </w:tc>
        <w:tc>
          <w:tcPr>
            <w:tcW w:w="5670"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lastRenderedPageBreak/>
              <w:t>[] Tak [] Nie</w:t>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lastRenderedPageBreak/>
              <w:br/>
            </w:r>
          </w:p>
          <w:p w:rsidR="00647011" w:rsidRPr="008D4B19" w:rsidRDefault="00647011" w:rsidP="004A6D1E">
            <w:pPr>
              <w:spacing w:line="360" w:lineRule="auto"/>
              <w:jc w:val="both"/>
              <w:rPr>
                <w:rFonts w:ascii="Arial" w:hAnsi="Arial" w:cs="Arial"/>
                <w:sz w:val="20"/>
                <w:szCs w:val="20"/>
              </w:rPr>
            </w:pPr>
          </w:p>
          <w:p w:rsidR="00647011" w:rsidRPr="008D4B19" w:rsidRDefault="00647011" w:rsidP="004A6D1E">
            <w:pPr>
              <w:spacing w:line="360" w:lineRule="auto"/>
              <w:jc w:val="both"/>
              <w:rPr>
                <w:rFonts w:ascii="Arial" w:hAnsi="Arial" w:cs="Arial"/>
                <w:sz w:val="20"/>
                <w:szCs w:val="20"/>
              </w:rPr>
            </w:pPr>
          </w:p>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w:t>
            </w:r>
          </w:p>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w:t>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p>
          <w:p w:rsidR="00647011" w:rsidRPr="008D4B19" w:rsidRDefault="00647011" w:rsidP="004A6D1E">
            <w:pPr>
              <w:spacing w:line="360" w:lineRule="auto"/>
              <w:jc w:val="both"/>
              <w:rPr>
                <w:rFonts w:ascii="Arial" w:hAnsi="Arial" w:cs="Arial"/>
                <w:sz w:val="20"/>
                <w:szCs w:val="20"/>
              </w:rPr>
            </w:pPr>
          </w:p>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(adres internetowy, wydający urząd lub organ, dokładne dane referencyjne dokumentacji): [……][……][……]</w:t>
            </w:r>
          </w:p>
        </w:tc>
      </w:tr>
      <w:tr w:rsidR="00647011" w:rsidRPr="008D4B19" w:rsidTr="004A6D1E">
        <w:trPr>
          <w:trHeight w:val="303"/>
        </w:trPr>
        <w:tc>
          <w:tcPr>
            <w:tcW w:w="4644" w:type="dxa"/>
            <w:vMerge w:val="restart"/>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lastRenderedPageBreak/>
              <w:t>Czy wykonawca jest winien poważnego wykroczenia zawodowego</w:t>
            </w:r>
            <w:r w:rsidRPr="008D4B19">
              <w:rPr>
                <w:rFonts w:ascii="Arial" w:hAnsi="Arial" w:cs="Arial"/>
                <w:sz w:val="20"/>
                <w:szCs w:val="20"/>
              </w:rPr>
              <w:footnoteReference w:id="31"/>
            </w:r>
            <w:r w:rsidRPr="008D4B19">
              <w:rPr>
                <w:rFonts w:ascii="Arial" w:hAnsi="Arial" w:cs="Arial"/>
                <w:sz w:val="20"/>
                <w:szCs w:val="20"/>
              </w:rPr>
              <w:t xml:space="preserve">? </w:t>
            </w:r>
            <w:r w:rsidRPr="008D4B19">
              <w:rPr>
                <w:rFonts w:ascii="Arial" w:hAnsi="Arial" w:cs="Arial"/>
                <w:sz w:val="20"/>
                <w:szCs w:val="20"/>
              </w:rPr>
              <w:br/>
              <w:t>Jeżeli tak, proszę podać szczegółowe informacje na ten temat:</w:t>
            </w:r>
          </w:p>
        </w:tc>
        <w:tc>
          <w:tcPr>
            <w:tcW w:w="5670"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 Tak [] Nie</w:t>
            </w:r>
            <w:r w:rsidRPr="008D4B19">
              <w:rPr>
                <w:rFonts w:ascii="Arial" w:hAnsi="Arial" w:cs="Arial"/>
                <w:sz w:val="20"/>
                <w:szCs w:val="20"/>
              </w:rPr>
              <w:br/>
            </w:r>
            <w:r w:rsidRPr="008D4B19">
              <w:rPr>
                <w:rFonts w:ascii="Arial" w:hAnsi="Arial" w:cs="Arial"/>
                <w:sz w:val="20"/>
                <w:szCs w:val="20"/>
              </w:rPr>
              <w:br/>
              <w:t xml:space="preserve"> [……]</w:t>
            </w:r>
          </w:p>
        </w:tc>
      </w:tr>
      <w:tr w:rsidR="00647011" w:rsidRPr="008D4B19" w:rsidTr="004A6D1E">
        <w:trPr>
          <w:trHeight w:val="303"/>
        </w:trPr>
        <w:tc>
          <w:tcPr>
            <w:tcW w:w="4644" w:type="dxa"/>
            <w:vMerge/>
            <w:shd w:val="clear" w:color="auto" w:fill="auto"/>
          </w:tcPr>
          <w:p w:rsidR="00647011" w:rsidRPr="008D4B19" w:rsidRDefault="00647011" w:rsidP="004A6D1E">
            <w:pPr>
              <w:spacing w:line="360" w:lineRule="auto"/>
              <w:jc w:val="both"/>
              <w:rPr>
                <w:rFonts w:ascii="Arial" w:hAnsi="Arial" w:cs="Arial"/>
                <w:sz w:val="20"/>
                <w:szCs w:val="20"/>
              </w:rPr>
            </w:pPr>
          </w:p>
        </w:tc>
        <w:tc>
          <w:tcPr>
            <w:tcW w:w="5670"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Jeżeli tak, czy wykonawca przedsięwziął środki w celu samooczyszczenia? [] Tak [] Nie</w:t>
            </w:r>
            <w:r w:rsidRPr="008D4B19">
              <w:rPr>
                <w:rFonts w:ascii="Arial" w:hAnsi="Arial" w:cs="Arial"/>
                <w:sz w:val="20"/>
                <w:szCs w:val="20"/>
              </w:rPr>
              <w:br/>
              <w:t>Jeżeli tak, proszę opisać przedsięwzięte środki: [……]</w:t>
            </w:r>
          </w:p>
        </w:tc>
      </w:tr>
      <w:tr w:rsidR="00647011" w:rsidRPr="008D4B19" w:rsidTr="004A6D1E">
        <w:trPr>
          <w:trHeight w:val="515"/>
        </w:trPr>
        <w:tc>
          <w:tcPr>
            <w:tcW w:w="4644" w:type="dxa"/>
            <w:vMerge w:val="restart"/>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Czy wykonawca zawarł z innymi wykonawcami porozumienia mające na celu zakłócenie konkurencji?</w:t>
            </w:r>
            <w:r w:rsidRPr="008D4B19">
              <w:rPr>
                <w:rFonts w:ascii="Arial" w:hAnsi="Arial" w:cs="Arial"/>
                <w:sz w:val="20"/>
                <w:szCs w:val="20"/>
              </w:rPr>
              <w:br/>
              <w:t>Jeżeli tak, proszę podać szczegółowe informacje na ten temat:</w:t>
            </w:r>
          </w:p>
        </w:tc>
        <w:tc>
          <w:tcPr>
            <w:tcW w:w="5670"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 Tak [] Nie</w:t>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t>[…]</w:t>
            </w:r>
          </w:p>
        </w:tc>
      </w:tr>
      <w:tr w:rsidR="00647011" w:rsidRPr="008D4B19" w:rsidTr="004A6D1E">
        <w:trPr>
          <w:trHeight w:val="514"/>
        </w:trPr>
        <w:tc>
          <w:tcPr>
            <w:tcW w:w="4644" w:type="dxa"/>
            <w:vMerge/>
            <w:shd w:val="clear" w:color="auto" w:fill="auto"/>
          </w:tcPr>
          <w:p w:rsidR="00647011" w:rsidRPr="008D4B19" w:rsidRDefault="00647011" w:rsidP="004A6D1E">
            <w:pPr>
              <w:spacing w:line="360" w:lineRule="auto"/>
              <w:jc w:val="both"/>
              <w:rPr>
                <w:rFonts w:ascii="Arial" w:hAnsi="Arial" w:cs="Arial"/>
                <w:sz w:val="20"/>
                <w:szCs w:val="20"/>
              </w:rPr>
            </w:pPr>
          </w:p>
        </w:tc>
        <w:tc>
          <w:tcPr>
            <w:tcW w:w="5670"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Jeżeli tak, czy wykonawca przedsięwziął środki w celu samooczyszczenia? [] Tak [] Nie</w:t>
            </w:r>
            <w:r w:rsidRPr="008D4B19">
              <w:rPr>
                <w:rFonts w:ascii="Arial" w:hAnsi="Arial" w:cs="Arial"/>
                <w:sz w:val="20"/>
                <w:szCs w:val="20"/>
              </w:rPr>
              <w:br/>
              <w:t>Jeżeli tak, proszę opisać przedsięwzięte środki: [……]</w:t>
            </w:r>
          </w:p>
        </w:tc>
      </w:tr>
      <w:tr w:rsidR="00647011" w:rsidRPr="008D4B19" w:rsidTr="004A6D1E">
        <w:trPr>
          <w:trHeight w:val="1316"/>
        </w:trPr>
        <w:tc>
          <w:tcPr>
            <w:tcW w:w="4644"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lastRenderedPageBreak/>
              <w:t>Czy wykonawca wie o jakimkolwiek konflikcie interesów</w:t>
            </w:r>
            <w:r w:rsidRPr="008D4B19">
              <w:rPr>
                <w:rFonts w:ascii="Arial" w:hAnsi="Arial" w:cs="Arial"/>
                <w:sz w:val="20"/>
                <w:szCs w:val="20"/>
              </w:rPr>
              <w:footnoteReference w:id="32"/>
            </w:r>
            <w:r w:rsidRPr="008D4B19">
              <w:rPr>
                <w:rFonts w:ascii="Arial" w:hAnsi="Arial" w:cs="Arial"/>
                <w:sz w:val="20"/>
                <w:szCs w:val="20"/>
              </w:rPr>
              <w:t xml:space="preserve"> spowodowanym jego udziałem w postępowaniu o udzielenie zamówienia?</w:t>
            </w:r>
            <w:r w:rsidRPr="008D4B19">
              <w:rPr>
                <w:rFonts w:ascii="Arial" w:hAnsi="Arial" w:cs="Arial"/>
                <w:sz w:val="20"/>
                <w:szCs w:val="20"/>
              </w:rPr>
              <w:br/>
              <w:t>Jeżeli tak, proszę podać szczegółowe informacje na ten temat:</w:t>
            </w:r>
          </w:p>
        </w:tc>
        <w:tc>
          <w:tcPr>
            <w:tcW w:w="5670"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 Tak [] Nie</w:t>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t>[…]</w:t>
            </w:r>
          </w:p>
        </w:tc>
      </w:tr>
      <w:tr w:rsidR="00647011" w:rsidRPr="008D4B19" w:rsidTr="004A6D1E">
        <w:trPr>
          <w:trHeight w:val="1544"/>
        </w:trPr>
        <w:tc>
          <w:tcPr>
            <w:tcW w:w="4644"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Czy wykonawca lub przedsiębiorstwo związane z wykonawcą doradzał(-o) instytucji zamawiającej lub podmiotowi zamawiającemu bądź był(-o) w inny sposób zaangażowany(-e) w przygotowanie postępowania o udzielenie zamówienia?</w:t>
            </w:r>
            <w:r w:rsidRPr="008D4B19">
              <w:rPr>
                <w:rFonts w:ascii="Arial" w:hAnsi="Arial" w:cs="Arial"/>
                <w:sz w:val="20"/>
                <w:szCs w:val="20"/>
              </w:rPr>
              <w:br/>
              <w:t>Jeżeli tak, proszę podać szczegółowe informacje na ten temat:</w:t>
            </w:r>
          </w:p>
        </w:tc>
        <w:tc>
          <w:tcPr>
            <w:tcW w:w="5670"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 Tak [] Nie</w:t>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t>[…]</w:t>
            </w:r>
          </w:p>
        </w:tc>
      </w:tr>
      <w:tr w:rsidR="00647011" w:rsidRPr="008D4B19" w:rsidTr="004A6D1E">
        <w:trPr>
          <w:trHeight w:val="932"/>
        </w:trPr>
        <w:tc>
          <w:tcPr>
            <w:tcW w:w="4644" w:type="dxa"/>
            <w:vMerge w:val="restart"/>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8D4B19">
              <w:rPr>
                <w:rFonts w:ascii="Arial" w:hAnsi="Arial" w:cs="Arial"/>
                <w:sz w:val="20"/>
                <w:szCs w:val="20"/>
              </w:rPr>
              <w:br/>
              <w:t>Jeżeli tak, proszę podać szczegółowe informacje na ten temat:</w:t>
            </w:r>
          </w:p>
        </w:tc>
        <w:tc>
          <w:tcPr>
            <w:tcW w:w="5670"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 Tak [] Nie</w:t>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t>[…]</w:t>
            </w:r>
          </w:p>
        </w:tc>
      </w:tr>
      <w:tr w:rsidR="00647011" w:rsidRPr="008D4B19" w:rsidTr="004A6D1E">
        <w:trPr>
          <w:trHeight w:val="931"/>
        </w:trPr>
        <w:tc>
          <w:tcPr>
            <w:tcW w:w="4644" w:type="dxa"/>
            <w:vMerge/>
            <w:shd w:val="clear" w:color="auto" w:fill="auto"/>
          </w:tcPr>
          <w:p w:rsidR="00647011" w:rsidRPr="008D4B19" w:rsidRDefault="00647011" w:rsidP="004A6D1E">
            <w:pPr>
              <w:spacing w:line="360" w:lineRule="auto"/>
              <w:jc w:val="both"/>
              <w:rPr>
                <w:rFonts w:ascii="Arial" w:hAnsi="Arial" w:cs="Arial"/>
                <w:sz w:val="20"/>
                <w:szCs w:val="20"/>
              </w:rPr>
            </w:pPr>
          </w:p>
        </w:tc>
        <w:tc>
          <w:tcPr>
            <w:tcW w:w="5670"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Jeżeli tak, czy wykonawca przedsięwziął środki w celu samooczyszczenia? [] Tak [] Nie</w:t>
            </w:r>
            <w:r w:rsidRPr="008D4B19">
              <w:rPr>
                <w:rFonts w:ascii="Arial" w:hAnsi="Arial" w:cs="Arial"/>
                <w:sz w:val="20"/>
                <w:szCs w:val="20"/>
              </w:rPr>
              <w:br/>
              <w:t>Jeżeli tak, proszę opisać przedsięwzięte środki: [……]</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Czy wykonawca może potwierdzić, że:</w:t>
            </w:r>
            <w:r w:rsidRPr="008D4B19">
              <w:rPr>
                <w:rFonts w:ascii="Arial" w:hAnsi="Arial" w:cs="Arial"/>
                <w:sz w:val="20"/>
                <w:szCs w:val="20"/>
              </w:rPr>
              <w:br/>
              <w:t>nie jest winny poważnego wprowadzenia w błąd przy dostarczaniu informacji wymaganych do weryfikacji braku podstaw wykluczenia lub do weryfikacji spełnienia kryteriów kwalifikacji;</w:t>
            </w:r>
            <w:r w:rsidRPr="008D4B19">
              <w:rPr>
                <w:rFonts w:ascii="Arial" w:hAnsi="Arial" w:cs="Arial"/>
                <w:sz w:val="20"/>
                <w:szCs w:val="20"/>
              </w:rPr>
              <w:br/>
              <w:t>b) nie zataił tych informacji;</w:t>
            </w:r>
            <w:r w:rsidRPr="008D4B19">
              <w:rPr>
                <w:rFonts w:ascii="Arial" w:hAnsi="Arial" w:cs="Arial"/>
                <w:sz w:val="20"/>
                <w:szCs w:val="20"/>
              </w:rPr>
              <w:br/>
              <w:t>c) jest w stanie niezwłocznie przedstawić dokumenty potwierdzające wymagane przez instytucję zamawiającą lub podmiot zamawiający; oraz</w:t>
            </w:r>
            <w:r w:rsidRPr="008D4B19">
              <w:rPr>
                <w:rFonts w:ascii="Arial" w:hAnsi="Arial" w:cs="Arial"/>
                <w:sz w:val="20"/>
                <w:szCs w:val="20"/>
              </w:rPr>
              <w:br/>
              <w:t xml:space="preserve">d) nie przedsięwziął kroków, aby w bezprawny sposób wpłynąć na proces podejmowania decyzji przez instytucję zamawiającą lub podmiot zamawiający, pozyskać informacje poufne, które </w:t>
            </w:r>
            <w:r w:rsidRPr="008D4B19">
              <w:rPr>
                <w:rFonts w:ascii="Arial" w:hAnsi="Arial" w:cs="Arial"/>
                <w:sz w:val="20"/>
                <w:szCs w:val="20"/>
              </w:rPr>
              <w:lastRenderedPageBreak/>
              <w:t>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670"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lastRenderedPageBreak/>
              <w:t>[] Tak [] Nie</w:t>
            </w:r>
          </w:p>
        </w:tc>
      </w:tr>
    </w:tbl>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lastRenderedPageBreak/>
        <w:t>D: Inne podstawy wykluczenia, które mogą być przewidziane w przepisach krajowych państwa członkowskiego instytucji zamawiającej lub podmiotu zamawiającego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Podstawy wykluczenia o charakterze wyłącznie krajowym</w:t>
            </w:r>
          </w:p>
        </w:tc>
        <w:tc>
          <w:tcPr>
            <w:tcW w:w="5670"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Odpowiedź:</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Czy mają zastosowanie podstawy wykluczenia o charakterze wyłącznie krajowym określone w stosownym ogłoszeniu lub w dokumentach zamówienia?</w:t>
            </w:r>
            <w:r w:rsidRPr="008D4B19">
              <w:rPr>
                <w:rFonts w:ascii="Arial" w:hAnsi="Arial" w:cs="Arial"/>
                <w:sz w:val="20"/>
                <w:szCs w:val="20"/>
              </w:rPr>
              <w:br/>
              <w:t>Jeżeli dokumentacja wymagana w stosownym ogłoszeniu lub w dokumentach zamówienia jest dostępna w formie elektronicznej, proszę wskazać:</w:t>
            </w:r>
          </w:p>
        </w:tc>
        <w:tc>
          <w:tcPr>
            <w:tcW w:w="5670"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 Tak [] Nie</w:t>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t>(adres internetowy, wydający urząd lub organ, dokładne dane referencyjne dokumentacji):</w:t>
            </w:r>
            <w:r w:rsidRPr="008D4B19">
              <w:rPr>
                <w:rFonts w:ascii="Arial" w:hAnsi="Arial" w:cs="Arial"/>
                <w:sz w:val="20"/>
                <w:szCs w:val="20"/>
              </w:rPr>
              <w:br/>
              <w:t>[……][……][……]</w:t>
            </w:r>
            <w:r w:rsidRPr="008D4B19">
              <w:rPr>
                <w:rFonts w:ascii="Arial" w:hAnsi="Arial" w:cs="Arial"/>
                <w:sz w:val="20"/>
                <w:szCs w:val="20"/>
              </w:rPr>
              <w:footnoteReference w:id="33"/>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 xml:space="preserve">W przypadku gdy ma zastosowanie którakolwiek z podstaw wykluczenia o charakterze wyłącznie krajowym, czy wykonawca przedsięwziął środki w celu samooczyszczenia? </w:t>
            </w:r>
            <w:r w:rsidRPr="008D4B19">
              <w:rPr>
                <w:rFonts w:ascii="Arial" w:hAnsi="Arial" w:cs="Arial"/>
                <w:sz w:val="20"/>
                <w:szCs w:val="20"/>
              </w:rPr>
              <w:br/>
              <w:t xml:space="preserve">Jeżeli tak, proszę opisać przedsięwzięte środki: </w:t>
            </w:r>
          </w:p>
        </w:tc>
        <w:tc>
          <w:tcPr>
            <w:tcW w:w="5670"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 Tak [] Nie</w:t>
            </w:r>
            <w:r w:rsidRPr="008D4B19">
              <w:rPr>
                <w:rFonts w:ascii="Arial" w:hAnsi="Arial" w:cs="Arial"/>
                <w:sz w:val="20"/>
                <w:szCs w:val="20"/>
              </w:rPr>
              <w:br/>
            </w:r>
            <w:r w:rsidRPr="008D4B19">
              <w:rPr>
                <w:rFonts w:ascii="Arial" w:hAnsi="Arial" w:cs="Arial"/>
                <w:sz w:val="20"/>
                <w:szCs w:val="20"/>
              </w:rPr>
              <w:br/>
            </w:r>
            <w:r w:rsidRPr="008D4B19">
              <w:rPr>
                <w:rFonts w:ascii="Arial" w:hAnsi="Arial" w:cs="Arial"/>
                <w:sz w:val="20"/>
                <w:szCs w:val="20"/>
              </w:rPr>
              <w:br/>
              <w:t>[……]</w:t>
            </w:r>
          </w:p>
        </w:tc>
      </w:tr>
    </w:tbl>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 xml:space="preserve">                          Część IV: Kryteria kwalifikacji</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 xml:space="preserve">W odniesieniu do kryteriów kwalifikacji (sekcja </w:t>
      </w:r>
      <w:r w:rsidRPr="008D4B19">
        <w:rPr>
          <w:rFonts w:ascii="Arial" w:hAnsi="Arial" w:cs="Arial"/>
          <w:sz w:val="20"/>
          <w:szCs w:val="20"/>
        </w:rPr>
        <w:sym w:font="Symbol" w:char="F061"/>
      </w:r>
      <w:r w:rsidRPr="008D4B19">
        <w:rPr>
          <w:rFonts w:ascii="Arial" w:hAnsi="Arial" w:cs="Arial"/>
          <w:sz w:val="20"/>
          <w:szCs w:val="20"/>
        </w:rPr>
        <w:t xml:space="preserve"> lub sekcje A–D w niniejszej części) wykonawca oświadcza, że:</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sym w:font="Symbol" w:char="F061"/>
      </w:r>
      <w:r w:rsidRPr="008D4B19">
        <w:rPr>
          <w:rFonts w:ascii="Arial" w:hAnsi="Arial" w:cs="Arial"/>
          <w:sz w:val="20"/>
          <w:szCs w:val="20"/>
        </w:rPr>
        <w:t>: Ogólne oświadczenie dotyczące wszystkich kryteriów kwalifikacji</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8D4B19">
        <w:rPr>
          <w:rFonts w:ascii="Arial" w:hAnsi="Arial" w:cs="Arial"/>
          <w:sz w:val="20"/>
          <w:szCs w:val="20"/>
        </w:rPr>
        <w:sym w:font="Symbol" w:char="F061"/>
      </w:r>
      <w:r w:rsidRPr="008D4B19">
        <w:rPr>
          <w:rFonts w:ascii="Arial" w:hAnsi="Arial" w:cs="Arial"/>
          <w:sz w:val="20"/>
          <w:szCs w:val="20"/>
        </w:rPr>
        <w:t xml:space="preserve"> w części IV i nie musi wypełniać żadnej z pozostałych sekcji w części 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708"/>
      </w:tblGrid>
      <w:tr w:rsidR="00647011" w:rsidRPr="008D4B19" w:rsidTr="004A6D1E">
        <w:tc>
          <w:tcPr>
            <w:tcW w:w="4606"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Spełnienie wszystkich wymaganych kryteriów kwalifikacji</w:t>
            </w:r>
          </w:p>
        </w:tc>
        <w:tc>
          <w:tcPr>
            <w:tcW w:w="5708"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Odpowiedź</w:t>
            </w:r>
          </w:p>
        </w:tc>
      </w:tr>
      <w:tr w:rsidR="00647011" w:rsidRPr="008D4B19" w:rsidTr="004A6D1E">
        <w:tc>
          <w:tcPr>
            <w:tcW w:w="4606"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Spełnia wymagane kryteria kwalifikacji:</w:t>
            </w:r>
          </w:p>
        </w:tc>
        <w:tc>
          <w:tcPr>
            <w:tcW w:w="5708" w:type="dxa"/>
            <w:shd w:val="clear" w:color="auto" w:fill="auto"/>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 Tak [] Nie</w:t>
            </w:r>
          </w:p>
        </w:tc>
      </w:tr>
    </w:tbl>
    <w:p w:rsidR="00647011" w:rsidRPr="008D4B19" w:rsidRDefault="00647011" w:rsidP="00647011">
      <w:pPr>
        <w:spacing w:line="360" w:lineRule="auto"/>
        <w:jc w:val="both"/>
        <w:rPr>
          <w:rFonts w:ascii="Arial" w:hAnsi="Arial" w:cs="Arial"/>
          <w:strike/>
          <w:sz w:val="20"/>
          <w:szCs w:val="20"/>
        </w:rPr>
      </w:pPr>
      <w:r w:rsidRPr="008D4B19">
        <w:rPr>
          <w:rFonts w:ascii="Arial" w:hAnsi="Arial" w:cs="Arial"/>
          <w:strike/>
          <w:sz w:val="20"/>
          <w:szCs w:val="20"/>
        </w:rPr>
        <w:lastRenderedPageBreak/>
        <w:t>A: Kompetencje</w:t>
      </w:r>
    </w:p>
    <w:p w:rsidR="00647011" w:rsidRPr="008D4B19" w:rsidRDefault="00647011" w:rsidP="00647011">
      <w:pPr>
        <w:spacing w:line="360" w:lineRule="auto"/>
        <w:jc w:val="both"/>
        <w:rPr>
          <w:rFonts w:ascii="Arial" w:hAnsi="Arial" w:cs="Arial"/>
          <w:strike/>
          <w:sz w:val="20"/>
          <w:szCs w:val="20"/>
        </w:rPr>
      </w:pPr>
      <w:r w:rsidRPr="008D4B19">
        <w:rPr>
          <w:rFonts w:ascii="Arial" w:hAnsi="Arial" w:cs="Arial"/>
          <w:strike/>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t>Kompetencje</w:t>
            </w:r>
          </w:p>
        </w:tc>
        <w:tc>
          <w:tcPr>
            <w:tcW w:w="5670"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t>Odpowiedź</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t>1) Figuruje w odpowiednim rejestrze zawodowym lub handlowym prowadzonym w państwie członkowskim siedziby wykonawcy</w:t>
            </w:r>
            <w:r w:rsidRPr="008D4B19">
              <w:rPr>
                <w:rFonts w:ascii="Arial" w:hAnsi="Arial" w:cs="Arial"/>
                <w:strike/>
                <w:sz w:val="20"/>
                <w:szCs w:val="20"/>
              </w:rPr>
              <w:footnoteReference w:id="34"/>
            </w:r>
            <w:r w:rsidRPr="008D4B19">
              <w:rPr>
                <w:rFonts w:ascii="Arial" w:hAnsi="Arial" w:cs="Arial"/>
                <w:strike/>
                <w:sz w:val="20"/>
                <w:szCs w:val="20"/>
              </w:rPr>
              <w:t>:</w:t>
            </w:r>
            <w:r w:rsidRPr="008D4B19">
              <w:rPr>
                <w:rFonts w:ascii="Arial" w:hAnsi="Arial" w:cs="Arial"/>
                <w:strike/>
                <w:sz w:val="20"/>
                <w:szCs w:val="20"/>
              </w:rPr>
              <w:br/>
              <w:t>Jeżeli odnośna dokumentacja jest dostępna w formie elektronicznej, proszę wskazać:</w:t>
            </w:r>
          </w:p>
        </w:tc>
        <w:tc>
          <w:tcPr>
            <w:tcW w:w="5670"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t>[…]</w:t>
            </w:r>
            <w:r w:rsidRPr="008D4B19">
              <w:rPr>
                <w:rFonts w:ascii="Arial" w:hAnsi="Arial" w:cs="Arial"/>
                <w:strike/>
                <w:sz w:val="20"/>
                <w:szCs w:val="20"/>
              </w:rPr>
              <w:br/>
            </w:r>
            <w:r w:rsidRPr="008D4B19">
              <w:rPr>
                <w:rFonts w:ascii="Arial" w:hAnsi="Arial" w:cs="Arial"/>
                <w:strike/>
                <w:sz w:val="20"/>
                <w:szCs w:val="20"/>
              </w:rPr>
              <w:br/>
              <w:t>(adres internetowy, wydający urząd lub organ, dokładne dane referencyjne dokumentacji): [……][……][……]</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t>2) W odniesieniu do zamówień publicznych na usługi:</w:t>
            </w:r>
            <w:r w:rsidRPr="008D4B19">
              <w:rPr>
                <w:rFonts w:ascii="Arial" w:hAnsi="Arial" w:cs="Arial"/>
                <w:strike/>
                <w:sz w:val="20"/>
                <w:szCs w:val="20"/>
              </w:rPr>
              <w:br/>
              <w:t xml:space="preserve">Czy konieczne jest posiadanie określonego zezwolenia lub bycie członkiem określonej organizacji, aby mieć możliwość świadczenia usługi, o której mowa, w państwie siedziby wykonawcy? </w:t>
            </w:r>
            <w:r w:rsidRPr="008D4B19">
              <w:rPr>
                <w:rFonts w:ascii="Arial" w:hAnsi="Arial" w:cs="Arial"/>
                <w:strike/>
                <w:sz w:val="20"/>
                <w:szCs w:val="20"/>
              </w:rPr>
              <w:br/>
            </w:r>
            <w:r w:rsidRPr="008D4B19">
              <w:rPr>
                <w:rFonts w:ascii="Arial" w:hAnsi="Arial" w:cs="Arial"/>
                <w:strike/>
                <w:sz w:val="20"/>
                <w:szCs w:val="20"/>
              </w:rPr>
              <w:br/>
              <w:t>Jeżeli odnośna dokumentacja jest dostępna w formie elektronicznej, proszę wskazać:</w:t>
            </w:r>
          </w:p>
        </w:tc>
        <w:tc>
          <w:tcPr>
            <w:tcW w:w="5670"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br/>
              <w:t>[] Tak [] Nie</w:t>
            </w:r>
            <w:r w:rsidRPr="008D4B19">
              <w:rPr>
                <w:rFonts w:ascii="Arial" w:hAnsi="Arial" w:cs="Arial"/>
                <w:strike/>
                <w:sz w:val="20"/>
                <w:szCs w:val="20"/>
              </w:rPr>
              <w:br/>
            </w:r>
            <w:r w:rsidRPr="008D4B19">
              <w:rPr>
                <w:rFonts w:ascii="Arial" w:hAnsi="Arial" w:cs="Arial"/>
                <w:strike/>
                <w:sz w:val="20"/>
                <w:szCs w:val="20"/>
              </w:rPr>
              <w:br/>
              <w:t>Jeżeli tak, proszę określić, o jakie zezwolenie lub status członkowski chodzi, i wskazać, czy wykonawca je posiada: [ …] [] Tak [] Nie</w:t>
            </w:r>
            <w:r w:rsidRPr="008D4B19">
              <w:rPr>
                <w:rFonts w:ascii="Arial" w:hAnsi="Arial" w:cs="Arial"/>
                <w:strike/>
                <w:sz w:val="20"/>
                <w:szCs w:val="20"/>
              </w:rPr>
              <w:br/>
            </w:r>
            <w:r w:rsidRPr="008D4B19">
              <w:rPr>
                <w:rFonts w:ascii="Arial" w:hAnsi="Arial" w:cs="Arial"/>
                <w:strike/>
                <w:sz w:val="20"/>
                <w:szCs w:val="20"/>
              </w:rPr>
              <w:br/>
              <w:t>(adres internetowy, wydający urząd lub organ, dokładne dane referencyjne dokumentacji): [……][……][……]</w:t>
            </w:r>
          </w:p>
        </w:tc>
      </w:tr>
    </w:tbl>
    <w:p w:rsidR="00647011" w:rsidRPr="008D4B19" w:rsidRDefault="00647011" w:rsidP="00647011">
      <w:pPr>
        <w:spacing w:line="360" w:lineRule="auto"/>
        <w:jc w:val="both"/>
        <w:rPr>
          <w:rFonts w:ascii="Arial" w:hAnsi="Arial" w:cs="Arial"/>
          <w:strike/>
          <w:sz w:val="20"/>
          <w:szCs w:val="20"/>
        </w:rPr>
      </w:pPr>
      <w:r w:rsidRPr="008D4B19">
        <w:rPr>
          <w:rFonts w:ascii="Arial" w:hAnsi="Arial" w:cs="Arial"/>
          <w:strike/>
          <w:sz w:val="20"/>
          <w:szCs w:val="20"/>
        </w:rPr>
        <w:t>B: Sytuacja ekonomiczna i finansowa</w:t>
      </w:r>
    </w:p>
    <w:p w:rsidR="00647011" w:rsidRPr="008D4B19" w:rsidRDefault="00647011" w:rsidP="00647011">
      <w:pPr>
        <w:spacing w:line="360" w:lineRule="auto"/>
        <w:jc w:val="both"/>
        <w:rPr>
          <w:rFonts w:ascii="Arial" w:hAnsi="Arial" w:cs="Arial"/>
          <w:strike/>
          <w:sz w:val="20"/>
          <w:szCs w:val="20"/>
        </w:rPr>
      </w:pPr>
      <w:r w:rsidRPr="008D4B19">
        <w:rPr>
          <w:rFonts w:ascii="Arial" w:hAnsi="Arial" w:cs="Arial"/>
          <w:strike/>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t>Sytuacja ekonomiczna i finansowa</w:t>
            </w:r>
          </w:p>
        </w:tc>
        <w:tc>
          <w:tcPr>
            <w:tcW w:w="5670"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t>Odpowiedź:</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t>1a) Jego („ogólny”) roczny obrót w ciągu określonej liczby lat obrotowych wymaganej w stosownym ogłoszeniu lub dokumentach zamówienia jest następujący:</w:t>
            </w:r>
            <w:r w:rsidRPr="008D4B19">
              <w:rPr>
                <w:rFonts w:ascii="Arial" w:hAnsi="Arial" w:cs="Arial"/>
                <w:strike/>
                <w:sz w:val="20"/>
                <w:szCs w:val="20"/>
              </w:rPr>
              <w:br/>
              <w:t>i/lub</w:t>
            </w:r>
            <w:r w:rsidRPr="008D4B19">
              <w:rPr>
                <w:rFonts w:ascii="Arial" w:hAnsi="Arial" w:cs="Arial"/>
                <w:strike/>
                <w:sz w:val="20"/>
                <w:szCs w:val="20"/>
              </w:rPr>
              <w:br/>
              <w:t xml:space="preserve">1b) Jego średni roczny obrót w ciągu określonej liczby lat wymaganej w stosownym ogłoszeniu lub </w:t>
            </w:r>
            <w:r w:rsidRPr="008D4B19">
              <w:rPr>
                <w:rFonts w:ascii="Arial" w:hAnsi="Arial" w:cs="Arial"/>
                <w:strike/>
                <w:sz w:val="20"/>
                <w:szCs w:val="20"/>
              </w:rPr>
              <w:lastRenderedPageBreak/>
              <w:t>dokumentach zamówienia jest następujący</w:t>
            </w:r>
            <w:r w:rsidRPr="008D4B19">
              <w:rPr>
                <w:rFonts w:ascii="Arial" w:hAnsi="Arial" w:cs="Arial"/>
                <w:strike/>
                <w:sz w:val="20"/>
                <w:szCs w:val="20"/>
              </w:rPr>
              <w:footnoteReference w:id="35"/>
            </w:r>
            <w:r w:rsidRPr="008D4B19">
              <w:rPr>
                <w:rFonts w:ascii="Arial" w:hAnsi="Arial" w:cs="Arial"/>
                <w:strike/>
                <w:sz w:val="20"/>
                <w:szCs w:val="20"/>
              </w:rPr>
              <w:t xml:space="preserve"> ():</w:t>
            </w:r>
            <w:r w:rsidRPr="008D4B19">
              <w:rPr>
                <w:rFonts w:ascii="Arial" w:hAnsi="Arial" w:cs="Arial"/>
                <w:strike/>
                <w:sz w:val="20"/>
                <w:szCs w:val="20"/>
              </w:rPr>
              <w:br/>
              <w:t>Jeżeli odnośna dokumentacja jest dostępna w formie elektronicznej, proszę wskazać:</w:t>
            </w:r>
          </w:p>
        </w:tc>
        <w:tc>
          <w:tcPr>
            <w:tcW w:w="5670"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lastRenderedPageBreak/>
              <w:t>rok: [……] obrót: [……] […] waluta</w:t>
            </w:r>
            <w:r w:rsidRPr="008D4B19">
              <w:rPr>
                <w:rFonts w:ascii="Arial" w:hAnsi="Arial" w:cs="Arial"/>
                <w:strike/>
                <w:sz w:val="20"/>
                <w:szCs w:val="20"/>
              </w:rPr>
              <w:br/>
              <w:t>rok: [……] obrót: [……] […] waluta</w:t>
            </w:r>
            <w:r w:rsidRPr="008D4B19">
              <w:rPr>
                <w:rFonts w:ascii="Arial" w:hAnsi="Arial" w:cs="Arial"/>
                <w:strike/>
                <w:sz w:val="20"/>
                <w:szCs w:val="20"/>
              </w:rPr>
              <w:br/>
              <w:t>rok: [……] obrót: [……] […] waluta</w:t>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t>(liczba lat, średni obrót): [……], [……] […] waluta</w:t>
            </w:r>
            <w:r w:rsidRPr="008D4B19">
              <w:rPr>
                <w:rFonts w:ascii="Arial" w:hAnsi="Arial" w:cs="Arial"/>
                <w:strike/>
                <w:sz w:val="20"/>
                <w:szCs w:val="20"/>
              </w:rPr>
              <w:br/>
            </w:r>
          </w:p>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lastRenderedPageBreak/>
              <w:t>(adres internetowy, wydający urząd lub organ, dokładne dane referencyjne dokumentacji): [……][……][……]</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lastRenderedPageBreak/>
              <w:t>2a) Jego roczny („specyficzny”) obrót w obszarze działalności gospodarczej objętym zamówieniem i określonym w stosownym ogłoszeniu lub dokumentach zamówienia w ciągu wymaganej liczby lat obrotowych jest następujący:</w:t>
            </w:r>
            <w:r w:rsidRPr="008D4B19">
              <w:rPr>
                <w:rFonts w:ascii="Arial" w:hAnsi="Arial" w:cs="Arial"/>
                <w:strike/>
                <w:sz w:val="20"/>
                <w:szCs w:val="20"/>
              </w:rPr>
              <w:br/>
              <w:t>i/lub</w:t>
            </w:r>
            <w:r w:rsidRPr="008D4B19">
              <w:rPr>
                <w:rFonts w:ascii="Arial" w:hAnsi="Arial" w:cs="Arial"/>
                <w:strike/>
                <w:sz w:val="20"/>
                <w:szCs w:val="20"/>
              </w:rPr>
              <w:br/>
              <w:t>2b) Jego średni roczny obrót w przedmiotowym obszarze i w ciągu określonej liczby lat wymaganej w stosownym ogłoszeniu lub dokumentach zamówienia jest następujący</w:t>
            </w:r>
            <w:r w:rsidRPr="008D4B19">
              <w:rPr>
                <w:rFonts w:ascii="Arial" w:hAnsi="Arial" w:cs="Arial"/>
                <w:strike/>
                <w:sz w:val="20"/>
                <w:szCs w:val="20"/>
              </w:rPr>
              <w:footnoteReference w:id="36"/>
            </w:r>
            <w:r w:rsidRPr="008D4B19">
              <w:rPr>
                <w:rFonts w:ascii="Arial" w:hAnsi="Arial" w:cs="Arial"/>
                <w:strike/>
                <w:sz w:val="20"/>
                <w:szCs w:val="20"/>
              </w:rPr>
              <w:t>:</w:t>
            </w:r>
            <w:r w:rsidRPr="008D4B19">
              <w:rPr>
                <w:rFonts w:ascii="Arial" w:hAnsi="Arial" w:cs="Arial"/>
                <w:strike/>
                <w:sz w:val="20"/>
                <w:szCs w:val="20"/>
              </w:rPr>
              <w:br/>
              <w:t>Jeżeli odnośna dokumentacja jest dostępna w formie elektronicznej, proszę wskazać:</w:t>
            </w:r>
          </w:p>
        </w:tc>
        <w:tc>
          <w:tcPr>
            <w:tcW w:w="5670"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t>rok: [……] obrót: [……] […] waluta</w:t>
            </w:r>
            <w:r w:rsidRPr="008D4B19">
              <w:rPr>
                <w:rFonts w:ascii="Arial" w:hAnsi="Arial" w:cs="Arial"/>
                <w:strike/>
                <w:sz w:val="20"/>
                <w:szCs w:val="20"/>
              </w:rPr>
              <w:br/>
              <w:t>rok: [……] obrót: [……] […] waluta</w:t>
            </w:r>
            <w:r w:rsidRPr="008D4B19">
              <w:rPr>
                <w:rFonts w:ascii="Arial" w:hAnsi="Arial" w:cs="Arial"/>
                <w:strike/>
                <w:sz w:val="20"/>
                <w:szCs w:val="20"/>
              </w:rPr>
              <w:br/>
              <w:t>rok: [……] obrót: [……] […] waluta</w:t>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t>(liczba lat, średni obrót): [……], [……] […] waluta</w:t>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t>(adres internetowy, wydający urząd lub organ, dokładne dane referencyjne dokumentacji): [……][……][……]</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5670"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t>[……]</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t>4) W odniesieniu do wskaźników finansowych</w:t>
            </w:r>
            <w:r w:rsidRPr="008D4B19">
              <w:rPr>
                <w:rFonts w:ascii="Arial" w:hAnsi="Arial" w:cs="Arial"/>
                <w:strike/>
                <w:sz w:val="20"/>
                <w:szCs w:val="20"/>
              </w:rPr>
              <w:footnoteReference w:id="37"/>
            </w:r>
            <w:r w:rsidRPr="008D4B19">
              <w:rPr>
                <w:rFonts w:ascii="Arial" w:hAnsi="Arial" w:cs="Arial"/>
                <w:strike/>
                <w:sz w:val="20"/>
                <w:szCs w:val="20"/>
              </w:rPr>
              <w:t xml:space="preserve"> określonych w stosownym ogłoszeniu lub dokumentach zamówienia wykonawca oświadcza, że aktualna(-e) wartość(-ci) wymaganego(-ych) wskaźnika(-ów) jest (są) następująca(-e):</w:t>
            </w:r>
            <w:r w:rsidRPr="008D4B19">
              <w:rPr>
                <w:rFonts w:ascii="Arial" w:hAnsi="Arial" w:cs="Arial"/>
                <w:strike/>
                <w:sz w:val="20"/>
                <w:szCs w:val="20"/>
              </w:rPr>
              <w:br/>
              <w:t>Jeżeli odnośna dokumentacja jest dostępna w formie elektronicznej, proszę wskazać:</w:t>
            </w:r>
          </w:p>
        </w:tc>
        <w:tc>
          <w:tcPr>
            <w:tcW w:w="5670"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t>(określenie wymaganego wskaźnika – stosunek X do Y</w:t>
            </w:r>
            <w:r w:rsidRPr="008D4B19">
              <w:rPr>
                <w:rFonts w:ascii="Arial" w:hAnsi="Arial" w:cs="Arial"/>
                <w:strike/>
                <w:sz w:val="20"/>
                <w:szCs w:val="20"/>
              </w:rPr>
              <w:footnoteReference w:id="38"/>
            </w:r>
            <w:r w:rsidRPr="008D4B19">
              <w:rPr>
                <w:rFonts w:ascii="Arial" w:hAnsi="Arial" w:cs="Arial"/>
                <w:strike/>
                <w:sz w:val="20"/>
                <w:szCs w:val="20"/>
              </w:rPr>
              <w:t xml:space="preserve"> – oraz wartość):</w:t>
            </w:r>
            <w:r w:rsidRPr="008D4B19">
              <w:rPr>
                <w:rFonts w:ascii="Arial" w:hAnsi="Arial" w:cs="Arial"/>
                <w:strike/>
                <w:sz w:val="20"/>
                <w:szCs w:val="20"/>
              </w:rPr>
              <w:br/>
              <w:t>[……], [……]</w:t>
            </w:r>
            <w:r w:rsidRPr="008D4B19">
              <w:rPr>
                <w:rFonts w:ascii="Arial" w:hAnsi="Arial" w:cs="Arial"/>
                <w:strike/>
                <w:sz w:val="20"/>
                <w:szCs w:val="20"/>
              </w:rPr>
              <w:footnoteReference w:id="39"/>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t>(adres internetowy, wydający urząd lub organ, dokładne dane referencyjne dokumentacji): [……][……][……]</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t>5) W ramach ubezpieczenia z tytułu ryzyka zawodowego wykonawca jest ubezpieczony na następującą kwotę:</w:t>
            </w:r>
            <w:r w:rsidRPr="008D4B19">
              <w:rPr>
                <w:rFonts w:ascii="Arial" w:hAnsi="Arial" w:cs="Arial"/>
                <w:strike/>
                <w:sz w:val="20"/>
                <w:szCs w:val="20"/>
              </w:rPr>
              <w:br/>
            </w:r>
            <w:r w:rsidRPr="008D4B19">
              <w:rPr>
                <w:rFonts w:ascii="Arial" w:hAnsi="Arial" w:cs="Arial"/>
                <w:strike/>
                <w:sz w:val="20"/>
                <w:szCs w:val="20"/>
              </w:rPr>
              <w:lastRenderedPageBreak/>
              <w:t>Jeżeli te informacje są dostępne w formie elektronicznej, proszę wskazać:</w:t>
            </w:r>
          </w:p>
        </w:tc>
        <w:tc>
          <w:tcPr>
            <w:tcW w:w="5670"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lastRenderedPageBreak/>
              <w:t>[……] […] waluta</w:t>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lastRenderedPageBreak/>
              <w:t>(adres internetowy, wydający urząd lub organ, dokładne dane referencyjne dokumentacji): [……][……][……]</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lastRenderedPageBreak/>
              <w:t>6) W odniesieniu do innych ewentualnych wymogów ekonomicznych lub finansowych, które mogły zostać określone w stosownym ogłoszeniu lub dokumentach zamówienia, wykonawca oświadcza, że</w:t>
            </w:r>
            <w:r w:rsidRPr="008D4B19">
              <w:rPr>
                <w:rFonts w:ascii="Arial" w:hAnsi="Arial" w:cs="Arial"/>
                <w:strike/>
                <w:sz w:val="20"/>
                <w:szCs w:val="20"/>
              </w:rPr>
              <w:br/>
              <w:t>Jeżeli odnośna dokumentacja, która mogła zostać określona w stosownym ogłoszeniu lub w dokumentach zamówienia, jest dostępna w formie elektronicznej, proszę wskazać:</w:t>
            </w:r>
          </w:p>
        </w:tc>
        <w:tc>
          <w:tcPr>
            <w:tcW w:w="5670"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t>[……]</w:t>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t>(adres internetowy, wydający urząd lub organ, dokładne dane referencyjne dokumentacji): [……][……][……]</w:t>
            </w:r>
          </w:p>
        </w:tc>
      </w:tr>
    </w:tbl>
    <w:p w:rsidR="00647011" w:rsidRPr="008D4B19" w:rsidRDefault="00647011" w:rsidP="00647011">
      <w:pPr>
        <w:spacing w:line="360" w:lineRule="auto"/>
        <w:jc w:val="both"/>
        <w:rPr>
          <w:rFonts w:ascii="Arial" w:hAnsi="Arial" w:cs="Arial"/>
          <w:strike/>
          <w:sz w:val="20"/>
          <w:szCs w:val="20"/>
        </w:rPr>
      </w:pPr>
      <w:r w:rsidRPr="008D4B19">
        <w:rPr>
          <w:rFonts w:ascii="Arial" w:hAnsi="Arial" w:cs="Arial"/>
          <w:strike/>
          <w:sz w:val="20"/>
          <w:szCs w:val="20"/>
        </w:rPr>
        <w:t>C: Zdolność techniczna i zawodowa</w:t>
      </w:r>
    </w:p>
    <w:p w:rsidR="00647011" w:rsidRPr="008D4B19" w:rsidRDefault="00647011" w:rsidP="00647011">
      <w:pPr>
        <w:spacing w:line="360" w:lineRule="auto"/>
        <w:jc w:val="both"/>
        <w:rPr>
          <w:rFonts w:ascii="Arial" w:hAnsi="Arial" w:cs="Arial"/>
          <w:strike/>
          <w:sz w:val="20"/>
          <w:szCs w:val="20"/>
        </w:rPr>
      </w:pPr>
      <w:r w:rsidRPr="008D4B19">
        <w:rPr>
          <w:rFonts w:ascii="Arial" w:hAnsi="Arial" w:cs="Arial"/>
          <w:strike/>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trike/>
                <w:sz w:val="20"/>
                <w:szCs w:val="20"/>
              </w:rPr>
            </w:pPr>
            <w:bookmarkStart w:id="4" w:name="_DV_M4300"/>
            <w:bookmarkStart w:id="5" w:name="_DV_M4301"/>
            <w:bookmarkEnd w:id="4"/>
            <w:bookmarkEnd w:id="5"/>
            <w:r w:rsidRPr="008D4B19">
              <w:rPr>
                <w:rFonts w:ascii="Arial" w:hAnsi="Arial" w:cs="Arial"/>
                <w:strike/>
                <w:sz w:val="20"/>
                <w:szCs w:val="20"/>
              </w:rPr>
              <w:t>Zdolność techniczna i zawodowa</w:t>
            </w:r>
          </w:p>
        </w:tc>
        <w:tc>
          <w:tcPr>
            <w:tcW w:w="5670"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t>Odpowiedź:</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t>1a) Jedynie w odniesieniu do zamówień publicznych na roboty budowlane:</w:t>
            </w:r>
            <w:r w:rsidRPr="008D4B19">
              <w:rPr>
                <w:rFonts w:ascii="Arial" w:hAnsi="Arial" w:cs="Arial"/>
                <w:strike/>
                <w:sz w:val="20"/>
                <w:szCs w:val="20"/>
              </w:rPr>
              <w:br/>
              <w:t>W okresie odniesienia</w:t>
            </w:r>
            <w:r w:rsidRPr="008D4B19">
              <w:rPr>
                <w:rFonts w:ascii="Arial" w:hAnsi="Arial" w:cs="Arial"/>
                <w:strike/>
                <w:sz w:val="20"/>
                <w:szCs w:val="20"/>
              </w:rPr>
              <w:footnoteReference w:id="40"/>
            </w:r>
            <w:r w:rsidRPr="008D4B19">
              <w:rPr>
                <w:rFonts w:ascii="Arial" w:hAnsi="Arial" w:cs="Arial"/>
                <w:strike/>
                <w:sz w:val="20"/>
                <w:szCs w:val="20"/>
              </w:rPr>
              <w:t xml:space="preserve"> wykonawca wykonał następujące roboty budowlane określonego rodzaju: </w:t>
            </w:r>
            <w:r w:rsidRPr="008D4B19">
              <w:rPr>
                <w:rFonts w:ascii="Arial" w:hAnsi="Arial" w:cs="Arial"/>
                <w:strike/>
                <w:sz w:val="20"/>
                <w:szCs w:val="20"/>
              </w:rPr>
              <w:br/>
              <w:t>Jeżeli odnośna dokumentacja dotycząca zadowalającego wykonania i rezultatu w odniesieniu do najważniejszych robót budowlanych jest dostępna w formie elektronicznej, proszę wskazać:</w:t>
            </w:r>
          </w:p>
        </w:tc>
        <w:tc>
          <w:tcPr>
            <w:tcW w:w="5670"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t>Liczba lat (okres ten został wskazany w stosownym ogłoszeniu lub dokumentach zamówienia): […]</w:t>
            </w:r>
            <w:r w:rsidRPr="008D4B19">
              <w:rPr>
                <w:rFonts w:ascii="Arial" w:hAnsi="Arial" w:cs="Arial"/>
                <w:strike/>
                <w:sz w:val="20"/>
                <w:szCs w:val="20"/>
              </w:rPr>
              <w:br/>
              <w:t>Roboty budowlane: [……]</w:t>
            </w:r>
            <w:r w:rsidRPr="008D4B19">
              <w:rPr>
                <w:rFonts w:ascii="Arial" w:hAnsi="Arial" w:cs="Arial"/>
                <w:strike/>
                <w:sz w:val="20"/>
                <w:szCs w:val="20"/>
              </w:rPr>
              <w:br/>
            </w:r>
            <w:r w:rsidRPr="008D4B19">
              <w:rPr>
                <w:rFonts w:ascii="Arial" w:hAnsi="Arial" w:cs="Arial"/>
                <w:strike/>
                <w:sz w:val="20"/>
                <w:szCs w:val="20"/>
              </w:rPr>
              <w:br/>
              <w:t>(adres internetowy, wydający urząd lub organ, dokładne dane referencyjne dokumentacji): [……][……][……]</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t>1b) Jedynie w odniesieniu do zamówień publicznych na dostawy i zamówień publicznych na usługi:</w:t>
            </w:r>
            <w:r w:rsidRPr="008D4B19">
              <w:rPr>
                <w:rFonts w:ascii="Arial" w:hAnsi="Arial" w:cs="Arial"/>
                <w:strike/>
                <w:sz w:val="20"/>
                <w:szCs w:val="20"/>
              </w:rPr>
              <w:br/>
              <w:t>W okresie odniesienia</w:t>
            </w:r>
            <w:r w:rsidRPr="008D4B19">
              <w:rPr>
                <w:rFonts w:ascii="Arial" w:hAnsi="Arial" w:cs="Arial"/>
                <w:strike/>
                <w:sz w:val="20"/>
                <w:szCs w:val="20"/>
              </w:rPr>
              <w:footnoteReference w:id="41"/>
            </w:r>
            <w:r w:rsidRPr="008D4B19">
              <w:rPr>
                <w:rFonts w:ascii="Arial" w:hAnsi="Arial" w:cs="Arial"/>
                <w:strike/>
                <w:sz w:val="20"/>
                <w:szCs w:val="20"/>
              </w:rPr>
              <w:t xml:space="preserve"> wykonawca zrealizował następujące główne dostawy określonego rodzaju lub wyświadczył następujące główne usługi </w:t>
            </w:r>
            <w:r w:rsidRPr="008D4B19">
              <w:rPr>
                <w:rFonts w:ascii="Arial" w:hAnsi="Arial" w:cs="Arial"/>
                <w:strike/>
                <w:sz w:val="20"/>
                <w:szCs w:val="20"/>
              </w:rPr>
              <w:lastRenderedPageBreak/>
              <w:t>określonego rodzaju: Przy sporządzaniu wykazu proszę podać kwoty, daty i odbiorców, zarówno publicznych, jak i prywatnych</w:t>
            </w:r>
            <w:r w:rsidRPr="008D4B19">
              <w:rPr>
                <w:rFonts w:ascii="Arial" w:hAnsi="Arial" w:cs="Arial"/>
                <w:strike/>
                <w:sz w:val="20"/>
                <w:szCs w:val="20"/>
              </w:rPr>
              <w:footnoteReference w:id="42"/>
            </w:r>
            <w:r w:rsidRPr="008D4B19">
              <w:rPr>
                <w:rFonts w:ascii="Arial" w:hAnsi="Arial" w:cs="Arial"/>
                <w:strike/>
                <w:sz w:val="20"/>
                <w:szCs w:val="20"/>
              </w:rPr>
              <w:t>:</w:t>
            </w:r>
          </w:p>
        </w:tc>
        <w:tc>
          <w:tcPr>
            <w:tcW w:w="5670"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647011" w:rsidRPr="008D4B19" w:rsidTr="004A6D1E">
              <w:tc>
                <w:tcPr>
                  <w:tcW w:w="1336"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t>Opis</w:t>
                  </w:r>
                </w:p>
              </w:tc>
              <w:tc>
                <w:tcPr>
                  <w:tcW w:w="936"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t>Kwoty</w:t>
                  </w:r>
                </w:p>
              </w:tc>
              <w:tc>
                <w:tcPr>
                  <w:tcW w:w="724"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t>Daty</w:t>
                  </w:r>
                </w:p>
              </w:tc>
              <w:tc>
                <w:tcPr>
                  <w:tcW w:w="1149"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t>Odbiorcy</w:t>
                  </w:r>
                </w:p>
              </w:tc>
            </w:tr>
            <w:tr w:rsidR="00647011" w:rsidRPr="008D4B19" w:rsidTr="004A6D1E">
              <w:tc>
                <w:tcPr>
                  <w:tcW w:w="1336" w:type="dxa"/>
                  <w:shd w:val="clear" w:color="auto" w:fill="auto"/>
                </w:tcPr>
                <w:p w:rsidR="00647011" w:rsidRPr="008D4B19" w:rsidRDefault="00647011" w:rsidP="004A6D1E">
                  <w:pPr>
                    <w:spacing w:line="360" w:lineRule="auto"/>
                    <w:jc w:val="both"/>
                    <w:rPr>
                      <w:rFonts w:ascii="Arial" w:hAnsi="Arial" w:cs="Arial"/>
                      <w:strike/>
                      <w:sz w:val="20"/>
                      <w:szCs w:val="20"/>
                    </w:rPr>
                  </w:pPr>
                </w:p>
              </w:tc>
              <w:tc>
                <w:tcPr>
                  <w:tcW w:w="936" w:type="dxa"/>
                  <w:shd w:val="clear" w:color="auto" w:fill="auto"/>
                </w:tcPr>
                <w:p w:rsidR="00647011" w:rsidRPr="008D4B19" w:rsidRDefault="00647011" w:rsidP="004A6D1E">
                  <w:pPr>
                    <w:spacing w:line="360" w:lineRule="auto"/>
                    <w:jc w:val="both"/>
                    <w:rPr>
                      <w:rFonts w:ascii="Arial" w:hAnsi="Arial" w:cs="Arial"/>
                      <w:strike/>
                      <w:sz w:val="20"/>
                      <w:szCs w:val="20"/>
                    </w:rPr>
                  </w:pPr>
                </w:p>
              </w:tc>
              <w:tc>
                <w:tcPr>
                  <w:tcW w:w="724" w:type="dxa"/>
                  <w:shd w:val="clear" w:color="auto" w:fill="auto"/>
                </w:tcPr>
                <w:p w:rsidR="00647011" w:rsidRPr="008D4B19" w:rsidRDefault="00647011" w:rsidP="004A6D1E">
                  <w:pPr>
                    <w:spacing w:line="360" w:lineRule="auto"/>
                    <w:jc w:val="both"/>
                    <w:rPr>
                      <w:rFonts w:ascii="Arial" w:hAnsi="Arial" w:cs="Arial"/>
                      <w:strike/>
                      <w:sz w:val="20"/>
                      <w:szCs w:val="20"/>
                    </w:rPr>
                  </w:pPr>
                </w:p>
              </w:tc>
              <w:tc>
                <w:tcPr>
                  <w:tcW w:w="1149" w:type="dxa"/>
                  <w:shd w:val="clear" w:color="auto" w:fill="auto"/>
                </w:tcPr>
                <w:p w:rsidR="00647011" w:rsidRPr="008D4B19" w:rsidRDefault="00647011" w:rsidP="004A6D1E">
                  <w:pPr>
                    <w:spacing w:line="360" w:lineRule="auto"/>
                    <w:jc w:val="both"/>
                    <w:rPr>
                      <w:rFonts w:ascii="Arial" w:hAnsi="Arial" w:cs="Arial"/>
                      <w:strike/>
                      <w:sz w:val="20"/>
                      <w:szCs w:val="20"/>
                    </w:rPr>
                  </w:pPr>
                </w:p>
              </w:tc>
            </w:tr>
          </w:tbl>
          <w:p w:rsidR="00647011" w:rsidRPr="008D4B19" w:rsidRDefault="00647011" w:rsidP="004A6D1E">
            <w:pPr>
              <w:spacing w:line="360" w:lineRule="auto"/>
              <w:jc w:val="both"/>
              <w:rPr>
                <w:rFonts w:ascii="Arial" w:hAnsi="Arial" w:cs="Arial"/>
                <w:strike/>
                <w:sz w:val="20"/>
                <w:szCs w:val="20"/>
              </w:rPr>
            </w:pP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lastRenderedPageBreak/>
              <w:t>2) Może skorzystać z usług następujących pracowników technicznych lub służb technicznych</w:t>
            </w:r>
            <w:r w:rsidRPr="008D4B19">
              <w:rPr>
                <w:rFonts w:ascii="Arial" w:hAnsi="Arial" w:cs="Arial"/>
                <w:strike/>
                <w:sz w:val="20"/>
                <w:szCs w:val="20"/>
              </w:rPr>
              <w:footnoteReference w:id="43"/>
            </w:r>
            <w:r w:rsidRPr="008D4B19">
              <w:rPr>
                <w:rFonts w:ascii="Arial" w:hAnsi="Arial" w:cs="Arial"/>
                <w:strike/>
                <w:sz w:val="20"/>
                <w:szCs w:val="20"/>
              </w:rPr>
              <w:t>, w szczególności tych odpowiedzialnych za kontrolę jakości:</w:t>
            </w:r>
            <w:r w:rsidRPr="008D4B19">
              <w:rPr>
                <w:rFonts w:ascii="Arial" w:hAnsi="Arial" w:cs="Arial"/>
                <w:strike/>
                <w:sz w:val="20"/>
                <w:szCs w:val="20"/>
              </w:rPr>
              <w:br/>
              <w:t>W przypadku zamówień publicznych na roboty budowlane wykonawca będzie mógł się zwrócić do następujących pracowników technicznych lub służb technicznych o wykonanie robót:</w:t>
            </w:r>
          </w:p>
        </w:tc>
        <w:tc>
          <w:tcPr>
            <w:tcW w:w="5670"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t>[……]</w:t>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t>[……]</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t xml:space="preserve">3) Korzysta z następujących urządzeń technicznych oraz środków w celu zapewnienia jakości, a jego zaplecze naukowo-badawcze jest następujące: </w:t>
            </w:r>
          </w:p>
        </w:tc>
        <w:tc>
          <w:tcPr>
            <w:tcW w:w="5670"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t>[……]</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t>4) Podczas realizacji zamówienia będzie mógł stosować następujące systemy zarządzania łańcuchem dostaw i śledzenia łańcucha dostaw:</w:t>
            </w:r>
          </w:p>
        </w:tc>
        <w:tc>
          <w:tcPr>
            <w:tcW w:w="5670"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t>[……]</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t>5) W odniesieniu do produktów lub usług o złożonym charakterze, które mają zostać dostarczone, lub – wyjątkowo – w odniesieniu do produktów lub usług o szczególnym przeznaczeniu:</w:t>
            </w:r>
            <w:r w:rsidRPr="008D4B19">
              <w:rPr>
                <w:rFonts w:ascii="Arial" w:hAnsi="Arial" w:cs="Arial"/>
                <w:strike/>
                <w:sz w:val="20"/>
                <w:szCs w:val="20"/>
              </w:rPr>
              <w:br/>
              <w:t>Czy wykonawca zezwoli na przeprowadzenie kontroli</w:t>
            </w:r>
            <w:r w:rsidRPr="008D4B19">
              <w:rPr>
                <w:rFonts w:ascii="Arial" w:hAnsi="Arial" w:cs="Arial"/>
                <w:strike/>
                <w:sz w:val="20"/>
                <w:szCs w:val="20"/>
              </w:rPr>
              <w:footnoteReference w:id="44"/>
            </w:r>
            <w:r w:rsidRPr="008D4B19">
              <w:rPr>
                <w:rFonts w:ascii="Arial" w:hAnsi="Arial" w:cs="Arial"/>
                <w:strike/>
                <w:sz w:val="20"/>
                <w:szCs w:val="20"/>
              </w:rPr>
              <w:t xml:space="preserve"> swoich zdolności produkcyjnych lub zdolności technicznych, a w razie konieczności także dostępnych mu środków naukowych i badawczych, jak również środków kontroli jakości?</w:t>
            </w:r>
          </w:p>
        </w:tc>
        <w:tc>
          <w:tcPr>
            <w:tcW w:w="5670"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t>[] Tak [] Nie</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lastRenderedPageBreak/>
              <w:t>6) Następującym wykształceniem i kwalifikacjami zawodowymi legitymuje się:</w:t>
            </w:r>
            <w:r w:rsidRPr="008D4B19">
              <w:rPr>
                <w:rFonts w:ascii="Arial" w:hAnsi="Arial" w:cs="Arial"/>
                <w:strike/>
                <w:sz w:val="20"/>
                <w:szCs w:val="20"/>
              </w:rPr>
              <w:br/>
              <w:t>a) sam usługodawca lub wykonawca:</w:t>
            </w:r>
            <w:r w:rsidRPr="008D4B19">
              <w:rPr>
                <w:rFonts w:ascii="Arial" w:hAnsi="Arial" w:cs="Arial"/>
                <w:strike/>
                <w:sz w:val="20"/>
                <w:szCs w:val="20"/>
              </w:rPr>
              <w:br/>
              <w:t>lub (w zależności od wymogów określonych w stosownym ogłoszeniu lub dokumentach zamówienia):</w:t>
            </w:r>
            <w:r w:rsidRPr="008D4B19">
              <w:rPr>
                <w:rFonts w:ascii="Arial" w:hAnsi="Arial" w:cs="Arial"/>
                <w:strike/>
                <w:sz w:val="20"/>
                <w:szCs w:val="20"/>
              </w:rPr>
              <w:br/>
              <w:t>b) jego kadra kierownicza:</w:t>
            </w:r>
          </w:p>
        </w:tc>
        <w:tc>
          <w:tcPr>
            <w:tcW w:w="5670"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br/>
            </w:r>
            <w:r w:rsidRPr="008D4B19">
              <w:rPr>
                <w:rFonts w:ascii="Arial" w:hAnsi="Arial" w:cs="Arial"/>
                <w:strike/>
                <w:sz w:val="20"/>
                <w:szCs w:val="20"/>
              </w:rPr>
              <w:br/>
              <w:t>a) [……]</w:t>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t>b) [……]</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t>7) Podczas realizacji zamówienia wykonawca będzie mógł stosować następujące środki zarządzania środowiskowego:</w:t>
            </w:r>
          </w:p>
        </w:tc>
        <w:tc>
          <w:tcPr>
            <w:tcW w:w="5670"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t>[……]</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t>8) Wielkość średniego rocznego zatrudnienia u wykonawcy oraz liczebność kadry kierowniczej w ostatnich trzech latach są następujące</w:t>
            </w:r>
          </w:p>
        </w:tc>
        <w:tc>
          <w:tcPr>
            <w:tcW w:w="5670"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t>Rok, średnie roczne zatrudnienie:</w:t>
            </w:r>
            <w:r w:rsidRPr="008D4B19">
              <w:rPr>
                <w:rFonts w:ascii="Arial" w:hAnsi="Arial" w:cs="Arial"/>
                <w:strike/>
                <w:sz w:val="20"/>
                <w:szCs w:val="20"/>
              </w:rPr>
              <w:br/>
              <w:t>[……], [……]</w:t>
            </w:r>
            <w:r w:rsidRPr="008D4B19">
              <w:rPr>
                <w:rFonts w:ascii="Arial" w:hAnsi="Arial" w:cs="Arial"/>
                <w:strike/>
                <w:sz w:val="20"/>
                <w:szCs w:val="20"/>
              </w:rPr>
              <w:br/>
              <w:t>[……], [……]</w:t>
            </w:r>
            <w:r w:rsidRPr="008D4B19">
              <w:rPr>
                <w:rFonts w:ascii="Arial" w:hAnsi="Arial" w:cs="Arial"/>
                <w:strike/>
                <w:sz w:val="20"/>
                <w:szCs w:val="20"/>
              </w:rPr>
              <w:br/>
              <w:t>[……], [……]</w:t>
            </w:r>
            <w:r w:rsidRPr="008D4B19">
              <w:rPr>
                <w:rFonts w:ascii="Arial" w:hAnsi="Arial" w:cs="Arial"/>
                <w:strike/>
                <w:sz w:val="20"/>
                <w:szCs w:val="20"/>
              </w:rPr>
              <w:br/>
              <w:t>Rok, liczebność kadry kierowniczej:</w:t>
            </w:r>
            <w:r w:rsidRPr="008D4B19">
              <w:rPr>
                <w:rFonts w:ascii="Arial" w:hAnsi="Arial" w:cs="Arial"/>
                <w:strike/>
                <w:sz w:val="20"/>
                <w:szCs w:val="20"/>
              </w:rPr>
              <w:br/>
              <w:t>[……], [……]</w:t>
            </w:r>
            <w:r w:rsidRPr="008D4B19">
              <w:rPr>
                <w:rFonts w:ascii="Arial" w:hAnsi="Arial" w:cs="Arial"/>
                <w:strike/>
                <w:sz w:val="20"/>
                <w:szCs w:val="20"/>
              </w:rPr>
              <w:br/>
              <w:t>[……], [……]</w:t>
            </w:r>
            <w:r w:rsidRPr="008D4B19">
              <w:rPr>
                <w:rFonts w:ascii="Arial" w:hAnsi="Arial" w:cs="Arial"/>
                <w:strike/>
                <w:sz w:val="20"/>
                <w:szCs w:val="20"/>
              </w:rPr>
              <w:br/>
              <w:t>[……], [……]</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t>9) Będzie dysponował następującymi narzędziami, wyposażeniem zakładu i urządzeniami technicznymi na potrzeby realizacji zamówienia:</w:t>
            </w:r>
          </w:p>
        </w:tc>
        <w:tc>
          <w:tcPr>
            <w:tcW w:w="5670"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t>[……]</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t>10) Wykonawca zamierza ewentualnie zlecić podwykonawcom</w:t>
            </w:r>
            <w:r w:rsidRPr="008D4B19">
              <w:rPr>
                <w:rFonts w:ascii="Arial" w:hAnsi="Arial" w:cs="Arial"/>
                <w:strike/>
                <w:sz w:val="20"/>
                <w:szCs w:val="20"/>
              </w:rPr>
              <w:footnoteReference w:id="45"/>
            </w:r>
            <w:r w:rsidRPr="008D4B19">
              <w:rPr>
                <w:rFonts w:ascii="Arial" w:hAnsi="Arial" w:cs="Arial"/>
                <w:strike/>
                <w:sz w:val="20"/>
                <w:szCs w:val="20"/>
              </w:rPr>
              <w:t xml:space="preserve"> następującą część (procentową) zamówienia:</w:t>
            </w:r>
          </w:p>
        </w:tc>
        <w:tc>
          <w:tcPr>
            <w:tcW w:w="5670"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t>[……]</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t>11) W odniesieniu do zamówień publicznych na dostawy:</w:t>
            </w:r>
            <w:r w:rsidRPr="008D4B19">
              <w:rPr>
                <w:rFonts w:ascii="Arial" w:hAnsi="Arial" w:cs="Arial"/>
                <w:strike/>
                <w:sz w:val="20"/>
                <w:szCs w:val="20"/>
              </w:rPr>
              <w:br/>
              <w:t>Wykonawca dostarczy wymagane próbki, opisy lub fotografie produktów, które mają być dostarczone i którym nie musi towarzyszyć świadectwo autentyczności.</w:t>
            </w:r>
            <w:r w:rsidRPr="008D4B19">
              <w:rPr>
                <w:rFonts w:ascii="Arial" w:hAnsi="Arial" w:cs="Arial"/>
                <w:strike/>
                <w:sz w:val="20"/>
                <w:szCs w:val="20"/>
              </w:rPr>
              <w:br/>
              <w:t>Wykonawca oświadcza ponadto, że w stosownych przypadkach przedstawi wymagane świadectwa autentyczności.</w:t>
            </w:r>
            <w:r w:rsidRPr="008D4B19">
              <w:rPr>
                <w:rFonts w:ascii="Arial" w:hAnsi="Arial" w:cs="Arial"/>
                <w:strike/>
                <w:sz w:val="20"/>
                <w:szCs w:val="20"/>
              </w:rPr>
              <w:br/>
            </w:r>
            <w:r w:rsidRPr="008D4B19">
              <w:rPr>
                <w:rFonts w:ascii="Arial" w:hAnsi="Arial" w:cs="Arial"/>
                <w:strike/>
                <w:sz w:val="20"/>
                <w:szCs w:val="20"/>
              </w:rPr>
              <w:lastRenderedPageBreak/>
              <w:t>Jeżeli odnośna dokumentacja jest dostępna w formie elektronicznej, proszę wskazać:</w:t>
            </w:r>
          </w:p>
        </w:tc>
        <w:tc>
          <w:tcPr>
            <w:tcW w:w="5670"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lastRenderedPageBreak/>
              <w:br/>
              <w:t>[] Tak [] Nie</w:t>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t>[] Tak [] Nie</w:t>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lastRenderedPageBreak/>
              <w:t>(adres internetowy, wydający urząd lub organ, dokładne dane referencyjne dokumentacji): [……][……][……]</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lastRenderedPageBreak/>
              <w:t>12) W odniesieniu do zamówień publicznych na dostawy:</w:t>
            </w:r>
            <w:r w:rsidRPr="008D4B19">
              <w:rPr>
                <w:rFonts w:ascii="Arial" w:hAnsi="Arial" w:cs="Arial"/>
                <w:strike/>
                <w:sz w:val="20"/>
                <w:szCs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8D4B19">
              <w:rPr>
                <w:rFonts w:ascii="Arial" w:hAnsi="Arial" w:cs="Arial"/>
                <w:strike/>
                <w:sz w:val="20"/>
                <w:szCs w:val="20"/>
              </w:rPr>
              <w:br/>
              <w:t>Jeżeli nie, proszę wyjaśnić dlaczego, i wskazać, jakie inne środki dowodowe mogą zostać przedstawione:</w:t>
            </w:r>
            <w:r w:rsidRPr="008D4B19">
              <w:rPr>
                <w:rFonts w:ascii="Arial" w:hAnsi="Arial" w:cs="Arial"/>
                <w:strike/>
                <w:sz w:val="20"/>
                <w:szCs w:val="20"/>
              </w:rPr>
              <w:br/>
              <w:t>Jeżeli odnośna dokumentacja jest dostępna w formie elektronicznej, proszę wskazać:</w:t>
            </w:r>
          </w:p>
        </w:tc>
        <w:tc>
          <w:tcPr>
            <w:tcW w:w="5670"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br/>
              <w:t>[] Tak [] Nie</w:t>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t>[…]</w:t>
            </w:r>
            <w:r w:rsidRPr="008D4B19">
              <w:rPr>
                <w:rFonts w:ascii="Arial" w:hAnsi="Arial" w:cs="Arial"/>
                <w:strike/>
                <w:sz w:val="20"/>
                <w:szCs w:val="20"/>
              </w:rPr>
              <w:br/>
            </w:r>
            <w:r w:rsidRPr="008D4B19">
              <w:rPr>
                <w:rFonts w:ascii="Arial" w:hAnsi="Arial" w:cs="Arial"/>
                <w:strike/>
                <w:sz w:val="20"/>
                <w:szCs w:val="20"/>
              </w:rPr>
              <w:br/>
              <w:t>(adres internetowy, wydający urząd lub organ, dokładne dane referencyjne dokumentacji): [……][……][……]</w:t>
            </w:r>
          </w:p>
        </w:tc>
      </w:tr>
    </w:tbl>
    <w:p w:rsidR="00647011" w:rsidRPr="008D4B19" w:rsidRDefault="00647011" w:rsidP="00647011">
      <w:pPr>
        <w:spacing w:line="360" w:lineRule="auto"/>
        <w:jc w:val="both"/>
        <w:rPr>
          <w:rFonts w:ascii="Arial" w:hAnsi="Arial" w:cs="Arial"/>
          <w:strike/>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8D4B19">
        <w:rPr>
          <w:rFonts w:ascii="Arial" w:hAnsi="Arial" w:cs="Arial"/>
          <w:sz w:val="20"/>
          <w:szCs w:val="20"/>
        </w:rPr>
        <w:t xml:space="preserve">D: </w:t>
      </w:r>
      <w:r w:rsidRPr="008D4B19">
        <w:rPr>
          <w:rFonts w:ascii="Arial" w:hAnsi="Arial" w:cs="Arial"/>
          <w:strike/>
          <w:sz w:val="20"/>
          <w:szCs w:val="20"/>
        </w:rPr>
        <w:t>Systemy zapewniania jakości i normy zarządzania środowiskowego</w:t>
      </w:r>
    </w:p>
    <w:p w:rsidR="00647011" w:rsidRPr="008D4B19" w:rsidRDefault="00647011" w:rsidP="00647011">
      <w:pPr>
        <w:spacing w:line="360" w:lineRule="auto"/>
        <w:jc w:val="both"/>
        <w:rPr>
          <w:rFonts w:ascii="Arial" w:hAnsi="Arial" w:cs="Arial"/>
          <w:strike/>
          <w:sz w:val="20"/>
          <w:szCs w:val="20"/>
        </w:rPr>
      </w:pPr>
      <w:r w:rsidRPr="008D4B19">
        <w:rPr>
          <w:rFonts w:ascii="Arial" w:hAnsi="Arial" w:cs="Arial"/>
          <w:strike/>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t>Systemy zapewniania jakości i normy zarządzania środowiskowego</w:t>
            </w:r>
          </w:p>
        </w:tc>
        <w:tc>
          <w:tcPr>
            <w:tcW w:w="5670"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t>Odpowiedź:</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t>Czy wykonawca będzie w stanie przedstawić zaświadczenia sporządzone przez niezależne jednostki, poświadczające spełnienie przez wykonawcę wymaganych norm zapewniania jakości, w tym w zakresie dostępności dla osób niepełnosprawnych?</w:t>
            </w:r>
            <w:r w:rsidRPr="008D4B19">
              <w:rPr>
                <w:rFonts w:ascii="Arial" w:hAnsi="Arial" w:cs="Arial"/>
                <w:strike/>
                <w:sz w:val="20"/>
                <w:szCs w:val="20"/>
              </w:rPr>
              <w:br/>
              <w:t>Jeżeli nie, proszę wyjaśnić dlaczego, i określić, jakie inne środki dowodowe dotyczące systemu zapewniania jakości mogą zostać przedstawione:</w:t>
            </w:r>
            <w:r w:rsidRPr="008D4B19">
              <w:rPr>
                <w:rFonts w:ascii="Arial" w:hAnsi="Arial" w:cs="Arial"/>
                <w:strike/>
                <w:sz w:val="20"/>
                <w:szCs w:val="20"/>
              </w:rPr>
              <w:br/>
              <w:t>Jeżeli odnośna dokumentacja jest dostępna w formie elektronicznej, proszę wskazać:</w:t>
            </w:r>
          </w:p>
        </w:tc>
        <w:tc>
          <w:tcPr>
            <w:tcW w:w="5670"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t>[] Tak [] Nie</w:t>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t>[……] [……]</w:t>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t>(adres internetowy, wydający urząd lub organ, dokładne dane referencyjne dokumentacji): [……][……][……]</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t xml:space="preserve">Czy wykonawca będzie w stanie przedstawić zaświadczenia sporządzone przez niezależne jednostki, poświadczające spełnienie przez wykonawcę wymogów określonych systemów lub </w:t>
            </w:r>
            <w:r w:rsidRPr="008D4B19">
              <w:rPr>
                <w:rFonts w:ascii="Arial" w:hAnsi="Arial" w:cs="Arial"/>
                <w:strike/>
                <w:sz w:val="20"/>
                <w:szCs w:val="20"/>
              </w:rPr>
              <w:lastRenderedPageBreak/>
              <w:t>norm zarządzania środowiskowego?</w:t>
            </w:r>
            <w:r w:rsidRPr="008D4B19">
              <w:rPr>
                <w:rFonts w:ascii="Arial" w:hAnsi="Arial" w:cs="Arial"/>
                <w:strike/>
                <w:sz w:val="20"/>
                <w:szCs w:val="20"/>
              </w:rPr>
              <w:br/>
              <w:t>Jeżeli nie, proszę wyjaśnić dlaczego, i określić, jakie inne środki dowodowe dotyczące systemów lub norm zarządzania środowiskowego mogą zostać przedstawione:</w:t>
            </w:r>
            <w:r w:rsidRPr="008D4B19">
              <w:rPr>
                <w:rFonts w:ascii="Arial" w:hAnsi="Arial" w:cs="Arial"/>
                <w:strike/>
                <w:sz w:val="20"/>
                <w:szCs w:val="20"/>
              </w:rPr>
              <w:br/>
              <w:t>Jeżeli odnośna dokumentacja jest dostępna w formie elektronicznej, proszę wskazać:</w:t>
            </w:r>
          </w:p>
        </w:tc>
        <w:tc>
          <w:tcPr>
            <w:tcW w:w="5670"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lastRenderedPageBreak/>
              <w:t>[] Tak [] Nie</w:t>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lastRenderedPageBreak/>
              <w:br/>
              <w:t>[……] [……]</w:t>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t>(adres internetowy, wydający urząd lub organ, dokładne dane referencyjne dokumentacji): [……][……][……]</w:t>
            </w:r>
          </w:p>
        </w:tc>
      </w:tr>
    </w:tbl>
    <w:p w:rsidR="00647011" w:rsidRPr="008D4B19" w:rsidRDefault="00647011" w:rsidP="00647011">
      <w:pPr>
        <w:spacing w:line="360" w:lineRule="auto"/>
        <w:jc w:val="both"/>
        <w:rPr>
          <w:rFonts w:ascii="Arial" w:hAnsi="Arial" w:cs="Arial"/>
          <w:strike/>
          <w:sz w:val="20"/>
          <w:szCs w:val="20"/>
        </w:rPr>
      </w:pPr>
      <w:r w:rsidRPr="008D4B19">
        <w:rPr>
          <w:rFonts w:ascii="Arial" w:hAnsi="Arial" w:cs="Arial"/>
          <w:sz w:val="20"/>
          <w:szCs w:val="20"/>
        </w:rPr>
        <w:lastRenderedPageBreak/>
        <w:t xml:space="preserve">            </w:t>
      </w:r>
      <w:r w:rsidRPr="008D4B19">
        <w:rPr>
          <w:rFonts w:ascii="Arial" w:hAnsi="Arial" w:cs="Arial"/>
          <w:strike/>
          <w:sz w:val="20"/>
          <w:szCs w:val="20"/>
        </w:rPr>
        <w:t>Część V: Ograniczanie liczby kwalifikujących się kandydatów</w:t>
      </w:r>
    </w:p>
    <w:p w:rsidR="00647011" w:rsidRPr="008D4B19" w:rsidRDefault="00647011" w:rsidP="00647011">
      <w:pPr>
        <w:spacing w:line="360" w:lineRule="auto"/>
        <w:jc w:val="both"/>
        <w:rPr>
          <w:rFonts w:ascii="Arial" w:hAnsi="Arial" w:cs="Arial"/>
          <w:strike/>
          <w:sz w:val="20"/>
          <w:szCs w:val="20"/>
        </w:rPr>
      </w:pPr>
      <w:r w:rsidRPr="008D4B19">
        <w:rPr>
          <w:rFonts w:ascii="Arial" w:hAnsi="Arial" w:cs="Arial"/>
          <w:strike/>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8D4B19">
        <w:rPr>
          <w:rFonts w:ascii="Arial" w:hAnsi="Arial" w:cs="Arial"/>
          <w:strike/>
          <w:sz w:val="20"/>
          <w:szCs w:val="20"/>
        </w:rPr>
        <w:br/>
        <w:t>Dotyczy jedynie procedury ograniczonej, procedury konkurencyjnej z negocjacjami, dialogu konkurencyjnego i partnerstwa innowacyjnego:</w:t>
      </w:r>
    </w:p>
    <w:p w:rsidR="00647011" w:rsidRPr="008D4B19" w:rsidRDefault="00647011" w:rsidP="00647011">
      <w:pPr>
        <w:spacing w:line="360" w:lineRule="auto"/>
        <w:jc w:val="both"/>
        <w:rPr>
          <w:rFonts w:ascii="Arial" w:hAnsi="Arial" w:cs="Arial"/>
          <w:strike/>
          <w:sz w:val="20"/>
          <w:szCs w:val="20"/>
        </w:rPr>
      </w:pPr>
    </w:p>
    <w:p w:rsidR="00647011" w:rsidRPr="008D4B19" w:rsidRDefault="00647011" w:rsidP="00647011">
      <w:pPr>
        <w:spacing w:line="360" w:lineRule="auto"/>
        <w:jc w:val="both"/>
        <w:rPr>
          <w:rFonts w:ascii="Arial" w:hAnsi="Arial" w:cs="Arial"/>
          <w:strike/>
          <w:sz w:val="20"/>
          <w:szCs w:val="20"/>
        </w:rPr>
      </w:pPr>
      <w:r w:rsidRPr="008D4B19">
        <w:rPr>
          <w:rFonts w:ascii="Arial" w:hAnsi="Arial" w:cs="Arial"/>
          <w:strike/>
          <w:sz w:val="20"/>
          <w:szCs w:val="20"/>
        </w:rPr>
        <w:t>Wykonawca oświadcza, że: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t>Ograniczanie liczby kandydatów</w:t>
            </w:r>
          </w:p>
        </w:tc>
        <w:tc>
          <w:tcPr>
            <w:tcW w:w="5670"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t>Odpowiedź:</w:t>
            </w:r>
          </w:p>
        </w:tc>
      </w:tr>
      <w:tr w:rsidR="00647011" w:rsidRPr="008D4B19" w:rsidTr="004A6D1E">
        <w:tc>
          <w:tcPr>
            <w:tcW w:w="4644"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t>W następujący sposób spełnia obiektywne i niedyskryminacyjne kryteria lub zasady, które mają być stosowane w celu ograniczenia liczby kandydatów:</w:t>
            </w:r>
            <w:r w:rsidRPr="008D4B19">
              <w:rPr>
                <w:rFonts w:ascii="Arial" w:hAnsi="Arial" w:cs="Arial"/>
                <w:strike/>
                <w:sz w:val="20"/>
                <w:szCs w:val="20"/>
              </w:rPr>
              <w:br/>
              <w:t>W przypadku gdy wymagane są określone zaświadczenia lub inne rodzaje dowodów w formie dokumentów, proszę wskazać dla każdego z nich, czy wykonawca posiada wymagane dokumenty:</w:t>
            </w:r>
            <w:r w:rsidRPr="008D4B19">
              <w:rPr>
                <w:rFonts w:ascii="Arial" w:hAnsi="Arial" w:cs="Arial"/>
                <w:strike/>
                <w:sz w:val="20"/>
                <w:szCs w:val="20"/>
              </w:rPr>
              <w:br/>
              <w:t>Jeżeli niektóre z tych zaświadczeń lub rodzajów dowodów w formie dokumentów są dostępne w postaci elektronicznej</w:t>
            </w:r>
            <w:r w:rsidRPr="008D4B19">
              <w:rPr>
                <w:rFonts w:ascii="Arial" w:hAnsi="Arial" w:cs="Arial"/>
                <w:strike/>
                <w:sz w:val="20"/>
                <w:szCs w:val="20"/>
              </w:rPr>
              <w:footnoteReference w:id="46"/>
            </w:r>
            <w:r w:rsidRPr="008D4B19">
              <w:rPr>
                <w:rFonts w:ascii="Arial" w:hAnsi="Arial" w:cs="Arial"/>
                <w:strike/>
                <w:sz w:val="20"/>
                <w:szCs w:val="20"/>
              </w:rPr>
              <w:t>, proszę wskazać dla każdego z nich:</w:t>
            </w:r>
          </w:p>
        </w:tc>
        <w:tc>
          <w:tcPr>
            <w:tcW w:w="5670" w:type="dxa"/>
            <w:shd w:val="clear" w:color="auto" w:fill="auto"/>
          </w:tcPr>
          <w:p w:rsidR="00647011" w:rsidRPr="008D4B19" w:rsidRDefault="00647011" w:rsidP="004A6D1E">
            <w:pPr>
              <w:spacing w:line="360" w:lineRule="auto"/>
              <w:jc w:val="both"/>
              <w:rPr>
                <w:rFonts w:ascii="Arial" w:hAnsi="Arial" w:cs="Arial"/>
                <w:strike/>
                <w:sz w:val="20"/>
                <w:szCs w:val="20"/>
              </w:rPr>
            </w:pPr>
            <w:r w:rsidRPr="008D4B19">
              <w:rPr>
                <w:rFonts w:ascii="Arial" w:hAnsi="Arial" w:cs="Arial"/>
                <w:strike/>
                <w:sz w:val="20"/>
                <w:szCs w:val="20"/>
              </w:rPr>
              <w:t>[….]</w:t>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t>[] Tak [] Nie</w:t>
            </w:r>
            <w:r w:rsidRPr="008D4B19">
              <w:rPr>
                <w:rFonts w:ascii="Arial" w:hAnsi="Arial" w:cs="Arial"/>
                <w:strike/>
                <w:sz w:val="20"/>
                <w:szCs w:val="20"/>
              </w:rPr>
              <w:footnoteReference w:id="47"/>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r>
            <w:r w:rsidRPr="008D4B19">
              <w:rPr>
                <w:rFonts w:ascii="Arial" w:hAnsi="Arial" w:cs="Arial"/>
                <w:strike/>
                <w:sz w:val="20"/>
                <w:szCs w:val="20"/>
              </w:rPr>
              <w:br/>
              <w:t>(adres internetowy, wydający urząd lub organ, dokładne dane referencyjne dokumentacji): [……][……][……]</w:t>
            </w:r>
            <w:r w:rsidRPr="008D4B19">
              <w:rPr>
                <w:rFonts w:ascii="Arial" w:hAnsi="Arial" w:cs="Arial"/>
                <w:strike/>
                <w:sz w:val="20"/>
                <w:szCs w:val="20"/>
              </w:rPr>
              <w:footnoteReference w:id="48"/>
            </w:r>
          </w:p>
        </w:tc>
      </w:tr>
    </w:tbl>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Część VI: Oświadczenia końcowe</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lastRenderedPageBreak/>
        <w:t>Niżej podpisany(-a)(-i) oficjalnie oświadcza(-ją), że informacje podane powyżej w częściach II–V są dokładne i prawidłowe oraz że zostały przedstawione z pełną świadomością konsekwencji poważnego wprowadzenia w błąd.</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Niżej podpisany(-a)(-i) oficjalnie oświadcza(-ją), że jest (są) w stanie, na żądanie i bez zwłoki, przedstawić zaświadczenia i inne rodzaje dowodów w formie dokumentów, z wyjątkiem przypadków, w których:</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a) instytucja zamawiająca lub podmiot zamawiający ma możliwość uzyskania odpowiednich dokumentów potwierdzających bezpośrednio za pomocą bezpłatnej krajowej bazy danych w dowolnym państwie członkowskim</w:t>
      </w:r>
      <w:r w:rsidRPr="008D4B19">
        <w:rPr>
          <w:rFonts w:ascii="Arial" w:hAnsi="Arial" w:cs="Arial"/>
          <w:sz w:val="20"/>
          <w:szCs w:val="20"/>
        </w:rPr>
        <w:footnoteReference w:id="49"/>
      </w:r>
      <w:r w:rsidRPr="008D4B19">
        <w:rPr>
          <w:rFonts w:ascii="Arial" w:hAnsi="Arial" w:cs="Arial"/>
          <w:sz w:val="20"/>
          <w:szCs w:val="20"/>
        </w:rPr>
        <w:t xml:space="preserve">, lub </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b) najpóźniej od dnia 18 kwietnia 2018 r.</w:t>
      </w:r>
      <w:r w:rsidRPr="008D4B19">
        <w:rPr>
          <w:rFonts w:ascii="Arial" w:hAnsi="Arial" w:cs="Arial"/>
          <w:sz w:val="20"/>
          <w:szCs w:val="20"/>
        </w:rPr>
        <w:footnoteReference w:id="50"/>
      </w:r>
      <w:r w:rsidRPr="008D4B19">
        <w:rPr>
          <w:rFonts w:ascii="Arial" w:hAnsi="Arial" w:cs="Arial"/>
          <w:sz w:val="20"/>
          <w:szCs w:val="20"/>
        </w:rPr>
        <w:t>, instytucja zamawiająca lub podmiot zamawiający już posiada odpowiednią dokumentację.</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Data, miejscowość oraz – jeżeli jest to wymagane lub konieczne – podpis(-y): [……]</w:t>
      </w:r>
    </w:p>
    <w:p w:rsidR="00647011" w:rsidRPr="008D4B19" w:rsidRDefault="00647011" w:rsidP="00647011">
      <w:pPr>
        <w:spacing w:line="360" w:lineRule="auto"/>
        <w:jc w:val="both"/>
        <w:rPr>
          <w:rFonts w:ascii="Arial" w:hAnsi="Arial" w:cs="Arial"/>
          <w:sz w:val="20"/>
          <w:szCs w:val="20"/>
        </w:rPr>
      </w:pPr>
    </w:p>
    <w:p w:rsidR="00647011" w:rsidRPr="008D4B19" w:rsidRDefault="00647011" w:rsidP="00647011">
      <w:pPr>
        <w:spacing w:line="360" w:lineRule="auto"/>
        <w:jc w:val="both"/>
        <w:rPr>
          <w:rFonts w:ascii="Arial" w:hAnsi="Arial" w:cs="Arial"/>
          <w:sz w:val="20"/>
          <w:szCs w:val="20"/>
        </w:rPr>
      </w:pPr>
    </w:p>
    <w:p w:rsidR="00647011" w:rsidRPr="008D4B19" w:rsidRDefault="00647011" w:rsidP="00647011">
      <w:pPr>
        <w:spacing w:line="360" w:lineRule="auto"/>
        <w:jc w:val="both"/>
        <w:rPr>
          <w:rFonts w:ascii="Arial" w:hAnsi="Arial" w:cs="Arial"/>
          <w:sz w:val="20"/>
          <w:szCs w:val="20"/>
        </w:rPr>
      </w:pPr>
    </w:p>
    <w:p w:rsidR="00647011" w:rsidRPr="008D4B19" w:rsidRDefault="00647011" w:rsidP="00647011">
      <w:pPr>
        <w:spacing w:line="360" w:lineRule="auto"/>
        <w:jc w:val="both"/>
        <w:rPr>
          <w:rFonts w:ascii="Arial" w:hAnsi="Arial" w:cs="Arial"/>
          <w:sz w:val="20"/>
          <w:szCs w:val="20"/>
        </w:rPr>
      </w:pPr>
    </w:p>
    <w:p w:rsidR="00647011" w:rsidRPr="008D4B19" w:rsidRDefault="00647011" w:rsidP="00647011">
      <w:pPr>
        <w:spacing w:line="360" w:lineRule="auto"/>
        <w:jc w:val="both"/>
        <w:rPr>
          <w:rFonts w:ascii="Arial" w:hAnsi="Arial" w:cs="Arial"/>
          <w:sz w:val="20"/>
          <w:szCs w:val="20"/>
        </w:rPr>
      </w:pPr>
    </w:p>
    <w:p w:rsidR="00647011" w:rsidRDefault="00647011" w:rsidP="00647011">
      <w:pPr>
        <w:spacing w:line="360" w:lineRule="auto"/>
        <w:jc w:val="both"/>
        <w:rPr>
          <w:rFonts w:ascii="Arial" w:hAnsi="Arial" w:cs="Arial"/>
          <w:sz w:val="20"/>
          <w:szCs w:val="20"/>
        </w:rPr>
      </w:pPr>
    </w:p>
    <w:p w:rsidR="00647011" w:rsidRDefault="00647011" w:rsidP="00647011">
      <w:pPr>
        <w:spacing w:line="360" w:lineRule="auto"/>
        <w:jc w:val="both"/>
        <w:rPr>
          <w:rFonts w:ascii="Arial" w:hAnsi="Arial" w:cs="Arial"/>
          <w:sz w:val="20"/>
          <w:szCs w:val="20"/>
        </w:rPr>
      </w:pPr>
    </w:p>
    <w:p w:rsidR="00647011" w:rsidRDefault="00647011" w:rsidP="00647011">
      <w:pPr>
        <w:spacing w:line="360" w:lineRule="auto"/>
        <w:jc w:val="both"/>
        <w:rPr>
          <w:rFonts w:ascii="Arial" w:hAnsi="Arial" w:cs="Arial"/>
          <w:sz w:val="20"/>
          <w:szCs w:val="20"/>
        </w:rPr>
      </w:pPr>
    </w:p>
    <w:p w:rsidR="00647011" w:rsidRDefault="00647011" w:rsidP="00647011">
      <w:pPr>
        <w:spacing w:line="360" w:lineRule="auto"/>
        <w:jc w:val="both"/>
        <w:rPr>
          <w:rFonts w:ascii="Arial" w:hAnsi="Arial" w:cs="Arial"/>
          <w:sz w:val="20"/>
          <w:szCs w:val="20"/>
        </w:rPr>
      </w:pPr>
    </w:p>
    <w:p w:rsidR="00647011" w:rsidRDefault="00647011" w:rsidP="00647011">
      <w:pPr>
        <w:spacing w:line="360" w:lineRule="auto"/>
        <w:jc w:val="both"/>
        <w:rPr>
          <w:rFonts w:ascii="Arial" w:hAnsi="Arial" w:cs="Arial"/>
          <w:sz w:val="20"/>
          <w:szCs w:val="20"/>
        </w:rPr>
      </w:pPr>
    </w:p>
    <w:p w:rsidR="00647011" w:rsidRDefault="00647011" w:rsidP="00647011">
      <w:pPr>
        <w:spacing w:line="360" w:lineRule="auto"/>
        <w:jc w:val="both"/>
        <w:rPr>
          <w:rFonts w:ascii="Arial" w:hAnsi="Arial" w:cs="Arial"/>
          <w:sz w:val="20"/>
          <w:szCs w:val="20"/>
        </w:rPr>
      </w:pPr>
    </w:p>
    <w:p w:rsidR="00647011" w:rsidRPr="008D4B19" w:rsidRDefault="00647011" w:rsidP="00647011">
      <w:pPr>
        <w:spacing w:line="360" w:lineRule="auto"/>
        <w:jc w:val="both"/>
        <w:rPr>
          <w:rFonts w:ascii="Arial" w:hAnsi="Arial" w:cs="Arial"/>
          <w:sz w:val="20"/>
          <w:szCs w:val="20"/>
        </w:rPr>
      </w:pPr>
      <w:bookmarkStart w:id="12" w:name="_GoBack"/>
      <w:bookmarkEnd w:id="12"/>
      <w:r w:rsidRPr="008D4B19">
        <w:rPr>
          <w:rFonts w:ascii="Arial" w:hAnsi="Arial" w:cs="Arial"/>
          <w:sz w:val="20"/>
          <w:szCs w:val="20"/>
        </w:rPr>
        <w:lastRenderedPageBreak/>
        <w:t>Załącznik nr 5 do SWZ</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 xml:space="preserve">.............................................................................................................................................. </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 xml:space="preserve"> (nazwa /firma i dokładny adres Wykonawcy) </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 xml:space="preserve">                                      Wykaz dostaw</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Postępowanie pn. „Dostawa urządzeń medycznych ” Oznaczenie postępowania : ADP.2301.111.2021</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Oświadczam, że w okresie ostatnich trzech lat przed upływem terminu składania ofert, (a jeżeli okres prowadzenia działalności jest krótszy- w tym okresie) zrealizowałem następujące dostawy</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4111"/>
        <w:gridCol w:w="1701"/>
        <w:gridCol w:w="1985"/>
      </w:tblGrid>
      <w:tr w:rsidR="00647011" w:rsidRPr="008D4B19" w:rsidTr="004A6D1E">
        <w:trPr>
          <w:cantSplit/>
          <w:trHeight w:hRule="exact" w:val="2033"/>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L.p.</w:t>
            </w:r>
          </w:p>
        </w:tc>
        <w:tc>
          <w:tcPr>
            <w:tcW w:w="4111" w:type="dxa"/>
            <w:tcBorders>
              <w:top w:val="single" w:sz="4" w:space="0" w:color="auto"/>
              <w:left w:val="single" w:sz="4" w:space="0" w:color="auto"/>
              <w:bottom w:val="single" w:sz="4" w:space="0" w:color="auto"/>
              <w:right w:val="single" w:sz="4" w:space="0" w:color="auto"/>
            </w:tcBorders>
            <w:vAlign w:val="center"/>
            <w:hideMark/>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Przedmiot dostawy</w:t>
            </w:r>
          </w:p>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w:t>
            </w:r>
          </w:p>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Podmiot na rzecz którego dostawa została wykonana</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Data wykonania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 xml:space="preserve">Wartość </w:t>
            </w:r>
          </w:p>
        </w:tc>
      </w:tr>
      <w:tr w:rsidR="00647011" w:rsidRPr="008D4B19" w:rsidTr="004A6D1E">
        <w:trPr>
          <w:cantSplit/>
          <w:trHeight w:val="12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47011" w:rsidRPr="008D4B19" w:rsidRDefault="00647011" w:rsidP="004A6D1E">
            <w:pPr>
              <w:spacing w:line="360" w:lineRule="auto"/>
              <w:jc w:val="both"/>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647011" w:rsidRPr="008D4B19" w:rsidRDefault="00647011" w:rsidP="004A6D1E">
            <w:pPr>
              <w:spacing w:line="360" w:lineRule="auto"/>
              <w:jc w:val="both"/>
              <w:rPr>
                <w:rFonts w:ascii="Arial" w:hAnsi="Arial" w:cs="Arial"/>
                <w:sz w:val="20"/>
                <w:szCs w:val="20"/>
              </w:rPr>
            </w:pPr>
          </w:p>
        </w:tc>
      </w:tr>
      <w:tr w:rsidR="00647011" w:rsidRPr="008D4B19" w:rsidTr="004A6D1E">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47011" w:rsidRPr="008D4B19" w:rsidRDefault="00647011" w:rsidP="004A6D1E">
            <w:pPr>
              <w:spacing w:line="360" w:lineRule="auto"/>
              <w:jc w:val="both"/>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647011" w:rsidRPr="008D4B19" w:rsidRDefault="00647011" w:rsidP="004A6D1E">
            <w:pPr>
              <w:spacing w:line="360" w:lineRule="auto"/>
              <w:jc w:val="both"/>
              <w:rPr>
                <w:rFonts w:ascii="Arial" w:hAnsi="Arial" w:cs="Arial"/>
                <w:sz w:val="20"/>
                <w:szCs w:val="20"/>
              </w:rPr>
            </w:pPr>
          </w:p>
        </w:tc>
      </w:tr>
      <w:tr w:rsidR="00647011" w:rsidRPr="008D4B19" w:rsidTr="004A6D1E">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rsidR="00647011" w:rsidRPr="008D4B19" w:rsidRDefault="00647011" w:rsidP="004A6D1E">
            <w:pPr>
              <w:spacing w:line="360" w:lineRule="auto"/>
              <w:jc w:val="both"/>
              <w:rPr>
                <w:rFonts w:ascii="Arial" w:hAnsi="Arial" w:cs="Arial"/>
                <w:sz w:val="20"/>
                <w:szCs w:val="20"/>
              </w:rPr>
            </w:pPr>
            <w:r w:rsidRPr="008D4B19">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47011" w:rsidRPr="008D4B19" w:rsidRDefault="00647011" w:rsidP="004A6D1E">
            <w:pPr>
              <w:spacing w:line="360" w:lineRule="auto"/>
              <w:jc w:val="both"/>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647011" w:rsidRPr="008D4B19" w:rsidRDefault="00647011" w:rsidP="004A6D1E">
            <w:pPr>
              <w:spacing w:line="360" w:lineRule="auto"/>
              <w:jc w:val="both"/>
              <w:rPr>
                <w:rFonts w:ascii="Arial" w:hAnsi="Arial" w:cs="Arial"/>
                <w:sz w:val="20"/>
                <w:szCs w:val="20"/>
              </w:rPr>
            </w:pPr>
          </w:p>
        </w:tc>
      </w:tr>
    </w:tbl>
    <w:p w:rsidR="00647011" w:rsidRPr="008D4B19" w:rsidRDefault="00647011" w:rsidP="00647011">
      <w:pPr>
        <w:spacing w:line="360" w:lineRule="auto"/>
        <w:jc w:val="both"/>
        <w:rPr>
          <w:rFonts w:ascii="Arial" w:hAnsi="Arial" w:cs="Arial"/>
          <w:sz w:val="20"/>
          <w:szCs w:val="20"/>
        </w:rPr>
      </w:pP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Dokumenty potwierdzające, że dostawa została wykonana lub jest wykonywana należycie         w załączeniu</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 xml:space="preserve">…………….……. , dnia ………….……. r. </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ab/>
      </w:r>
      <w:r w:rsidRPr="008D4B19">
        <w:rPr>
          <w:rFonts w:ascii="Arial" w:hAnsi="Arial" w:cs="Arial"/>
          <w:sz w:val="20"/>
          <w:szCs w:val="20"/>
        </w:rPr>
        <w:tab/>
      </w:r>
      <w:r w:rsidRPr="008D4B19">
        <w:rPr>
          <w:rFonts w:ascii="Arial" w:hAnsi="Arial" w:cs="Arial"/>
          <w:sz w:val="20"/>
          <w:szCs w:val="20"/>
        </w:rPr>
        <w:tab/>
      </w:r>
      <w:r w:rsidRPr="008D4B19">
        <w:rPr>
          <w:rFonts w:ascii="Arial" w:hAnsi="Arial" w:cs="Arial"/>
          <w:sz w:val="20"/>
          <w:szCs w:val="20"/>
        </w:rPr>
        <w:tab/>
      </w:r>
      <w:r w:rsidRPr="008D4B19">
        <w:rPr>
          <w:rFonts w:ascii="Arial" w:hAnsi="Arial" w:cs="Arial"/>
          <w:sz w:val="20"/>
          <w:szCs w:val="20"/>
        </w:rPr>
        <w:tab/>
      </w:r>
      <w:r w:rsidRPr="008D4B19">
        <w:rPr>
          <w:rFonts w:ascii="Arial" w:hAnsi="Arial" w:cs="Arial"/>
          <w:sz w:val="20"/>
          <w:szCs w:val="20"/>
        </w:rPr>
        <w:tab/>
      </w:r>
      <w:r w:rsidRPr="008D4B19">
        <w:rPr>
          <w:rFonts w:ascii="Arial" w:hAnsi="Arial" w:cs="Arial"/>
          <w:sz w:val="20"/>
          <w:szCs w:val="20"/>
        </w:rPr>
        <w:tab/>
        <w:t>…………………………………………</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 xml:space="preserve">                         Pieczątka i podpis/y osoby/osób uprawnionych do składania      </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 xml:space="preserve">                                  oświadczeń woli w imieniu Wykonawcy </w:t>
      </w:r>
    </w:p>
    <w:p w:rsidR="00647011" w:rsidRPr="008D4B19" w:rsidRDefault="00647011" w:rsidP="00647011">
      <w:pPr>
        <w:spacing w:line="360" w:lineRule="auto"/>
        <w:jc w:val="both"/>
        <w:rPr>
          <w:rFonts w:ascii="Arial" w:hAnsi="Arial" w:cs="Arial"/>
          <w:sz w:val="20"/>
          <w:szCs w:val="20"/>
        </w:rPr>
      </w:pPr>
    </w:p>
    <w:p w:rsidR="00647011" w:rsidRPr="008D4B19" w:rsidRDefault="00647011" w:rsidP="00647011">
      <w:pPr>
        <w:spacing w:line="360" w:lineRule="auto"/>
        <w:jc w:val="both"/>
        <w:rPr>
          <w:rFonts w:ascii="Arial" w:hAnsi="Arial" w:cs="Arial"/>
          <w:sz w:val="20"/>
          <w:szCs w:val="20"/>
        </w:rPr>
      </w:pPr>
    </w:p>
    <w:p w:rsidR="00647011" w:rsidRPr="008D4B19" w:rsidRDefault="00647011" w:rsidP="00647011">
      <w:pPr>
        <w:spacing w:line="360" w:lineRule="auto"/>
        <w:jc w:val="both"/>
        <w:rPr>
          <w:rFonts w:ascii="Arial" w:hAnsi="Arial" w:cs="Arial"/>
          <w:sz w:val="20"/>
          <w:szCs w:val="20"/>
        </w:rPr>
      </w:pPr>
    </w:p>
    <w:p w:rsidR="00647011" w:rsidRDefault="00647011" w:rsidP="00647011">
      <w:pPr>
        <w:spacing w:line="360" w:lineRule="auto"/>
        <w:jc w:val="both"/>
        <w:rPr>
          <w:rFonts w:ascii="Arial" w:hAnsi="Arial" w:cs="Arial"/>
          <w:sz w:val="20"/>
          <w:szCs w:val="20"/>
        </w:rPr>
      </w:pP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lastRenderedPageBreak/>
        <w:t>Załącznik nr 6 do SWZ</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Wykonawca:………………………………….</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OŚWIADCZENIE</w:t>
      </w:r>
      <w:r w:rsidRPr="008D4B19">
        <w:rPr>
          <w:rFonts w:ascii="Arial" w:hAnsi="Arial" w:cs="Arial"/>
          <w:sz w:val="20"/>
          <w:szCs w:val="20"/>
        </w:rPr>
        <w:footnoteReference w:id="51"/>
      </w:r>
      <w:r w:rsidRPr="008D4B19">
        <w:rPr>
          <w:rFonts w:ascii="Arial" w:hAnsi="Arial" w:cs="Arial"/>
          <w:sz w:val="20"/>
          <w:szCs w:val="20"/>
        </w:rPr>
        <w:t xml:space="preserve">O PRZYNALEŻNOŚCI / BRAKU PRZYNALEŻNOŚCI DO GRUPY KAPITAŁOWEJ </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Na potrzeby postępowania o udzielenie zamówienia publicznego</w:t>
      </w:r>
      <w:r w:rsidRPr="008D4B19">
        <w:rPr>
          <w:rFonts w:ascii="Arial" w:hAnsi="Arial" w:cs="Arial"/>
          <w:sz w:val="20"/>
          <w:szCs w:val="20"/>
        </w:rPr>
        <w:br/>
        <w:t>pn. „Dostawa urządzeń medycznych” numer referencyjny: ADP.2301.111.2021, prowadzonego w trybie przetargu nieograniczonego, na podstawie ustawy z dnia 11 września 2019 r. Prawo zamówień publicznych (t. j. Dz. U. z 2019 r. poz. 2019 ze zm.), oświadczam/y, że:</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 xml:space="preserve">- nie należymy do żadnej grupy kapitałowej </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 xml:space="preserve">- nie należymy do tej samej grupy kapitałowej z żadnym z wykonawców, którzy złożyli ofertę w niniejszym postępowaniu *) </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lub</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 xml:space="preserve">- należymy do tej samej grupy kapitałowej z następującymi Wykonawcami *) </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 xml:space="preserve">w rozumieniu ustawy z dnia 16 lutego 2007 r. o ochronie konkurencji i konsumentów (Dz. U. z 2019 r. poz. 369, 1571 i 1667), </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 xml:space="preserve">Lista Wykonawców składających ofertę w niniejszy postępowaniu, należących do tej samej grupy kapitałowej *) </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 xml:space="preserve">............................................................................................................................... </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 xml:space="preserve">............................................................................................................................... </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Wraz ze złożeniem oświadczenia, wykonawca może przedstawić dowody, że powiązania z innym wykonawcą nie prowadzą do zakłócenia konkurencji w postępowaniu o udzielenie zamówienia</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 xml:space="preserve">…………………, dnia ……..…….. </w:t>
      </w:r>
      <w:r w:rsidRPr="008D4B19">
        <w:rPr>
          <w:rFonts w:ascii="Arial" w:hAnsi="Arial" w:cs="Arial"/>
          <w:sz w:val="20"/>
          <w:szCs w:val="20"/>
        </w:rPr>
        <w:tab/>
      </w:r>
      <w:r w:rsidRPr="008D4B19">
        <w:rPr>
          <w:rFonts w:ascii="Arial" w:hAnsi="Arial" w:cs="Arial"/>
          <w:sz w:val="20"/>
          <w:szCs w:val="20"/>
        </w:rPr>
        <w:tab/>
        <w:t>……………………………………………………</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ab/>
      </w:r>
      <w:r w:rsidRPr="008D4B19">
        <w:rPr>
          <w:rFonts w:ascii="Arial" w:hAnsi="Arial" w:cs="Arial"/>
          <w:sz w:val="20"/>
          <w:szCs w:val="20"/>
        </w:rPr>
        <w:tab/>
      </w:r>
      <w:r w:rsidRPr="008D4B19">
        <w:rPr>
          <w:rFonts w:ascii="Arial" w:hAnsi="Arial" w:cs="Arial"/>
          <w:sz w:val="20"/>
          <w:szCs w:val="20"/>
        </w:rPr>
        <w:tab/>
        <w:t xml:space="preserve"> (podpisy osób wskazanych w dokumencie uprawniającym </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 xml:space="preserve">                     do występowania w obrocie prawnym lub posiadających</w:t>
      </w:r>
    </w:p>
    <w:p w:rsidR="00647011" w:rsidRPr="008D4B19" w:rsidRDefault="00647011" w:rsidP="00647011">
      <w:pPr>
        <w:spacing w:line="360" w:lineRule="auto"/>
        <w:jc w:val="both"/>
        <w:rPr>
          <w:rFonts w:ascii="Arial" w:hAnsi="Arial" w:cs="Arial"/>
          <w:sz w:val="20"/>
          <w:szCs w:val="20"/>
        </w:rPr>
      </w:pPr>
      <w:r w:rsidRPr="008D4B19">
        <w:rPr>
          <w:rFonts w:ascii="Arial" w:hAnsi="Arial" w:cs="Arial"/>
          <w:sz w:val="20"/>
          <w:szCs w:val="20"/>
        </w:rPr>
        <w:t xml:space="preserve">                                            pełnomocnictwo)</w:t>
      </w:r>
    </w:p>
    <w:p w:rsidR="00647011" w:rsidRPr="008D4B19" w:rsidRDefault="00647011" w:rsidP="00647011">
      <w:pPr>
        <w:spacing w:line="360" w:lineRule="auto"/>
        <w:jc w:val="both"/>
        <w:rPr>
          <w:rFonts w:ascii="Arial" w:hAnsi="Arial" w:cs="Arial"/>
          <w:sz w:val="20"/>
          <w:szCs w:val="20"/>
        </w:rPr>
      </w:pPr>
    </w:p>
    <w:p w:rsidR="00647011" w:rsidRPr="008D4B19" w:rsidRDefault="00647011" w:rsidP="00647011">
      <w:pPr>
        <w:pStyle w:val="Akapitzlist"/>
        <w:autoSpaceDE w:val="0"/>
        <w:autoSpaceDN w:val="0"/>
        <w:adjustRightInd w:val="0"/>
        <w:spacing w:after="0" w:line="360" w:lineRule="auto"/>
        <w:contextualSpacing w:val="0"/>
        <w:jc w:val="both"/>
        <w:rPr>
          <w:rFonts w:ascii="Arial" w:hAnsi="Arial" w:cs="Arial"/>
          <w:sz w:val="20"/>
          <w:szCs w:val="20"/>
        </w:rPr>
      </w:pPr>
      <w:r w:rsidRPr="008D4B19">
        <w:rPr>
          <w:rFonts w:ascii="Arial" w:hAnsi="Arial" w:cs="Arial"/>
          <w:sz w:val="20"/>
          <w:szCs w:val="20"/>
        </w:rPr>
        <w:tab/>
      </w:r>
      <w:r w:rsidRPr="008D4B19">
        <w:rPr>
          <w:rFonts w:ascii="Arial" w:hAnsi="Arial" w:cs="Arial"/>
          <w:sz w:val="20"/>
          <w:szCs w:val="20"/>
        </w:rPr>
        <w:tab/>
      </w:r>
      <w:r w:rsidRPr="008D4B19">
        <w:rPr>
          <w:rFonts w:ascii="Arial" w:hAnsi="Arial" w:cs="Arial"/>
          <w:sz w:val="20"/>
          <w:szCs w:val="20"/>
        </w:rPr>
        <w:tab/>
      </w:r>
      <w:r w:rsidRPr="008D4B19">
        <w:rPr>
          <w:rFonts w:ascii="Arial" w:hAnsi="Arial" w:cs="Arial"/>
          <w:sz w:val="20"/>
          <w:szCs w:val="20"/>
        </w:rPr>
        <w:tab/>
        <w:t xml:space="preserve">   </w:t>
      </w:r>
    </w:p>
    <w:p w:rsidR="00647011" w:rsidRPr="008D4B19" w:rsidRDefault="00647011" w:rsidP="00647011">
      <w:pPr>
        <w:pStyle w:val="Akapitzlist"/>
        <w:autoSpaceDE w:val="0"/>
        <w:autoSpaceDN w:val="0"/>
        <w:adjustRightInd w:val="0"/>
        <w:spacing w:after="0" w:line="360" w:lineRule="auto"/>
        <w:contextualSpacing w:val="0"/>
        <w:jc w:val="both"/>
        <w:rPr>
          <w:rFonts w:ascii="Arial" w:hAnsi="Arial" w:cs="Arial"/>
          <w:sz w:val="20"/>
          <w:szCs w:val="20"/>
        </w:rPr>
      </w:pPr>
    </w:p>
    <w:p w:rsidR="00814607" w:rsidRDefault="00814607"/>
    <w:sectPr w:rsidR="00814607" w:rsidSect="003E0D17">
      <w:footerReference w:type="default" r:id="rId9"/>
      <w:headerReference w:type="first" r:id="rId10"/>
      <w:pgSz w:w="11906" w:h="16838"/>
      <w:pgMar w:top="720" w:right="567" w:bottom="765" w:left="567" w:header="0" w:footer="709" w:gutter="0"/>
      <w:pgNumType w:start="1"/>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062" w:rsidRDefault="00971062" w:rsidP="00647011">
      <w:pPr>
        <w:spacing w:after="0" w:line="240" w:lineRule="auto"/>
      </w:pPr>
      <w:r>
        <w:separator/>
      </w:r>
    </w:p>
  </w:endnote>
  <w:endnote w:type="continuationSeparator" w:id="0">
    <w:p w:rsidR="00971062" w:rsidRDefault="00971062" w:rsidP="00647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EUAlbertina">
    <w:charset w:val="EE"/>
    <w:family w:val="roman"/>
    <w:pitch w:val="variable"/>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MT">
    <w:panose1 w:val="00000000000000000000"/>
    <w:charset w:val="EE"/>
    <w:family w:val="auto"/>
    <w:notTrueType/>
    <w:pitch w:val="default"/>
    <w:sig w:usb0="00000005" w:usb1="00000000" w:usb2="00000000" w:usb3="00000000" w:csb0="00000002" w:csb1="00000000"/>
  </w:font>
  <w:font w:name="MyriadPro-Cond">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732" w:rsidRDefault="00971062">
    <w:pPr>
      <w:pStyle w:val="Stopka"/>
      <w:jc w:val="right"/>
    </w:pPr>
    <w:r>
      <w:fldChar w:fldCharType="begin"/>
    </w:r>
    <w:r>
      <w:instrText>PAGE</w:instrText>
    </w:r>
    <w:r>
      <w:fldChar w:fldCharType="separate"/>
    </w:r>
    <w:r w:rsidR="00647011">
      <w:rPr>
        <w:noProof/>
      </w:rPr>
      <w:t>51</w:t>
    </w:r>
    <w:r>
      <w:fldChar w:fldCharType="end"/>
    </w:r>
  </w:p>
  <w:p w:rsidR="003E0732" w:rsidRDefault="0097106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062" w:rsidRDefault="00971062" w:rsidP="00647011">
      <w:pPr>
        <w:spacing w:after="0" w:line="240" w:lineRule="auto"/>
      </w:pPr>
      <w:r>
        <w:separator/>
      </w:r>
    </w:p>
  </w:footnote>
  <w:footnote w:type="continuationSeparator" w:id="0">
    <w:p w:rsidR="00971062" w:rsidRDefault="00971062" w:rsidP="00647011">
      <w:pPr>
        <w:spacing w:after="0" w:line="240" w:lineRule="auto"/>
      </w:pPr>
      <w:r>
        <w:continuationSeparator/>
      </w:r>
    </w:p>
  </w:footnote>
  <w:footnote w:id="1">
    <w:p w:rsidR="00647011" w:rsidRPr="007D68AE" w:rsidRDefault="00647011" w:rsidP="00647011">
      <w:pPr>
        <w:rPr>
          <w:rFonts w:ascii="Arial" w:hAnsi="Arial" w:cs="Arial"/>
          <w:i/>
          <w:sz w:val="18"/>
        </w:rPr>
      </w:pPr>
      <w:r w:rsidRPr="007D68AE">
        <w:rPr>
          <w:rFonts w:ascii="Arial" w:hAnsi="Arial" w:cs="Arial"/>
          <w:i/>
          <w:sz w:val="18"/>
        </w:rPr>
        <w:footnoteRef/>
      </w:r>
      <w:r w:rsidRPr="007D68AE">
        <w:rPr>
          <w:rFonts w:ascii="Arial" w:hAnsi="Arial" w:cs="Arial"/>
          <w:i/>
          <w:sz w:val="18"/>
        </w:rPr>
        <w:t xml:space="preserve"> Rozporządzenie Parlamentu Europejskiego i Rady (UE) 2016/679 z dnia 27 kwietnia 2016 r. w sprawie ochrony osób fizycznych w</w:t>
      </w:r>
      <w:r>
        <w:rPr>
          <w:rFonts w:ascii="Arial" w:hAnsi="Arial" w:cs="Arial"/>
          <w:i/>
          <w:sz w:val="18"/>
        </w:rPr>
        <w:t xml:space="preserve"> </w:t>
      </w:r>
      <w:r w:rsidRPr="007D68AE">
        <w:rPr>
          <w:rFonts w:ascii="Arial" w:hAnsi="Arial" w:cs="Arial"/>
          <w:i/>
          <w:sz w:val="18"/>
        </w:rPr>
        <w:t>związku</w:t>
      </w:r>
      <w:r>
        <w:rPr>
          <w:rFonts w:ascii="Arial" w:hAnsi="Arial" w:cs="Arial"/>
          <w:i/>
          <w:sz w:val="18"/>
        </w:rPr>
        <w:t xml:space="preserve"> </w:t>
      </w:r>
      <w:r w:rsidRPr="007D68AE">
        <w:rPr>
          <w:rFonts w:ascii="Arial" w:hAnsi="Arial" w:cs="Arial"/>
          <w:i/>
          <w:sz w:val="18"/>
        </w:rPr>
        <w:t>z</w:t>
      </w:r>
      <w:r>
        <w:rPr>
          <w:rFonts w:ascii="Arial" w:hAnsi="Arial" w:cs="Arial"/>
          <w:i/>
          <w:sz w:val="18"/>
        </w:rPr>
        <w:t xml:space="preserve"> </w:t>
      </w:r>
      <w:r w:rsidRPr="007D68AE">
        <w:rPr>
          <w:rFonts w:ascii="Arial" w:hAnsi="Arial" w:cs="Arial"/>
          <w:i/>
          <w:sz w:val="18"/>
        </w:rPr>
        <w:t>przetwarzaniem</w:t>
      </w:r>
      <w:r>
        <w:rPr>
          <w:rFonts w:ascii="Arial" w:hAnsi="Arial" w:cs="Arial"/>
          <w:i/>
          <w:sz w:val="18"/>
        </w:rPr>
        <w:t xml:space="preserve"> </w:t>
      </w:r>
      <w:r w:rsidRPr="007D68AE">
        <w:rPr>
          <w:rFonts w:ascii="Arial" w:hAnsi="Arial" w:cs="Arial"/>
          <w:i/>
          <w:sz w:val="18"/>
        </w:rPr>
        <w:t>danych</w:t>
      </w:r>
      <w:r>
        <w:rPr>
          <w:rFonts w:ascii="Arial" w:hAnsi="Arial" w:cs="Arial"/>
          <w:i/>
          <w:sz w:val="18"/>
        </w:rPr>
        <w:t xml:space="preserve"> </w:t>
      </w:r>
      <w:r w:rsidRPr="007D68AE">
        <w:rPr>
          <w:rFonts w:ascii="Arial" w:hAnsi="Arial" w:cs="Arial"/>
          <w:i/>
          <w:sz w:val="18"/>
        </w:rPr>
        <w:t>osobowych</w:t>
      </w:r>
      <w:r>
        <w:rPr>
          <w:rFonts w:ascii="Arial" w:hAnsi="Arial" w:cs="Arial"/>
          <w:i/>
          <w:sz w:val="18"/>
        </w:rPr>
        <w:t xml:space="preserve"> </w:t>
      </w:r>
      <w:r w:rsidRPr="007D68AE">
        <w:rPr>
          <w:rFonts w:ascii="Arial" w:hAnsi="Arial" w:cs="Arial"/>
          <w:i/>
          <w:sz w:val="18"/>
        </w:rPr>
        <w:t>i</w:t>
      </w:r>
      <w:r>
        <w:rPr>
          <w:rFonts w:ascii="Arial" w:hAnsi="Arial" w:cs="Arial"/>
          <w:i/>
          <w:sz w:val="18"/>
        </w:rPr>
        <w:t xml:space="preserve"> </w:t>
      </w:r>
      <w:r w:rsidRPr="007D68AE">
        <w:rPr>
          <w:rFonts w:ascii="Arial" w:hAnsi="Arial" w:cs="Arial"/>
          <w:i/>
          <w:sz w:val="18"/>
        </w:rPr>
        <w:t>w</w:t>
      </w:r>
      <w:r>
        <w:rPr>
          <w:rFonts w:ascii="Arial" w:hAnsi="Arial" w:cs="Arial"/>
          <w:i/>
          <w:sz w:val="18"/>
        </w:rPr>
        <w:t xml:space="preserve"> </w:t>
      </w:r>
      <w:r w:rsidRPr="007D68AE">
        <w:rPr>
          <w:rFonts w:ascii="Arial" w:hAnsi="Arial" w:cs="Arial"/>
          <w:i/>
          <w:sz w:val="18"/>
        </w:rPr>
        <w:t>sprawie</w:t>
      </w:r>
      <w:r>
        <w:rPr>
          <w:rFonts w:ascii="Arial" w:hAnsi="Arial" w:cs="Arial"/>
          <w:i/>
          <w:sz w:val="18"/>
        </w:rPr>
        <w:t xml:space="preserve"> </w:t>
      </w:r>
      <w:r w:rsidRPr="007D68AE">
        <w:rPr>
          <w:rFonts w:ascii="Arial" w:hAnsi="Arial" w:cs="Arial"/>
          <w:i/>
          <w:sz w:val="18"/>
        </w:rPr>
        <w:t>swobodnego</w:t>
      </w:r>
      <w:r>
        <w:rPr>
          <w:rFonts w:ascii="Arial" w:hAnsi="Arial" w:cs="Arial"/>
          <w:i/>
          <w:sz w:val="18"/>
        </w:rPr>
        <w:t xml:space="preserve"> </w:t>
      </w:r>
      <w:r w:rsidRPr="007D68AE">
        <w:rPr>
          <w:rFonts w:ascii="Arial" w:hAnsi="Arial" w:cs="Arial"/>
          <w:i/>
          <w:sz w:val="18"/>
        </w:rPr>
        <w:t>przepływu</w:t>
      </w:r>
      <w:r>
        <w:rPr>
          <w:rFonts w:ascii="Arial" w:hAnsi="Arial" w:cs="Arial"/>
          <w:i/>
          <w:sz w:val="18"/>
        </w:rPr>
        <w:t xml:space="preserve"> </w:t>
      </w:r>
      <w:r w:rsidRPr="007D68AE">
        <w:rPr>
          <w:rFonts w:ascii="Arial" w:hAnsi="Arial" w:cs="Arial"/>
          <w:i/>
          <w:sz w:val="18"/>
        </w:rPr>
        <w:t>takich</w:t>
      </w:r>
      <w:r>
        <w:rPr>
          <w:rFonts w:ascii="Arial" w:hAnsi="Arial" w:cs="Arial"/>
          <w:i/>
          <w:sz w:val="18"/>
        </w:rPr>
        <w:t xml:space="preserve"> </w:t>
      </w:r>
      <w:r w:rsidRPr="007D68AE">
        <w:rPr>
          <w:rFonts w:ascii="Arial" w:hAnsi="Arial" w:cs="Arial"/>
          <w:i/>
          <w:sz w:val="18"/>
        </w:rPr>
        <w:t>danych oraz</w:t>
      </w:r>
      <w:r>
        <w:rPr>
          <w:rFonts w:ascii="Arial" w:hAnsi="Arial" w:cs="Arial"/>
          <w:i/>
          <w:sz w:val="18"/>
        </w:rPr>
        <w:t xml:space="preserve"> </w:t>
      </w:r>
      <w:r w:rsidRPr="007D68AE">
        <w:rPr>
          <w:rFonts w:ascii="Arial" w:hAnsi="Arial" w:cs="Arial"/>
          <w:i/>
          <w:sz w:val="18"/>
        </w:rPr>
        <w:t>uchylenia</w:t>
      </w:r>
      <w:r>
        <w:rPr>
          <w:rFonts w:ascii="Arial" w:hAnsi="Arial" w:cs="Arial"/>
          <w:i/>
          <w:sz w:val="18"/>
        </w:rPr>
        <w:t xml:space="preserve"> </w:t>
      </w:r>
      <w:r w:rsidRPr="007D68AE">
        <w:rPr>
          <w:rFonts w:ascii="Arial" w:hAnsi="Arial" w:cs="Arial"/>
          <w:i/>
          <w:sz w:val="18"/>
        </w:rPr>
        <w:t>dyrektywy 95/46/WE (ogólne rozporządzenie o ochronie danych) (Dz. Urz. UE L 119 z 04.05.2016, str. 1).</w:t>
      </w:r>
    </w:p>
  </w:footnote>
  <w:footnote w:id="2">
    <w:p w:rsidR="00647011" w:rsidRPr="007D68AE" w:rsidRDefault="00647011" w:rsidP="00647011">
      <w:pPr>
        <w:rPr>
          <w:rFonts w:ascii="Arial" w:hAnsi="Arial" w:cs="Arial"/>
          <w:i/>
          <w:sz w:val="18"/>
        </w:rPr>
      </w:pPr>
      <w:r w:rsidRPr="007D68AE">
        <w:rPr>
          <w:rFonts w:ascii="Arial" w:hAnsi="Arial" w:cs="Arial"/>
          <w:i/>
          <w:sz w:val="18"/>
        </w:rPr>
        <w:footnoteRef/>
      </w:r>
      <w:r w:rsidRPr="007D68AE">
        <w:rPr>
          <w:rFonts w:ascii="Arial" w:hAnsi="Arial" w:cs="Arial"/>
          <w:i/>
          <w:sz w:val="18"/>
        </w:rPr>
        <w:t xml:space="preserve"> W przypadku gdy wykonawca nie przekazuje danych osobowych innych niż bezpośrednio jego dotyczących lub</w:t>
      </w:r>
      <w:r>
        <w:rPr>
          <w:rFonts w:ascii="Arial" w:hAnsi="Arial" w:cs="Arial"/>
          <w:i/>
          <w:sz w:val="18"/>
        </w:rPr>
        <w:t xml:space="preserve"> </w:t>
      </w:r>
      <w:r w:rsidRPr="007D68AE">
        <w:rPr>
          <w:rFonts w:ascii="Arial" w:hAnsi="Arial" w:cs="Arial"/>
          <w:i/>
          <w:sz w:val="18"/>
        </w:rPr>
        <w:t>zachodzi wyłączenie stosowania obowiązku informacyjnego, stosownie do art. 13</w:t>
      </w:r>
      <w:r w:rsidRPr="007D68AE">
        <w:rPr>
          <w:sz w:val="18"/>
        </w:rPr>
        <w:t xml:space="preserve"> </w:t>
      </w:r>
      <w:r w:rsidRPr="007D68AE">
        <w:rPr>
          <w:rFonts w:ascii="Arial" w:hAnsi="Arial" w:cs="Arial"/>
          <w:i/>
          <w:sz w:val="18"/>
        </w:rPr>
        <w:t>ust. 4 lub art. 14 ust. 5 RODO treści oświadczenia wykonawca nie składa (usunięcie treści oświadczenia np. przez jego wykreślenie).</w:t>
      </w:r>
    </w:p>
  </w:footnote>
  <w:footnote w:id="3">
    <w:p w:rsidR="00647011" w:rsidRPr="009614AF" w:rsidRDefault="00647011" w:rsidP="00647011">
      <w:r w:rsidRPr="009614AF">
        <w:footnoteRef/>
      </w:r>
      <w:r w:rsidRPr="009614AF">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rsidR="00647011" w:rsidRPr="009614AF" w:rsidRDefault="00647011" w:rsidP="00647011">
      <w:r w:rsidRPr="009614AF">
        <w:footnoteRef/>
      </w:r>
      <w:r w:rsidRPr="009614AF">
        <w:tab/>
        <w:t>W przypadku instytucji zamawiających: wstępne ogłoszenie informacyjne wykorzystywane jako zaproszenie do ubiegania się o zamówienie albo ogłoszenie o zamówieniu.</w:t>
      </w:r>
      <w:r w:rsidRPr="009614AF">
        <w:br/>
        <w:t>W przypadku podmiotów zamawiających: okresowe ogłoszenie informacyjne wykorzystywane jako zaproszenie do ubiegania się o zamówienie, ogłoszenie o zamówieniu lub ogłoszenie o istnieniu systemu kwalifikowania.</w:t>
      </w:r>
    </w:p>
  </w:footnote>
  <w:footnote w:id="5">
    <w:p w:rsidR="00647011" w:rsidRPr="009614AF" w:rsidRDefault="00647011" w:rsidP="00647011">
      <w:r w:rsidRPr="009614AF">
        <w:footnoteRef/>
      </w:r>
      <w:r w:rsidRPr="009614AF">
        <w:tab/>
        <w:t>Informacje te należy skopiować z sekcji I pkt I.1 stosownego ogłoszenia. W przypadku wspólnego zamówienia proszę podać nazwy wszystkich uczestniczących zamawiających.</w:t>
      </w:r>
    </w:p>
  </w:footnote>
  <w:footnote w:id="6">
    <w:p w:rsidR="00647011" w:rsidRPr="009614AF" w:rsidRDefault="00647011" w:rsidP="00647011">
      <w:r w:rsidRPr="009614AF">
        <w:footnoteRef/>
      </w:r>
      <w:r w:rsidRPr="009614AF">
        <w:tab/>
        <w:t>Zob. pkt II.1.1 i II.1.3 stosownego ogłoszenia.</w:t>
      </w:r>
    </w:p>
  </w:footnote>
  <w:footnote w:id="7">
    <w:p w:rsidR="00647011" w:rsidRPr="009614AF" w:rsidRDefault="00647011" w:rsidP="00647011">
      <w:r w:rsidRPr="009614AF">
        <w:footnoteRef/>
      </w:r>
      <w:r w:rsidRPr="009614AF">
        <w:tab/>
        <w:t>Zob. pkt II.1.1 stosownego ogłoszenia.</w:t>
      </w:r>
    </w:p>
  </w:footnote>
  <w:footnote w:id="8">
    <w:p w:rsidR="00647011" w:rsidRPr="009614AF" w:rsidRDefault="00647011" w:rsidP="00647011">
      <w:r w:rsidRPr="009614AF">
        <w:footnoteRef/>
      </w:r>
      <w:r w:rsidRPr="009614AF">
        <w:tab/>
        <w:t>Proszę powtórzyć informacje dotyczące osób wyznaczonych do kontaktów tyle razy, ile jest to konieczne.</w:t>
      </w:r>
    </w:p>
  </w:footnote>
  <w:footnote w:id="9">
    <w:p w:rsidR="00647011" w:rsidRPr="009614AF" w:rsidRDefault="00647011" w:rsidP="00647011">
      <w:r w:rsidRPr="009614AF">
        <w:footnoteRef/>
      </w:r>
      <w:r w:rsidRPr="009614AF">
        <w:tab/>
        <w:t xml:space="preserve">Por. zalecenie Komisji z dnia 6 maja 2003 r. dotyczące definicji mikroprzedsiębiorstw oraz małych i średnich przedsiębiorstw (Dz.U. L 124 z 20.5.2003, s. 36). Te informacje są wymagane wyłącznie do celów statystycznych. </w:t>
      </w:r>
    </w:p>
    <w:p w:rsidR="00647011" w:rsidRPr="009614AF" w:rsidRDefault="00647011" w:rsidP="00647011">
      <w:r w:rsidRPr="009614AF">
        <w:t>Mikroprzedsiębiorstwo: przedsiębiorstwo, które zatrudnia mniej niż 10 osób i którego roczny obrót lub roczna suma bilansowa nie przekracza 2 milionów EUR.</w:t>
      </w:r>
    </w:p>
    <w:p w:rsidR="00647011" w:rsidRPr="009614AF" w:rsidRDefault="00647011" w:rsidP="00647011">
      <w:r w:rsidRPr="009614AF">
        <w:t>Małe przedsiębiorstwo: przedsiębiorstwo, które zatrudnia mniej niż 50 osób i którego roczny obrót lub roczna suma bilansowa nie przekracza 10 milionów EUR.</w:t>
      </w:r>
    </w:p>
    <w:p w:rsidR="00647011" w:rsidRPr="009614AF" w:rsidRDefault="00647011" w:rsidP="00647011">
      <w:r w:rsidRPr="009614AF">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0">
    <w:p w:rsidR="00647011" w:rsidRPr="009614AF" w:rsidRDefault="00647011" w:rsidP="00647011">
      <w:r w:rsidRPr="009614AF">
        <w:footnoteRef/>
      </w:r>
      <w:r w:rsidRPr="009614AF">
        <w:tab/>
        <w:t>Zob. ogłoszenie o zamówieniu, pkt III.1.5.</w:t>
      </w:r>
    </w:p>
  </w:footnote>
  <w:footnote w:id="11">
    <w:p w:rsidR="00647011" w:rsidRPr="009614AF" w:rsidRDefault="00647011" w:rsidP="00647011">
      <w:r w:rsidRPr="009614AF">
        <w:footnoteRef/>
      </w:r>
      <w:r w:rsidRPr="009614AF">
        <w:tab/>
        <w:t xml:space="preserve">Tj. przedsiębiorstwem, którego głównym celem jest społeczna i zawodowa integracja </w:t>
      </w:r>
      <w:bookmarkStart w:id="0" w:name="_DV_C939"/>
      <w:r w:rsidRPr="009614AF">
        <w:t>osób</w:t>
      </w:r>
      <w:bookmarkEnd w:id="0"/>
      <w:r w:rsidRPr="009614AF">
        <w:t xml:space="preserve"> niepełnosprawnych lub defaworyzowanych.</w:t>
      </w:r>
    </w:p>
  </w:footnote>
  <w:footnote w:id="12">
    <w:p w:rsidR="00647011" w:rsidRPr="009614AF" w:rsidRDefault="00647011" w:rsidP="00647011">
      <w:r w:rsidRPr="009614AF">
        <w:footnoteRef/>
      </w:r>
      <w:r w:rsidRPr="009614AF">
        <w:tab/>
        <w:t>Dane referencyjne i klasyfikacja, o ile istnieją, są określone na zaświadczeniu.</w:t>
      </w:r>
    </w:p>
  </w:footnote>
  <w:footnote w:id="13">
    <w:p w:rsidR="00647011" w:rsidRPr="009614AF" w:rsidRDefault="00647011" w:rsidP="00647011">
      <w:r w:rsidRPr="009614AF">
        <w:footnoteRef/>
      </w:r>
      <w:r w:rsidRPr="009614AF">
        <w:tab/>
        <w:t>Zwłaszcza w ramach grupy, konsorcjum, spółki joint venture lub podobnego podmiotu.</w:t>
      </w:r>
    </w:p>
  </w:footnote>
  <w:footnote w:id="14">
    <w:p w:rsidR="00647011" w:rsidRPr="009614AF" w:rsidRDefault="00647011" w:rsidP="00647011">
      <w:r w:rsidRPr="009614AF">
        <w:footnoteRef/>
      </w:r>
      <w:r w:rsidRPr="009614AF">
        <w:tab/>
        <w:t>Np. dla służb technicznych zaangażowanych w kontrolę jakości: część IV, sekcja C, pkt 3.</w:t>
      </w:r>
    </w:p>
  </w:footnote>
  <w:footnote w:id="15">
    <w:p w:rsidR="00647011" w:rsidRPr="009614AF" w:rsidRDefault="00647011" w:rsidP="00647011">
      <w:r w:rsidRPr="009614AF">
        <w:footnoteRef/>
      </w:r>
      <w:r w:rsidRPr="009614AF">
        <w:tab/>
        <w:t>Zgodnie z definicją zawartą w art. 2 decyzji ramowej Rady 2008/841/WSiSW z dnia 24 października 2008 r. w sprawie zwalczania przestępczości zorganizowanej (Dz.U. L 300 z 11.11.2008, s. 42).</w:t>
      </w:r>
    </w:p>
  </w:footnote>
  <w:footnote w:id="16">
    <w:p w:rsidR="00647011" w:rsidRPr="009614AF" w:rsidRDefault="00647011" w:rsidP="00647011">
      <w:r w:rsidRPr="009614AF">
        <w:footnoteRef/>
      </w:r>
      <w:r w:rsidRPr="009614AF">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rsidR="00647011" w:rsidRPr="009614AF" w:rsidRDefault="00647011" w:rsidP="00647011">
      <w:r w:rsidRPr="009614AF">
        <w:footnoteRef/>
      </w:r>
      <w:r w:rsidRPr="009614AF">
        <w:tab/>
        <w:t>W rozumieniu art. 1 Konwencji w sprawie ochrony interesów finansowych Wspólnot Europejskich (Dz.U. C 316 z 27.11.1995, s. 48).</w:t>
      </w:r>
    </w:p>
  </w:footnote>
  <w:footnote w:id="18">
    <w:p w:rsidR="00647011" w:rsidRPr="009614AF" w:rsidRDefault="00647011" w:rsidP="00647011">
      <w:r w:rsidRPr="009614AF">
        <w:footnoteRef/>
      </w:r>
      <w:r w:rsidRPr="009614AF">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rsidR="00647011" w:rsidRPr="009614AF" w:rsidRDefault="00647011" w:rsidP="00647011">
      <w:r w:rsidRPr="009614AF">
        <w:footnoteRef/>
      </w:r>
      <w:r w:rsidRPr="009614AF">
        <w:tab/>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20">
    <w:p w:rsidR="00647011" w:rsidRPr="009614AF" w:rsidRDefault="00647011" w:rsidP="00647011">
      <w:r w:rsidRPr="009614AF">
        <w:footnoteRef/>
      </w:r>
      <w:r w:rsidRPr="009614AF">
        <w:tab/>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21">
    <w:p w:rsidR="00647011" w:rsidRPr="009614AF" w:rsidRDefault="00647011" w:rsidP="00647011">
      <w:r w:rsidRPr="009614AF">
        <w:footnoteRef/>
      </w:r>
      <w:r w:rsidRPr="009614AF">
        <w:tab/>
        <w:t>Proszę powtórzyć tyle razy, ile jest to konieczne.</w:t>
      </w:r>
    </w:p>
  </w:footnote>
  <w:footnote w:id="22">
    <w:p w:rsidR="00647011" w:rsidRPr="009614AF" w:rsidRDefault="00647011" w:rsidP="00647011">
      <w:r w:rsidRPr="009614AF">
        <w:footnoteRef/>
      </w:r>
      <w:r w:rsidRPr="009614AF">
        <w:tab/>
        <w:t>Proszę powtórzyć tyle razy, ile jest to konieczne.</w:t>
      </w:r>
    </w:p>
  </w:footnote>
  <w:footnote w:id="23">
    <w:p w:rsidR="00647011" w:rsidRPr="009614AF" w:rsidRDefault="00647011" w:rsidP="00647011">
      <w:r w:rsidRPr="009614AF">
        <w:footnoteRef/>
      </w:r>
      <w:r w:rsidRPr="009614AF">
        <w:tab/>
        <w:t>Proszę powtórzyć tyle razy, ile jest to konieczne.</w:t>
      </w:r>
    </w:p>
  </w:footnote>
  <w:footnote w:id="24">
    <w:p w:rsidR="00647011" w:rsidRPr="009614AF" w:rsidRDefault="00647011" w:rsidP="00647011">
      <w:r w:rsidRPr="009614AF">
        <w:footnoteRef/>
      </w:r>
      <w:r w:rsidRPr="009614AF">
        <w:tab/>
        <w:t>Zgodnie z przepisami krajowymi wdrażającymi art. 57 ust. 6 dyrektywy 2014/24/UE.</w:t>
      </w:r>
    </w:p>
  </w:footnote>
  <w:footnote w:id="25">
    <w:p w:rsidR="00647011" w:rsidRPr="009614AF" w:rsidRDefault="00647011" w:rsidP="00647011">
      <w:r w:rsidRPr="009614AF">
        <w:footnoteRef/>
      </w:r>
      <w:r w:rsidRPr="009614AF">
        <w:tab/>
        <w:t xml:space="preserve">Uwzględniając charakter popełnionych przestępstw (jednorazowe, powtarzające się, systematyczne itd.), objaśnienie powinno wykazywać stosowność przedsięwziętych środków. </w:t>
      </w:r>
    </w:p>
  </w:footnote>
  <w:footnote w:id="26">
    <w:p w:rsidR="00647011" w:rsidRPr="009614AF" w:rsidRDefault="00647011" w:rsidP="00647011">
      <w:r w:rsidRPr="009614AF">
        <w:footnoteRef/>
      </w:r>
      <w:r w:rsidRPr="009614AF">
        <w:tab/>
        <w:t>Proszę powtórzyć tyle razy, ile jest to konieczne.</w:t>
      </w:r>
    </w:p>
  </w:footnote>
  <w:footnote w:id="27">
    <w:p w:rsidR="00647011" w:rsidRPr="009614AF" w:rsidRDefault="00647011" w:rsidP="00647011">
      <w:r w:rsidRPr="009614AF">
        <w:footnoteRef/>
      </w:r>
      <w:r w:rsidRPr="009614AF">
        <w:tab/>
        <w:t>Zob. art. 57 ust. 4 dyrektywy 2014/24/WE.</w:t>
      </w:r>
    </w:p>
  </w:footnote>
  <w:footnote w:id="28">
    <w:p w:rsidR="00647011" w:rsidRPr="009614AF" w:rsidRDefault="00647011" w:rsidP="00647011">
      <w:r w:rsidRPr="009614AF">
        <w:footnoteRef/>
      </w:r>
      <w:r w:rsidRPr="009614AF">
        <w:tab/>
        <w:t>O których mowa, do celów niniejszego zamówienia, w prawie krajowym, w stosownym ogłoszeniu lub w dokumentach zamówienia bądź w art. 18 ust. 2 dyrektywy 2014/24/UE.</w:t>
      </w:r>
    </w:p>
  </w:footnote>
  <w:footnote w:id="29">
    <w:p w:rsidR="00647011" w:rsidRPr="009614AF" w:rsidRDefault="00647011" w:rsidP="00647011">
      <w:r w:rsidRPr="009614AF">
        <w:footnoteRef/>
      </w:r>
      <w:r w:rsidRPr="009614AF">
        <w:tab/>
        <w:t>Zob. przepisy krajowe, stosowne ogłoszenie lub dokumenty zamówienia.</w:t>
      </w:r>
    </w:p>
  </w:footnote>
  <w:footnote w:id="30">
    <w:p w:rsidR="00647011" w:rsidRPr="009614AF" w:rsidRDefault="00647011" w:rsidP="00647011">
      <w:r w:rsidRPr="009614AF">
        <w:footnoteRef/>
      </w:r>
      <w:r w:rsidRPr="009614AF">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1">
    <w:p w:rsidR="00647011" w:rsidRPr="009614AF" w:rsidRDefault="00647011" w:rsidP="00647011">
      <w:r w:rsidRPr="009614AF">
        <w:footnoteRef/>
      </w:r>
      <w:r w:rsidRPr="009614AF">
        <w:tab/>
        <w:t>W stosownych przypadkach zob. definicje w prawie krajowym, stosownym ogłoszeniu lub dokumentach zamówienia.</w:t>
      </w:r>
    </w:p>
  </w:footnote>
  <w:footnote w:id="32">
    <w:p w:rsidR="00647011" w:rsidRPr="009614AF" w:rsidRDefault="00647011" w:rsidP="00647011">
      <w:r w:rsidRPr="009614AF">
        <w:footnoteRef/>
      </w:r>
      <w:r w:rsidRPr="009614AF">
        <w:tab/>
        <w:t>Wskazanym w prawie krajowym, stosownym ogłoszeniu lub dokumentach zamówienia.</w:t>
      </w:r>
    </w:p>
  </w:footnote>
  <w:footnote w:id="33">
    <w:p w:rsidR="00647011" w:rsidRPr="009614AF" w:rsidRDefault="00647011" w:rsidP="00647011">
      <w:r w:rsidRPr="009614AF">
        <w:footnoteRef/>
      </w:r>
      <w:r w:rsidRPr="009614AF">
        <w:tab/>
        <w:t>Proszę powtórzyć tyle razy, ile jest to konieczne.</w:t>
      </w:r>
    </w:p>
  </w:footnote>
  <w:footnote w:id="34">
    <w:p w:rsidR="00647011" w:rsidRPr="009614AF" w:rsidRDefault="00647011" w:rsidP="00647011">
      <w:r w:rsidRPr="009614AF">
        <w:footnoteRef/>
      </w:r>
      <w:r w:rsidRPr="009614AF">
        <w:tab/>
        <w:t>Zgodnie z opisem w załączniku XI do dyrektywy 2014/24/UE; wykonawcy z niektórych państw członkowskich mogą być zobowiązani do spełnienia innych wymogów określonych w tym załączniku.</w:t>
      </w:r>
    </w:p>
  </w:footnote>
  <w:footnote w:id="35">
    <w:p w:rsidR="00647011" w:rsidRPr="009614AF" w:rsidRDefault="00647011" w:rsidP="00647011">
      <w:r w:rsidRPr="009614AF">
        <w:footnoteRef/>
      </w:r>
      <w:r w:rsidRPr="009614AF">
        <w:tab/>
        <w:t>Jedynie jeżeli jest to dopuszczone w stosownym ogłoszeniu lub dokumentach zamówienia.</w:t>
      </w:r>
    </w:p>
  </w:footnote>
  <w:footnote w:id="36">
    <w:p w:rsidR="00647011" w:rsidRPr="009614AF" w:rsidRDefault="00647011" w:rsidP="00647011">
      <w:r w:rsidRPr="009614AF">
        <w:footnoteRef/>
      </w:r>
      <w:r w:rsidRPr="009614AF">
        <w:tab/>
        <w:t>Jedynie jeżeli jest to dopuszczone w stosownym ogłoszeniu lub dokumentach zamówienia.</w:t>
      </w:r>
    </w:p>
  </w:footnote>
  <w:footnote w:id="37">
    <w:p w:rsidR="00647011" w:rsidRPr="009614AF" w:rsidRDefault="00647011" w:rsidP="00647011">
      <w:r w:rsidRPr="009614AF">
        <w:footnoteRef/>
      </w:r>
      <w:r w:rsidRPr="009614AF">
        <w:tab/>
        <w:t>Np. stosunek aktywów do zobowiązań.</w:t>
      </w:r>
    </w:p>
  </w:footnote>
  <w:footnote w:id="38">
    <w:p w:rsidR="00647011" w:rsidRPr="009614AF" w:rsidRDefault="00647011" w:rsidP="00647011">
      <w:r w:rsidRPr="009614AF">
        <w:footnoteRef/>
      </w:r>
      <w:r w:rsidRPr="009614AF">
        <w:tab/>
        <w:t>Np. stosunek aktywów do zobowiązań.</w:t>
      </w:r>
    </w:p>
  </w:footnote>
  <w:footnote w:id="39">
    <w:p w:rsidR="00647011" w:rsidRPr="009614AF" w:rsidRDefault="00647011" w:rsidP="00647011">
      <w:r w:rsidRPr="009614AF">
        <w:footnoteRef/>
      </w:r>
      <w:r w:rsidRPr="009614AF">
        <w:tab/>
        <w:t>Proszę powtórzyć tyle razy, ile jest to konieczne.</w:t>
      </w:r>
    </w:p>
  </w:footnote>
  <w:footnote w:id="40">
    <w:p w:rsidR="00647011" w:rsidRPr="009614AF" w:rsidRDefault="00647011" w:rsidP="00647011">
      <w:r w:rsidRPr="009614AF">
        <w:footnoteRef/>
      </w:r>
      <w:r w:rsidRPr="009614AF">
        <w:tab/>
        <w:t>Instytucje zamawiające mogą wymagać, aby okres ten wynosił do pięciu lat, i dopuszczać legitymowanie się doświadczeniem sprzed ponad pięciu lat.</w:t>
      </w:r>
    </w:p>
  </w:footnote>
  <w:footnote w:id="41">
    <w:p w:rsidR="00647011" w:rsidRPr="009614AF" w:rsidRDefault="00647011" w:rsidP="00647011">
      <w:r w:rsidRPr="009614AF">
        <w:footnoteRef/>
      </w:r>
      <w:r w:rsidRPr="009614AF">
        <w:tab/>
        <w:t>Instytucje zamawiające mogą wymagać, aby okres ten wynosił do trzech lat, i dopuszczać legitymowanie się doświadczeniem sprzed ponad trzech lat.</w:t>
      </w:r>
    </w:p>
  </w:footnote>
  <w:footnote w:id="42">
    <w:p w:rsidR="00647011" w:rsidRPr="009614AF" w:rsidRDefault="00647011" w:rsidP="00647011">
      <w:r w:rsidRPr="009614AF">
        <w:footnoteRef/>
      </w:r>
      <w:r w:rsidRPr="009614AF">
        <w:tab/>
        <w:t>Innymi słowy, należy wymienić wszystkich odbiorców, a wykaz powinien obejmować zarówno klientów publicznych, jak i prywatnych w odniesieniu do przedmiotowych dostaw lub usług.</w:t>
      </w:r>
    </w:p>
  </w:footnote>
  <w:footnote w:id="43">
    <w:p w:rsidR="00647011" w:rsidRPr="009614AF" w:rsidRDefault="00647011" w:rsidP="00647011">
      <w:r w:rsidRPr="009614AF">
        <w:footnoteRef/>
      </w:r>
      <w:r w:rsidRPr="009614AF">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rsidR="00647011" w:rsidRPr="009614AF" w:rsidRDefault="00647011" w:rsidP="00647011">
      <w:r w:rsidRPr="009614AF">
        <w:footnoteRef/>
      </w:r>
      <w:r w:rsidRPr="009614AF">
        <w:tab/>
        <w:t>Kontrolę ma przeprowadzać instytucja zamawiająca lub – w przypadku gdy instytucja ta wyrazi na to zgodę – w jej imieniu, właściwy organ urzędowy państwa, w którym dostawca lub usługodawca ma siedzibę.</w:t>
      </w:r>
    </w:p>
  </w:footnote>
  <w:footnote w:id="45">
    <w:p w:rsidR="00647011" w:rsidRPr="009614AF" w:rsidRDefault="00647011" w:rsidP="00647011">
      <w:r w:rsidRPr="009614AF">
        <w:footnoteRef/>
      </w:r>
      <w:r w:rsidRPr="009614AF">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6">
    <w:p w:rsidR="00647011" w:rsidRPr="009614AF" w:rsidRDefault="00647011" w:rsidP="00647011">
      <w:r w:rsidRPr="009614AF">
        <w:footnoteRef/>
      </w:r>
      <w:r w:rsidRPr="009614AF">
        <w:tab/>
        <w:t>Proszę jasno wskazać, do której z pozycji odnosi się odpowiedź.</w:t>
      </w:r>
    </w:p>
  </w:footnote>
  <w:footnote w:id="47">
    <w:p w:rsidR="00647011" w:rsidRPr="009614AF" w:rsidRDefault="00647011" w:rsidP="00647011">
      <w:r w:rsidRPr="009614AF">
        <w:footnoteRef/>
      </w:r>
      <w:r w:rsidRPr="009614AF">
        <w:tab/>
        <w:t>Proszę powtórzyć tyle razy, ile jest to konieczne.</w:t>
      </w:r>
    </w:p>
  </w:footnote>
  <w:footnote w:id="48">
    <w:p w:rsidR="00647011" w:rsidRPr="009614AF" w:rsidRDefault="00647011" w:rsidP="00647011">
      <w:r w:rsidRPr="009614AF">
        <w:footnoteRef/>
      </w:r>
      <w:r w:rsidRPr="009614AF">
        <w:tab/>
        <w:t>Proszę powtórzyć tyle razy, ile jest to konieczne.</w:t>
      </w:r>
    </w:p>
  </w:footnote>
  <w:footnote w:id="49">
    <w:p w:rsidR="00647011" w:rsidRPr="009614AF" w:rsidRDefault="00647011" w:rsidP="00647011">
      <w:r w:rsidRPr="009614AF">
        <w:footnoteRef/>
      </w:r>
      <w:r w:rsidRPr="009614AF">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rsidR="00647011" w:rsidRPr="009614AF" w:rsidRDefault="00647011" w:rsidP="00647011">
      <w:r w:rsidRPr="009614AF">
        <w:footnoteRef/>
      </w:r>
      <w:r w:rsidRPr="009614AF">
        <w:tab/>
        <w:t>W zależności od wdrożenia w danym kraju artykułu 59 ust. 5 akapit drugi dyrektywy 2014/24/UE.</w:t>
      </w:r>
    </w:p>
  </w:footnote>
  <w:footnote w:id="51">
    <w:p w:rsidR="00647011" w:rsidRPr="009614AF" w:rsidRDefault="00647011" w:rsidP="00647011">
      <w:r w:rsidRPr="009614AF">
        <w:t>* Zakreślić odpowiednia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732" w:rsidRDefault="00971062">
    <w:pPr>
      <w:pStyle w:val="Nagwek"/>
    </w:pPr>
  </w:p>
  <w:tbl>
    <w:tblPr>
      <w:tblW w:w="8884" w:type="dxa"/>
      <w:jc w:val="center"/>
      <w:tblLook w:val="04A0" w:firstRow="1" w:lastRow="0" w:firstColumn="1" w:lastColumn="0" w:noHBand="0" w:noVBand="1"/>
    </w:tblPr>
    <w:tblGrid>
      <w:gridCol w:w="3047"/>
      <w:gridCol w:w="2054"/>
      <w:gridCol w:w="3783"/>
    </w:tblGrid>
    <w:tr w:rsidR="003E0732" w:rsidRPr="003E0D17" w:rsidTr="00FB57DD">
      <w:trPr>
        <w:jc w:val="center"/>
      </w:trPr>
      <w:tc>
        <w:tcPr>
          <w:tcW w:w="3047" w:type="dxa"/>
          <w:shd w:val="clear" w:color="auto" w:fill="auto"/>
        </w:tcPr>
        <w:p w:rsidR="003E0732" w:rsidRPr="003E0D17" w:rsidRDefault="00971062" w:rsidP="00826CC0">
          <w:pPr>
            <w:rPr>
              <w:rFonts w:ascii="Arial" w:hAnsi="Arial" w:cs="Arial"/>
              <w:sz w:val="16"/>
              <w:szCs w:val="16"/>
            </w:rPr>
          </w:pPr>
          <w:r w:rsidRPr="003E0D17">
            <w:rPr>
              <w:noProof/>
              <w:sz w:val="16"/>
              <w:szCs w:val="16"/>
              <w:lang w:eastAsia="pl-PL"/>
            </w:rPr>
            <w:drawing>
              <wp:anchor distT="0" distB="0" distL="114300" distR="114300" simplePos="0" relativeHeight="251662336" behindDoc="1" locked="0" layoutInCell="1" allowOverlap="1" wp14:anchorId="20ED930A" wp14:editId="552E9E14">
                <wp:simplePos x="0" y="0"/>
                <wp:positionH relativeFrom="column">
                  <wp:posOffset>0</wp:posOffset>
                </wp:positionH>
                <wp:positionV relativeFrom="paragraph">
                  <wp:posOffset>3810</wp:posOffset>
                </wp:positionV>
                <wp:extent cx="985962" cy="457023"/>
                <wp:effectExtent l="0" t="0" r="5080" b="635"/>
                <wp:wrapNone/>
                <wp:docPr id="8" name="Obraz 4"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Logo Funduszy Europejskic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03301" cy="465060"/>
                        </a:xfrm>
                        <a:prstGeom prst="rect">
                          <a:avLst/>
                        </a:prstGeom>
                      </pic:spPr>
                    </pic:pic>
                  </a:graphicData>
                </a:graphic>
                <wp14:sizeRelH relativeFrom="margin">
                  <wp14:pctWidth>0</wp14:pctWidth>
                </wp14:sizeRelH>
                <wp14:sizeRelV relativeFrom="margin">
                  <wp14:pctHeight>0</wp14:pctHeight>
                </wp14:sizeRelV>
              </wp:anchor>
            </w:drawing>
          </w:r>
          <w:r w:rsidRPr="003E0D17">
            <w:rPr>
              <w:rFonts w:ascii="Arial" w:hAnsi="Arial" w:cs="Arial"/>
              <w:noProof/>
              <w:sz w:val="16"/>
              <w:szCs w:val="16"/>
              <w:lang w:eastAsia="pl-PL"/>
            </w:rPr>
            <w:drawing>
              <wp:anchor distT="0" distB="0" distL="114300" distR="114300" simplePos="0" relativeHeight="251659264" behindDoc="1" locked="0" layoutInCell="1" allowOverlap="1" wp14:anchorId="78734EFC" wp14:editId="7AAA250F">
                <wp:simplePos x="0" y="0"/>
                <wp:positionH relativeFrom="column">
                  <wp:posOffset>1123315</wp:posOffset>
                </wp:positionH>
                <wp:positionV relativeFrom="paragraph">
                  <wp:posOffset>13639</wp:posOffset>
                </wp:positionV>
                <wp:extent cx="1551305" cy="514350"/>
                <wp:effectExtent l="0" t="0" r="0" b="0"/>
                <wp:wrapNone/>
                <wp:docPr id="5" name="Obraz 5"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a 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30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54" w:type="dxa"/>
          <w:shd w:val="clear" w:color="auto" w:fill="auto"/>
        </w:tcPr>
        <w:p w:rsidR="003E0732" w:rsidRPr="003E0D17" w:rsidRDefault="00971062" w:rsidP="00826CC0">
          <w:pPr>
            <w:jc w:val="center"/>
            <w:rPr>
              <w:rFonts w:ascii="Arial" w:hAnsi="Arial" w:cs="Arial"/>
              <w:sz w:val="16"/>
              <w:szCs w:val="16"/>
            </w:rPr>
          </w:pPr>
          <w:r w:rsidRPr="003E0D17">
            <w:rPr>
              <w:noProof/>
              <w:sz w:val="16"/>
              <w:szCs w:val="16"/>
              <w:lang w:eastAsia="pl-PL"/>
            </w:rPr>
            <w:drawing>
              <wp:anchor distT="0" distB="0" distL="114300" distR="114300" simplePos="0" relativeHeight="251660288" behindDoc="1" locked="0" layoutInCell="1" allowOverlap="1" wp14:anchorId="6C5CB90B" wp14:editId="3C33B9EE">
                <wp:simplePos x="0" y="0"/>
                <wp:positionH relativeFrom="column">
                  <wp:posOffset>1043940</wp:posOffset>
                </wp:positionH>
                <wp:positionV relativeFrom="paragraph">
                  <wp:posOffset>72086</wp:posOffset>
                </wp:positionV>
                <wp:extent cx="1001865" cy="393491"/>
                <wp:effectExtent l="0" t="0" r="8255" b="698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001865" cy="393491"/>
                        </a:xfrm>
                        <a:prstGeom prst="rect">
                          <a:avLst/>
                        </a:prstGeom>
                      </pic:spPr>
                    </pic:pic>
                  </a:graphicData>
                </a:graphic>
                <wp14:sizeRelH relativeFrom="margin">
                  <wp14:pctWidth>0</wp14:pctWidth>
                </wp14:sizeRelH>
                <wp14:sizeRelV relativeFrom="margin">
                  <wp14:pctHeight>0</wp14:pctHeight>
                </wp14:sizeRelV>
              </wp:anchor>
            </w:drawing>
          </w:r>
        </w:p>
      </w:tc>
      <w:tc>
        <w:tcPr>
          <w:tcW w:w="3783" w:type="dxa"/>
          <w:shd w:val="clear" w:color="auto" w:fill="auto"/>
        </w:tcPr>
        <w:p w:rsidR="003E0732" w:rsidRPr="003E0D17" w:rsidRDefault="00971062" w:rsidP="00826CC0">
          <w:pPr>
            <w:jc w:val="right"/>
            <w:rPr>
              <w:rFonts w:ascii="Arial" w:hAnsi="Arial" w:cs="Arial"/>
              <w:sz w:val="16"/>
              <w:szCs w:val="16"/>
            </w:rPr>
          </w:pPr>
          <w:r w:rsidRPr="003E0D17">
            <w:rPr>
              <w:noProof/>
              <w:sz w:val="16"/>
              <w:szCs w:val="16"/>
              <w:lang w:eastAsia="pl-PL"/>
            </w:rPr>
            <w:drawing>
              <wp:anchor distT="0" distB="0" distL="114300" distR="114300" simplePos="0" relativeHeight="251661312" behindDoc="1" locked="0" layoutInCell="1" allowOverlap="1" wp14:anchorId="2770BEB2" wp14:editId="2B508756">
                <wp:simplePos x="0" y="0"/>
                <wp:positionH relativeFrom="column">
                  <wp:posOffset>1054404</wp:posOffset>
                </wp:positionH>
                <wp:positionV relativeFrom="paragraph">
                  <wp:posOffset>28575</wp:posOffset>
                </wp:positionV>
                <wp:extent cx="1288415" cy="449580"/>
                <wp:effectExtent l="0" t="0" r="6985" b="7620"/>
                <wp:wrapNone/>
                <wp:docPr id="7" name="Obraz 9"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9" descr="Logo Unii Europejskiej"/>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288415" cy="449580"/>
                        </a:xfrm>
                        <a:prstGeom prst="rect">
                          <a:avLst/>
                        </a:prstGeom>
                      </pic:spPr>
                    </pic:pic>
                  </a:graphicData>
                </a:graphic>
                <wp14:sizeRelH relativeFrom="margin">
                  <wp14:pctWidth>0</wp14:pctWidth>
                </wp14:sizeRelH>
                <wp14:sizeRelV relativeFrom="margin">
                  <wp14:pctHeight>0</wp14:pctHeight>
                </wp14:sizeRelV>
              </wp:anchor>
            </w:drawing>
          </w:r>
        </w:p>
      </w:tc>
    </w:tr>
  </w:tbl>
  <w:p w:rsidR="003E0732" w:rsidRDefault="00971062">
    <w:pPr>
      <w:pStyle w:val="Nagwek"/>
    </w:pPr>
  </w:p>
  <w:p w:rsidR="003E0732" w:rsidRDefault="0097106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4573"/>
    <w:multiLevelType w:val="hybridMultilevel"/>
    <w:tmpl w:val="B5368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D140A"/>
    <w:multiLevelType w:val="multilevel"/>
    <w:tmpl w:val="0600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0701F"/>
    <w:multiLevelType w:val="hybridMultilevel"/>
    <w:tmpl w:val="DF5A1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4D792F"/>
    <w:multiLevelType w:val="hybridMultilevel"/>
    <w:tmpl w:val="32D80B58"/>
    <w:lvl w:ilvl="0" w:tplc="8AAA211A">
      <w:numFmt w:val="bullet"/>
      <w:lvlText w:val=""/>
      <w:lvlJc w:val="left"/>
      <w:pPr>
        <w:ind w:left="720" w:hanging="360"/>
      </w:pPr>
      <w:rPr>
        <w:rFonts w:ascii="Symbol" w:eastAsia="Calibri" w:hAnsi="Symbol"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53144C"/>
    <w:multiLevelType w:val="hybridMultilevel"/>
    <w:tmpl w:val="4BF0C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8407E9"/>
    <w:multiLevelType w:val="hybridMultilevel"/>
    <w:tmpl w:val="6D9699A6"/>
    <w:lvl w:ilvl="0" w:tplc="4954AE68">
      <w:start w:val="5"/>
      <w:numFmt w:val="bullet"/>
      <w:lvlText w:val="-"/>
      <w:lvlJc w:val="left"/>
      <w:pPr>
        <w:ind w:left="720" w:hanging="360"/>
      </w:pPr>
      <w:rPr>
        <w:rFonts w:ascii="Palatino Linotype" w:eastAsia="Times New Roman" w:hAnsi="Palatino Linotyp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FF6083"/>
    <w:multiLevelType w:val="multilevel"/>
    <w:tmpl w:val="1B421B80"/>
    <w:styleLink w:val="WWNum10"/>
    <w:lvl w:ilvl="0">
      <w:start w:val="1"/>
      <w:numFmt w:val="decimal"/>
      <w:lvlText w:val="%1."/>
      <w:lvlJc w:val="left"/>
      <w:pPr>
        <w:ind w:left="567" w:hanging="567"/>
      </w:pPr>
      <w:rPr>
        <w:rFonts w:ascii="Arial" w:hAnsi="Arial" w:cs="Arial"/>
        <w:b w:val="0"/>
        <w:bCs/>
        <w:i w:val="0"/>
        <w:iCs w:val="0"/>
        <w:caps w:val="0"/>
        <w:smallCaps w:val="0"/>
        <w:strike w:val="0"/>
        <w:dstrike w:val="0"/>
        <w:color w:val="000000"/>
        <w:sz w:val="22"/>
        <w:szCs w:val="22"/>
      </w:rPr>
    </w:lvl>
    <w:lvl w:ilvl="1">
      <w:start w:val="1"/>
      <w:numFmt w:val="lowerLetter"/>
      <w:lvlText w:val="%2."/>
      <w:lvlJc w:val="left"/>
      <w:pPr>
        <w:ind w:left="1014" w:hanging="360"/>
      </w:pPr>
      <w:rPr>
        <w:rFonts w:cs="Times New Roman"/>
        <w:b w:val="0"/>
        <w:bCs w:val="0"/>
        <w:i w:val="0"/>
        <w:iCs w:val="0"/>
        <w:caps w:val="0"/>
        <w:smallCaps w:val="0"/>
        <w:strike w:val="0"/>
        <w:dstrike w:val="0"/>
        <w:color w:val="000000"/>
      </w:rPr>
    </w:lvl>
    <w:lvl w:ilvl="2">
      <w:start w:val="1"/>
      <w:numFmt w:val="lowerRoman"/>
      <w:lvlText w:val="%3."/>
      <w:lvlJc w:val="right"/>
      <w:pPr>
        <w:ind w:left="1734" w:hanging="180"/>
      </w:pPr>
      <w:rPr>
        <w:rFonts w:cs="Times New Roman"/>
        <w:b w:val="0"/>
        <w:bCs w:val="0"/>
        <w:i w:val="0"/>
        <w:iCs w:val="0"/>
        <w:caps w:val="0"/>
        <w:smallCaps w:val="0"/>
        <w:strike w:val="0"/>
        <w:dstrike w:val="0"/>
        <w:color w:val="000000"/>
      </w:rPr>
    </w:lvl>
    <w:lvl w:ilvl="3">
      <w:start w:val="1"/>
      <w:numFmt w:val="decimal"/>
      <w:lvlText w:val="%4."/>
      <w:lvlJc w:val="left"/>
      <w:pPr>
        <w:ind w:left="2454" w:hanging="360"/>
      </w:pPr>
      <w:rPr>
        <w:rFonts w:cs="Times New Roman"/>
        <w:b w:val="0"/>
        <w:bCs w:val="0"/>
        <w:i w:val="0"/>
        <w:iCs w:val="0"/>
        <w:caps w:val="0"/>
        <w:smallCaps w:val="0"/>
        <w:strike w:val="0"/>
        <w:dstrike w:val="0"/>
        <w:color w:val="000000"/>
      </w:rPr>
    </w:lvl>
    <w:lvl w:ilvl="4">
      <w:start w:val="1"/>
      <w:numFmt w:val="lowerLetter"/>
      <w:lvlText w:val="%5."/>
      <w:lvlJc w:val="left"/>
      <w:pPr>
        <w:ind w:left="3174" w:hanging="360"/>
      </w:pPr>
      <w:rPr>
        <w:rFonts w:cs="Times New Roman"/>
        <w:b w:val="0"/>
        <w:bCs w:val="0"/>
        <w:i w:val="0"/>
        <w:iCs w:val="0"/>
        <w:caps w:val="0"/>
        <w:smallCaps w:val="0"/>
        <w:strike w:val="0"/>
        <w:dstrike w:val="0"/>
        <w:color w:val="000000"/>
      </w:rPr>
    </w:lvl>
    <w:lvl w:ilvl="5">
      <w:start w:val="1"/>
      <w:numFmt w:val="lowerRoman"/>
      <w:lvlText w:val="%6."/>
      <w:lvlJc w:val="right"/>
      <w:pPr>
        <w:ind w:left="3894" w:hanging="180"/>
      </w:pPr>
      <w:rPr>
        <w:rFonts w:cs="Times New Roman"/>
        <w:b w:val="0"/>
        <w:bCs w:val="0"/>
        <w:i w:val="0"/>
        <w:iCs w:val="0"/>
        <w:caps w:val="0"/>
        <w:smallCaps w:val="0"/>
        <w:strike w:val="0"/>
        <w:dstrike w:val="0"/>
        <w:color w:val="000000"/>
      </w:rPr>
    </w:lvl>
    <w:lvl w:ilvl="6">
      <w:start w:val="1"/>
      <w:numFmt w:val="decimal"/>
      <w:lvlText w:val="%7."/>
      <w:lvlJc w:val="left"/>
      <w:pPr>
        <w:ind w:left="4614" w:hanging="360"/>
      </w:pPr>
      <w:rPr>
        <w:rFonts w:cs="Times New Roman"/>
        <w:b w:val="0"/>
        <w:bCs w:val="0"/>
        <w:i w:val="0"/>
        <w:iCs w:val="0"/>
        <w:caps w:val="0"/>
        <w:smallCaps w:val="0"/>
        <w:strike w:val="0"/>
        <w:dstrike w:val="0"/>
        <w:color w:val="000000"/>
      </w:rPr>
    </w:lvl>
    <w:lvl w:ilvl="7">
      <w:start w:val="1"/>
      <w:numFmt w:val="lowerLetter"/>
      <w:lvlText w:val="%8."/>
      <w:lvlJc w:val="left"/>
      <w:pPr>
        <w:ind w:left="5334" w:hanging="360"/>
      </w:pPr>
      <w:rPr>
        <w:rFonts w:cs="Times New Roman"/>
        <w:b w:val="0"/>
        <w:bCs w:val="0"/>
        <w:i w:val="0"/>
        <w:iCs w:val="0"/>
        <w:caps w:val="0"/>
        <w:smallCaps w:val="0"/>
        <w:strike w:val="0"/>
        <w:dstrike w:val="0"/>
        <w:color w:val="000000"/>
      </w:rPr>
    </w:lvl>
    <w:lvl w:ilvl="8">
      <w:start w:val="1"/>
      <w:numFmt w:val="lowerRoman"/>
      <w:lvlText w:val="%9."/>
      <w:lvlJc w:val="right"/>
      <w:pPr>
        <w:ind w:left="6054" w:hanging="180"/>
      </w:pPr>
      <w:rPr>
        <w:rFonts w:cs="Times New Roman"/>
        <w:b w:val="0"/>
        <w:bCs w:val="0"/>
        <w:i w:val="0"/>
        <w:iCs w:val="0"/>
        <w:caps w:val="0"/>
        <w:smallCaps w:val="0"/>
        <w:strike w:val="0"/>
        <w:dstrike w:val="0"/>
        <w:color w:val="000000"/>
      </w:rPr>
    </w:lvl>
  </w:abstractNum>
  <w:abstractNum w:abstractNumId="7" w15:restartNumberingAfterBreak="0">
    <w:nsid w:val="1F511F67"/>
    <w:multiLevelType w:val="hybridMultilevel"/>
    <w:tmpl w:val="97D0B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4D1908"/>
    <w:multiLevelType w:val="hybridMultilevel"/>
    <w:tmpl w:val="009A4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961D99"/>
    <w:multiLevelType w:val="multilevel"/>
    <w:tmpl w:val="4C52784A"/>
    <w:lvl w:ilvl="0">
      <w:start w:val="1"/>
      <w:numFmt w:val="decimal"/>
      <w:lvlText w:val="%1."/>
      <w:lvlJc w:val="left"/>
      <w:pPr>
        <w:ind w:left="540" w:hanging="540"/>
      </w:pPr>
      <w:rPr>
        <w:rFonts w:hint="default"/>
      </w:rPr>
    </w:lvl>
    <w:lvl w:ilvl="1">
      <w:start w:val="3"/>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264A289F"/>
    <w:multiLevelType w:val="multilevel"/>
    <w:tmpl w:val="6E807DA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Arial" w:eastAsia="Calibri"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81C7D8F"/>
    <w:multiLevelType w:val="hybridMultilevel"/>
    <w:tmpl w:val="EE0E3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323C29"/>
    <w:multiLevelType w:val="hybridMultilevel"/>
    <w:tmpl w:val="9D3EBC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76602A"/>
    <w:multiLevelType w:val="multilevel"/>
    <w:tmpl w:val="015EBE42"/>
    <w:lvl w:ilvl="0">
      <w:start w:val="13"/>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EBE6FC1"/>
    <w:multiLevelType w:val="hybridMultilevel"/>
    <w:tmpl w:val="5442C1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B37140"/>
    <w:multiLevelType w:val="hybridMultilevel"/>
    <w:tmpl w:val="98F0D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036AB0"/>
    <w:multiLevelType w:val="hybridMultilevel"/>
    <w:tmpl w:val="CF347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C21ACE"/>
    <w:multiLevelType w:val="hybridMultilevel"/>
    <w:tmpl w:val="E2DEF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711698"/>
    <w:multiLevelType w:val="multilevel"/>
    <w:tmpl w:val="0AF22AF2"/>
    <w:lvl w:ilvl="0">
      <w:start w:val="1"/>
      <w:numFmt w:val="decimal"/>
      <w:lvlText w:val="%1."/>
      <w:lvlJc w:val="left"/>
      <w:pPr>
        <w:ind w:left="540" w:hanging="540"/>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6C2140"/>
    <w:multiLevelType w:val="hybridMultilevel"/>
    <w:tmpl w:val="F15E35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5175BF"/>
    <w:multiLevelType w:val="hybridMultilevel"/>
    <w:tmpl w:val="8D045E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840608"/>
    <w:multiLevelType w:val="multilevel"/>
    <w:tmpl w:val="4EAED378"/>
    <w:styleLink w:val="WWNum11"/>
    <w:lvl w:ilvl="0">
      <w:start w:val="1"/>
      <w:numFmt w:val="decimal"/>
      <w:lvlText w:val="%1."/>
      <w:lvlJc w:val="left"/>
      <w:pPr>
        <w:ind w:left="644"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63D1DFC"/>
    <w:multiLevelType w:val="multilevel"/>
    <w:tmpl w:val="08FE3EA2"/>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734822"/>
    <w:multiLevelType w:val="multilevel"/>
    <w:tmpl w:val="07243F28"/>
    <w:styleLink w:val="WWNum12"/>
    <w:lvl w:ilvl="0">
      <w:start w:val="1"/>
      <w:numFmt w:val="decimal"/>
      <w:lvlText w:val="%1."/>
      <w:lvlJc w:val="left"/>
      <w:pPr>
        <w:ind w:left="720" w:hanging="360"/>
      </w:pPr>
      <w:rPr>
        <w:rFonts w:ascii="Arial" w:hAnsi="Arial" w:cs="Arial"/>
        <w:b/>
        <w:bCs/>
        <w:i w:val="0"/>
        <w:iCs w:val="0"/>
        <w:caps w:val="0"/>
        <w:smallCaps w:val="0"/>
        <w:strike w:val="0"/>
        <w:dstrike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C1D06D3"/>
    <w:multiLevelType w:val="hybridMultilevel"/>
    <w:tmpl w:val="F198ED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7D5F8F"/>
    <w:multiLevelType w:val="hybridMultilevel"/>
    <w:tmpl w:val="09BCF0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AE56FC"/>
    <w:multiLevelType w:val="multilevel"/>
    <w:tmpl w:val="76644B0A"/>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13A47F5"/>
    <w:multiLevelType w:val="hybridMultilevel"/>
    <w:tmpl w:val="826862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BC385C"/>
    <w:multiLevelType w:val="hybridMultilevel"/>
    <w:tmpl w:val="C5A0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BD051B8"/>
    <w:multiLevelType w:val="hybridMultilevel"/>
    <w:tmpl w:val="1B365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9150C1"/>
    <w:multiLevelType w:val="hybridMultilevel"/>
    <w:tmpl w:val="7082A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3E5A13"/>
    <w:multiLevelType w:val="hybridMultilevel"/>
    <w:tmpl w:val="6A407614"/>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C47256"/>
    <w:multiLevelType w:val="hybridMultilevel"/>
    <w:tmpl w:val="51ACC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B51AE9"/>
    <w:multiLevelType w:val="multilevel"/>
    <w:tmpl w:val="3FB0D28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23C2F4C"/>
    <w:multiLevelType w:val="hybridMultilevel"/>
    <w:tmpl w:val="4B1AA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D062CC"/>
    <w:multiLevelType w:val="multilevel"/>
    <w:tmpl w:val="E4D8F1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1204C4"/>
    <w:multiLevelType w:val="hybridMultilevel"/>
    <w:tmpl w:val="B23E82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A634DA"/>
    <w:multiLevelType w:val="hybridMultilevel"/>
    <w:tmpl w:val="316669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BB72AB"/>
    <w:multiLevelType w:val="hybridMultilevel"/>
    <w:tmpl w:val="A5A2AE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6F504A"/>
    <w:multiLevelType w:val="hybridMultilevel"/>
    <w:tmpl w:val="316669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0"/>
  </w:num>
  <w:num w:numId="3">
    <w:abstractNumId w:val="33"/>
  </w:num>
  <w:num w:numId="4">
    <w:abstractNumId w:val="20"/>
  </w:num>
  <w:num w:numId="5">
    <w:abstractNumId w:val="11"/>
  </w:num>
  <w:num w:numId="6">
    <w:abstractNumId w:val="34"/>
  </w:num>
  <w:num w:numId="7">
    <w:abstractNumId w:val="2"/>
  </w:num>
  <w:num w:numId="8">
    <w:abstractNumId w:val="24"/>
  </w:num>
  <w:num w:numId="9">
    <w:abstractNumId w:val="27"/>
  </w:num>
  <w:num w:numId="10">
    <w:abstractNumId w:val="14"/>
  </w:num>
  <w:num w:numId="11">
    <w:abstractNumId w:val="15"/>
  </w:num>
  <w:num w:numId="12">
    <w:abstractNumId w:val="29"/>
  </w:num>
  <w:num w:numId="13">
    <w:abstractNumId w:val="32"/>
  </w:num>
  <w:num w:numId="14">
    <w:abstractNumId w:val="25"/>
  </w:num>
  <w:num w:numId="15">
    <w:abstractNumId w:val="2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1"/>
  </w:num>
  <w:num w:numId="30">
    <w:abstractNumId w:val="35"/>
  </w:num>
  <w:num w:numId="31">
    <w:abstractNumId w:val="5"/>
  </w:num>
  <w:num w:numId="32">
    <w:abstractNumId w:val="28"/>
  </w:num>
  <w:num w:numId="33">
    <w:abstractNumId w:val="17"/>
  </w:num>
  <w:num w:numId="34">
    <w:abstractNumId w:val="13"/>
  </w:num>
  <w:num w:numId="35">
    <w:abstractNumId w:val="26"/>
  </w:num>
  <w:num w:numId="36">
    <w:abstractNumId w:val="22"/>
  </w:num>
  <w:num w:numId="37">
    <w:abstractNumId w:val="18"/>
  </w:num>
  <w:num w:numId="38">
    <w:abstractNumId w:val="9"/>
  </w:num>
  <w:num w:numId="39">
    <w:abstractNumId w:val="3"/>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11"/>
    <w:rsid w:val="00647011"/>
    <w:rsid w:val="00814607"/>
    <w:rsid w:val="009710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73DBA"/>
  <w15:chartTrackingRefBased/>
  <w15:docId w15:val="{1FA09FA7-8072-413D-9A92-68906BD1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7011"/>
    <w:pPr>
      <w:spacing w:after="200" w:line="276" w:lineRule="auto"/>
    </w:pPr>
    <w:rPr>
      <w:rFonts w:ascii="Calibri" w:eastAsia="Calibri" w:hAnsi="Calibri" w:cs="Times New Roman"/>
      <w:color w:val="00000A"/>
    </w:rPr>
  </w:style>
  <w:style w:type="paragraph" w:styleId="Nagwek1">
    <w:name w:val="heading 1"/>
    <w:basedOn w:val="Normalny"/>
    <w:link w:val="Nagwek1Znak"/>
    <w:uiPriority w:val="9"/>
    <w:qFormat/>
    <w:rsid w:val="00647011"/>
    <w:pPr>
      <w:keepNext/>
      <w:spacing w:before="240" w:after="60"/>
      <w:outlineLvl w:val="0"/>
    </w:pPr>
    <w:rPr>
      <w:rFonts w:ascii="Cambria" w:eastAsia="Times New Roman" w:hAnsi="Cambria"/>
      <w:b/>
      <w:bCs/>
      <w:sz w:val="32"/>
      <w:szCs w:val="32"/>
    </w:rPr>
  </w:style>
  <w:style w:type="paragraph" w:styleId="Nagwek2">
    <w:name w:val="heading 2"/>
    <w:basedOn w:val="Normalny"/>
    <w:link w:val="Nagwek2Znak"/>
    <w:unhideWhenUsed/>
    <w:qFormat/>
    <w:rsid w:val="0064701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nhideWhenUsed/>
    <w:qFormat/>
    <w:rsid w:val="00647011"/>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pl-PL"/>
    </w:rPr>
  </w:style>
  <w:style w:type="paragraph" w:styleId="Nagwek5">
    <w:name w:val="heading 5"/>
    <w:basedOn w:val="Normalny"/>
    <w:next w:val="Normalny"/>
    <w:link w:val="Nagwek5Znak"/>
    <w:unhideWhenUsed/>
    <w:qFormat/>
    <w:rsid w:val="00647011"/>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8">
    <w:name w:val="heading 8"/>
    <w:basedOn w:val="Normalny"/>
    <w:next w:val="Normalny"/>
    <w:link w:val="Nagwek8Znak"/>
    <w:uiPriority w:val="9"/>
    <w:semiHidden/>
    <w:unhideWhenUsed/>
    <w:qFormat/>
    <w:rsid w:val="0064701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64701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647011"/>
    <w:rPr>
      <w:rFonts w:ascii="Cambria" w:eastAsia="Times New Roman" w:hAnsi="Cambria" w:cs="Times New Roman"/>
      <w:b/>
      <w:bCs/>
      <w:color w:val="00000A"/>
      <w:sz w:val="32"/>
      <w:szCs w:val="32"/>
    </w:rPr>
  </w:style>
  <w:style w:type="character" w:customStyle="1" w:styleId="Nagwek2Znak">
    <w:name w:val="Nagłówek 2 Znak"/>
    <w:basedOn w:val="Domylnaczcionkaakapitu"/>
    <w:link w:val="Nagwek2"/>
    <w:qFormat/>
    <w:rsid w:val="00647011"/>
    <w:rPr>
      <w:rFonts w:ascii="Cambria" w:eastAsia="Times New Roman" w:hAnsi="Cambria" w:cs="Times New Roman"/>
      <w:b/>
      <w:bCs/>
      <w:i/>
      <w:iCs/>
      <w:color w:val="00000A"/>
      <w:sz w:val="28"/>
      <w:szCs w:val="28"/>
    </w:rPr>
  </w:style>
  <w:style w:type="character" w:customStyle="1" w:styleId="Nagwek3Znak">
    <w:name w:val="Nagłówek 3 Znak"/>
    <w:basedOn w:val="Domylnaczcionkaakapitu"/>
    <w:link w:val="Nagwek3"/>
    <w:rsid w:val="00647011"/>
    <w:rPr>
      <w:rFonts w:asciiTheme="majorHAnsi" w:eastAsiaTheme="majorEastAsia" w:hAnsiTheme="majorHAnsi" w:cstheme="majorBidi"/>
      <w:b/>
      <w:bCs/>
      <w:color w:val="5B9BD5" w:themeColor="accent1"/>
      <w:sz w:val="24"/>
      <w:szCs w:val="24"/>
      <w:lang w:eastAsia="pl-PL"/>
    </w:rPr>
  </w:style>
  <w:style w:type="character" w:customStyle="1" w:styleId="Nagwek5Znak">
    <w:name w:val="Nagłówek 5 Znak"/>
    <w:basedOn w:val="Domylnaczcionkaakapitu"/>
    <w:link w:val="Nagwek5"/>
    <w:rsid w:val="00647011"/>
    <w:rPr>
      <w:rFonts w:asciiTheme="majorHAnsi" w:eastAsiaTheme="majorEastAsia" w:hAnsiTheme="majorHAnsi" w:cstheme="majorBidi"/>
      <w:color w:val="1F4D78" w:themeColor="accent1" w:themeShade="7F"/>
    </w:rPr>
  </w:style>
  <w:style w:type="character" w:customStyle="1" w:styleId="Nagwek8Znak">
    <w:name w:val="Nagłówek 8 Znak"/>
    <w:basedOn w:val="Domylnaczcionkaakapitu"/>
    <w:link w:val="Nagwek8"/>
    <w:uiPriority w:val="9"/>
    <w:semiHidden/>
    <w:rsid w:val="0064701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647011"/>
    <w:rPr>
      <w:rFonts w:asciiTheme="majorHAnsi" w:eastAsiaTheme="majorEastAsia" w:hAnsiTheme="majorHAnsi" w:cstheme="majorBidi"/>
      <w:i/>
      <w:iCs/>
      <w:color w:val="272727" w:themeColor="text1" w:themeTint="D8"/>
      <w:sz w:val="21"/>
      <w:szCs w:val="21"/>
    </w:rPr>
  </w:style>
  <w:style w:type="character" w:customStyle="1" w:styleId="TekstdymkaZnak">
    <w:name w:val="Tekst dymka Znak"/>
    <w:basedOn w:val="Domylnaczcionkaakapitu"/>
    <w:link w:val="Tekstdymka"/>
    <w:uiPriority w:val="99"/>
    <w:semiHidden/>
    <w:qFormat/>
    <w:rsid w:val="00647011"/>
    <w:rPr>
      <w:rFonts w:ascii="Tahoma" w:eastAsia="Calibri" w:hAnsi="Tahoma" w:cs="Tahoma"/>
      <w:sz w:val="16"/>
      <w:szCs w:val="16"/>
    </w:rPr>
  </w:style>
  <w:style w:type="character" w:customStyle="1" w:styleId="NagwekZnak">
    <w:name w:val="Nagłówek Znak"/>
    <w:basedOn w:val="Domylnaczcionkaakapitu"/>
    <w:link w:val="Nagwek"/>
    <w:qFormat/>
    <w:rsid w:val="00647011"/>
  </w:style>
  <w:style w:type="character" w:customStyle="1" w:styleId="StopkaZnak">
    <w:name w:val="Stopka Znak"/>
    <w:basedOn w:val="Domylnaczcionkaakapitu"/>
    <w:link w:val="Stopka"/>
    <w:uiPriority w:val="99"/>
    <w:qFormat/>
    <w:rsid w:val="00647011"/>
  </w:style>
  <w:style w:type="character" w:customStyle="1" w:styleId="TekstprzypisudolnegoZnak">
    <w:name w:val="Tekst przypisu dolnego Znak"/>
    <w:basedOn w:val="Domylnaczcionkaakapitu"/>
    <w:link w:val="Tekstprzypisudolnego"/>
    <w:uiPriority w:val="99"/>
    <w:qFormat/>
    <w:rsid w:val="00647011"/>
  </w:style>
  <w:style w:type="character" w:styleId="Odwoanieprzypisudolnego">
    <w:name w:val="footnote reference"/>
    <w:basedOn w:val="Domylnaczcionkaakapitu"/>
    <w:uiPriority w:val="99"/>
    <w:unhideWhenUsed/>
    <w:qFormat/>
    <w:rsid w:val="00647011"/>
    <w:rPr>
      <w:vertAlign w:val="superscript"/>
    </w:rPr>
  </w:style>
  <w:style w:type="character" w:styleId="Pogrubienie">
    <w:name w:val="Strong"/>
    <w:basedOn w:val="Domylnaczcionkaakapitu"/>
    <w:uiPriority w:val="22"/>
    <w:qFormat/>
    <w:rsid w:val="00647011"/>
    <w:rPr>
      <w:b/>
      <w:bCs/>
    </w:rPr>
  </w:style>
  <w:style w:type="character" w:customStyle="1" w:styleId="czeinternetowe">
    <w:name w:val="Łącze internetowe"/>
    <w:basedOn w:val="Domylnaczcionkaakapitu"/>
    <w:uiPriority w:val="99"/>
    <w:unhideWhenUsed/>
    <w:rsid w:val="00647011"/>
    <w:rPr>
      <w:color w:val="0563C1" w:themeColor="hyperlink"/>
      <w:u w:val="single"/>
    </w:rPr>
  </w:style>
  <w:style w:type="character" w:customStyle="1" w:styleId="Wyrnienie">
    <w:name w:val="Wyróżnienie"/>
    <w:basedOn w:val="Domylnaczcionkaakapitu"/>
    <w:uiPriority w:val="20"/>
    <w:qFormat/>
    <w:rsid w:val="00647011"/>
    <w:rPr>
      <w:i/>
      <w:iCs/>
    </w:rPr>
  </w:style>
  <w:style w:type="character" w:customStyle="1" w:styleId="AkapitzlistZnak">
    <w:name w:val="Akapit z listą Znak"/>
    <w:aliases w:val="L1 Znak,Numerowanie Znak,List Paragraph Znak,Akapit z listą5 Znak,1.Nagłówek Znak"/>
    <w:basedOn w:val="Domylnaczcionkaakapitu"/>
    <w:link w:val="Akapitzlist"/>
    <w:uiPriority w:val="34"/>
    <w:qFormat/>
    <w:rsid w:val="00647011"/>
  </w:style>
  <w:style w:type="character" w:customStyle="1" w:styleId="TekstkomentarzaZnak">
    <w:name w:val="Tekst komentarza Znak"/>
    <w:basedOn w:val="Domylnaczcionkaakapitu"/>
    <w:link w:val="Tekstkomentarza"/>
    <w:uiPriority w:val="99"/>
    <w:qFormat/>
    <w:rsid w:val="00647011"/>
  </w:style>
  <w:style w:type="character" w:styleId="UyteHipercze">
    <w:name w:val="FollowedHyperlink"/>
    <w:basedOn w:val="Domylnaczcionkaakapitu"/>
    <w:uiPriority w:val="99"/>
    <w:semiHidden/>
    <w:unhideWhenUsed/>
    <w:qFormat/>
    <w:rsid w:val="00647011"/>
    <w:rPr>
      <w:color w:val="800080"/>
      <w:u w:val="single"/>
    </w:rPr>
  </w:style>
  <w:style w:type="character" w:styleId="Odwoaniedokomentarza">
    <w:name w:val="annotation reference"/>
    <w:basedOn w:val="Domylnaczcionkaakapitu"/>
    <w:uiPriority w:val="99"/>
    <w:semiHidden/>
    <w:unhideWhenUsed/>
    <w:qFormat/>
    <w:rsid w:val="00647011"/>
    <w:rPr>
      <w:sz w:val="16"/>
      <w:szCs w:val="16"/>
    </w:rPr>
  </w:style>
  <w:style w:type="character" w:customStyle="1" w:styleId="TematkomentarzaZnak">
    <w:name w:val="Temat komentarza Znak"/>
    <w:basedOn w:val="TekstkomentarzaZnak"/>
    <w:link w:val="Tematkomentarza"/>
    <w:uiPriority w:val="99"/>
    <w:semiHidden/>
    <w:qFormat/>
    <w:rsid w:val="00647011"/>
    <w:rPr>
      <w:b/>
      <w:bCs/>
    </w:rPr>
  </w:style>
  <w:style w:type="character" w:customStyle="1" w:styleId="TekstprzypisukocowegoZnak">
    <w:name w:val="Tekst przypisu końcowego Znak"/>
    <w:basedOn w:val="Domylnaczcionkaakapitu"/>
    <w:link w:val="Tekstprzypisukocowego"/>
    <w:uiPriority w:val="99"/>
    <w:semiHidden/>
    <w:qFormat/>
    <w:rsid w:val="00647011"/>
  </w:style>
  <w:style w:type="character" w:styleId="Odwoanieprzypisukocowego">
    <w:name w:val="endnote reference"/>
    <w:basedOn w:val="Domylnaczcionkaakapitu"/>
    <w:uiPriority w:val="99"/>
    <w:semiHidden/>
    <w:unhideWhenUsed/>
    <w:qFormat/>
    <w:rsid w:val="00647011"/>
    <w:rPr>
      <w:vertAlign w:val="superscript"/>
    </w:rPr>
  </w:style>
  <w:style w:type="character" w:customStyle="1" w:styleId="Odwiedzoneczeinternetowe">
    <w:name w:val="Odwiedzone łącze internetowe"/>
    <w:rsid w:val="00647011"/>
    <w:rPr>
      <w:color w:val="800000"/>
      <w:u w:val="single"/>
    </w:rPr>
  </w:style>
  <w:style w:type="character" w:customStyle="1" w:styleId="ListLabel1">
    <w:name w:val="ListLabel 1"/>
    <w:qFormat/>
    <w:rsid w:val="00647011"/>
    <w:rPr>
      <w:b w:val="0"/>
    </w:rPr>
  </w:style>
  <w:style w:type="character" w:customStyle="1" w:styleId="ListLabel2">
    <w:name w:val="ListLabel 2"/>
    <w:qFormat/>
    <w:rsid w:val="00647011"/>
    <w:rPr>
      <w:color w:val="00000A"/>
    </w:rPr>
  </w:style>
  <w:style w:type="character" w:customStyle="1" w:styleId="ListLabel3">
    <w:name w:val="ListLabel 3"/>
    <w:qFormat/>
    <w:rsid w:val="00647011"/>
    <w:rPr>
      <w:color w:val="00000A"/>
    </w:rPr>
  </w:style>
  <w:style w:type="character" w:customStyle="1" w:styleId="ListLabel4">
    <w:name w:val="ListLabel 4"/>
    <w:qFormat/>
    <w:rsid w:val="00647011"/>
    <w:rPr>
      <w:b w:val="0"/>
      <w:color w:val="00000A"/>
    </w:rPr>
  </w:style>
  <w:style w:type="character" w:customStyle="1" w:styleId="ListLabel5">
    <w:name w:val="ListLabel 5"/>
    <w:qFormat/>
    <w:rsid w:val="00647011"/>
    <w:rPr>
      <w:b w:val="0"/>
      <w:color w:val="00000A"/>
    </w:rPr>
  </w:style>
  <w:style w:type="character" w:customStyle="1" w:styleId="ListLabel6">
    <w:name w:val="ListLabel 6"/>
    <w:qFormat/>
    <w:rsid w:val="00647011"/>
    <w:rPr>
      <w:b w:val="0"/>
      <w:color w:val="00000A"/>
    </w:rPr>
  </w:style>
  <w:style w:type="character" w:customStyle="1" w:styleId="ListLabel7">
    <w:name w:val="ListLabel 7"/>
    <w:qFormat/>
    <w:rsid w:val="00647011"/>
    <w:rPr>
      <w:b w:val="0"/>
      <w:color w:val="00000A"/>
    </w:rPr>
  </w:style>
  <w:style w:type="character" w:customStyle="1" w:styleId="ListLabel8">
    <w:name w:val="ListLabel 8"/>
    <w:qFormat/>
    <w:rsid w:val="00647011"/>
    <w:rPr>
      <w:b w:val="0"/>
      <w:color w:val="00000A"/>
    </w:rPr>
  </w:style>
  <w:style w:type="character" w:customStyle="1" w:styleId="ListLabel9">
    <w:name w:val="ListLabel 9"/>
    <w:qFormat/>
    <w:rsid w:val="00647011"/>
    <w:rPr>
      <w:b w:val="0"/>
      <w:color w:val="00000A"/>
    </w:rPr>
  </w:style>
  <w:style w:type="character" w:customStyle="1" w:styleId="ListLabel10">
    <w:name w:val="ListLabel 10"/>
    <w:qFormat/>
    <w:rsid w:val="00647011"/>
    <w:rPr>
      <w:b w:val="0"/>
      <w:color w:val="00000A"/>
    </w:rPr>
  </w:style>
  <w:style w:type="character" w:customStyle="1" w:styleId="ListLabel11">
    <w:name w:val="ListLabel 11"/>
    <w:qFormat/>
    <w:rsid w:val="00647011"/>
    <w:rPr>
      <w:b w:val="0"/>
      <w:color w:val="00000A"/>
    </w:rPr>
  </w:style>
  <w:style w:type="character" w:customStyle="1" w:styleId="ListLabel12">
    <w:name w:val="ListLabel 12"/>
    <w:qFormat/>
    <w:rsid w:val="00647011"/>
    <w:rPr>
      <w:rFonts w:cs="Courier New"/>
    </w:rPr>
  </w:style>
  <w:style w:type="character" w:customStyle="1" w:styleId="ListLabel13">
    <w:name w:val="ListLabel 13"/>
    <w:qFormat/>
    <w:rsid w:val="00647011"/>
    <w:rPr>
      <w:rFonts w:cs="Courier New"/>
    </w:rPr>
  </w:style>
  <w:style w:type="character" w:customStyle="1" w:styleId="ListLabel14">
    <w:name w:val="ListLabel 14"/>
    <w:qFormat/>
    <w:rsid w:val="00647011"/>
    <w:rPr>
      <w:rFonts w:cs="Courier New"/>
    </w:rPr>
  </w:style>
  <w:style w:type="character" w:customStyle="1" w:styleId="ListLabel15">
    <w:name w:val="ListLabel 15"/>
    <w:qFormat/>
    <w:rsid w:val="00647011"/>
    <w:rPr>
      <w:rFonts w:cs="Courier New"/>
    </w:rPr>
  </w:style>
  <w:style w:type="character" w:customStyle="1" w:styleId="ListLabel16">
    <w:name w:val="ListLabel 16"/>
    <w:qFormat/>
    <w:rsid w:val="00647011"/>
    <w:rPr>
      <w:rFonts w:cs="Courier New"/>
    </w:rPr>
  </w:style>
  <w:style w:type="character" w:customStyle="1" w:styleId="ListLabel17">
    <w:name w:val="ListLabel 17"/>
    <w:qFormat/>
    <w:rsid w:val="00647011"/>
    <w:rPr>
      <w:rFonts w:cs="Courier New"/>
    </w:rPr>
  </w:style>
  <w:style w:type="character" w:customStyle="1" w:styleId="ListLabel18">
    <w:name w:val="ListLabel 18"/>
    <w:qFormat/>
    <w:rsid w:val="00647011"/>
    <w:rPr>
      <w:rFonts w:cs="Courier New"/>
    </w:rPr>
  </w:style>
  <w:style w:type="character" w:customStyle="1" w:styleId="ListLabel19">
    <w:name w:val="ListLabel 19"/>
    <w:qFormat/>
    <w:rsid w:val="00647011"/>
    <w:rPr>
      <w:rFonts w:cs="Courier New"/>
    </w:rPr>
  </w:style>
  <w:style w:type="character" w:customStyle="1" w:styleId="ListLabel20">
    <w:name w:val="ListLabel 20"/>
    <w:qFormat/>
    <w:rsid w:val="00647011"/>
    <w:rPr>
      <w:rFonts w:cs="Courier New"/>
    </w:rPr>
  </w:style>
  <w:style w:type="character" w:customStyle="1" w:styleId="ListLabel21">
    <w:name w:val="ListLabel 21"/>
    <w:qFormat/>
    <w:rsid w:val="00647011"/>
    <w:rPr>
      <w:rFonts w:cs="Courier New"/>
    </w:rPr>
  </w:style>
  <w:style w:type="character" w:customStyle="1" w:styleId="ListLabel22">
    <w:name w:val="ListLabel 22"/>
    <w:qFormat/>
    <w:rsid w:val="00647011"/>
    <w:rPr>
      <w:rFonts w:cs="Courier New"/>
    </w:rPr>
  </w:style>
  <w:style w:type="character" w:customStyle="1" w:styleId="ListLabel23">
    <w:name w:val="ListLabel 23"/>
    <w:qFormat/>
    <w:rsid w:val="00647011"/>
    <w:rPr>
      <w:rFonts w:cs="Courier New"/>
    </w:rPr>
  </w:style>
  <w:style w:type="character" w:customStyle="1" w:styleId="ListLabel24">
    <w:name w:val="ListLabel 24"/>
    <w:qFormat/>
    <w:rsid w:val="00647011"/>
    <w:rPr>
      <w:rFonts w:cs="Courier New"/>
    </w:rPr>
  </w:style>
  <w:style w:type="character" w:customStyle="1" w:styleId="ListLabel25">
    <w:name w:val="ListLabel 25"/>
    <w:qFormat/>
    <w:rsid w:val="00647011"/>
    <w:rPr>
      <w:rFonts w:cs="Courier New"/>
    </w:rPr>
  </w:style>
  <w:style w:type="character" w:customStyle="1" w:styleId="ListLabel26">
    <w:name w:val="ListLabel 26"/>
    <w:qFormat/>
    <w:rsid w:val="00647011"/>
    <w:rPr>
      <w:rFonts w:cs="Courier New"/>
    </w:rPr>
  </w:style>
  <w:style w:type="character" w:customStyle="1" w:styleId="ListLabel27">
    <w:name w:val="ListLabel 27"/>
    <w:qFormat/>
    <w:rsid w:val="00647011"/>
    <w:rPr>
      <w:rFonts w:cs="Courier New"/>
    </w:rPr>
  </w:style>
  <w:style w:type="character" w:customStyle="1" w:styleId="ListLabel28">
    <w:name w:val="ListLabel 28"/>
    <w:qFormat/>
    <w:rsid w:val="00647011"/>
    <w:rPr>
      <w:rFonts w:cs="Courier New"/>
    </w:rPr>
  </w:style>
  <w:style w:type="character" w:customStyle="1" w:styleId="ListLabel29">
    <w:name w:val="ListLabel 29"/>
    <w:qFormat/>
    <w:rsid w:val="00647011"/>
    <w:rPr>
      <w:rFonts w:cs="Courier New"/>
    </w:rPr>
  </w:style>
  <w:style w:type="character" w:customStyle="1" w:styleId="ListLabel30">
    <w:name w:val="ListLabel 30"/>
    <w:qFormat/>
    <w:rsid w:val="00647011"/>
    <w:rPr>
      <w:rFonts w:cs="OpenSymbol"/>
      <w:sz w:val="24"/>
    </w:rPr>
  </w:style>
  <w:style w:type="character" w:customStyle="1" w:styleId="ListLabel31">
    <w:name w:val="ListLabel 31"/>
    <w:qFormat/>
    <w:rsid w:val="00647011"/>
    <w:rPr>
      <w:rFonts w:cs="OpenSymbol"/>
    </w:rPr>
  </w:style>
  <w:style w:type="character" w:customStyle="1" w:styleId="ListLabel32">
    <w:name w:val="ListLabel 32"/>
    <w:qFormat/>
    <w:rsid w:val="00647011"/>
    <w:rPr>
      <w:rFonts w:cs="OpenSymbol"/>
    </w:rPr>
  </w:style>
  <w:style w:type="character" w:customStyle="1" w:styleId="ListLabel33">
    <w:name w:val="ListLabel 33"/>
    <w:qFormat/>
    <w:rsid w:val="00647011"/>
    <w:rPr>
      <w:rFonts w:cs="OpenSymbol"/>
    </w:rPr>
  </w:style>
  <w:style w:type="character" w:customStyle="1" w:styleId="ListLabel34">
    <w:name w:val="ListLabel 34"/>
    <w:qFormat/>
    <w:rsid w:val="00647011"/>
    <w:rPr>
      <w:rFonts w:cs="OpenSymbol"/>
    </w:rPr>
  </w:style>
  <w:style w:type="character" w:customStyle="1" w:styleId="ListLabel35">
    <w:name w:val="ListLabel 35"/>
    <w:qFormat/>
    <w:rsid w:val="00647011"/>
    <w:rPr>
      <w:rFonts w:cs="OpenSymbol"/>
    </w:rPr>
  </w:style>
  <w:style w:type="character" w:customStyle="1" w:styleId="ListLabel36">
    <w:name w:val="ListLabel 36"/>
    <w:qFormat/>
    <w:rsid w:val="00647011"/>
    <w:rPr>
      <w:rFonts w:cs="OpenSymbol"/>
    </w:rPr>
  </w:style>
  <w:style w:type="character" w:customStyle="1" w:styleId="ListLabel37">
    <w:name w:val="ListLabel 37"/>
    <w:qFormat/>
    <w:rsid w:val="00647011"/>
    <w:rPr>
      <w:rFonts w:cs="OpenSymbol"/>
    </w:rPr>
  </w:style>
  <w:style w:type="character" w:customStyle="1" w:styleId="ListLabel38">
    <w:name w:val="ListLabel 38"/>
    <w:qFormat/>
    <w:rsid w:val="00647011"/>
    <w:rPr>
      <w:rFonts w:cs="OpenSymbol"/>
    </w:rPr>
  </w:style>
  <w:style w:type="character" w:customStyle="1" w:styleId="ListLabel39">
    <w:name w:val="ListLabel 39"/>
    <w:qFormat/>
    <w:rsid w:val="00647011"/>
    <w:rPr>
      <w:rFonts w:cs="OpenSymbol"/>
      <w:sz w:val="24"/>
    </w:rPr>
  </w:style>
  <w:style w:type="character" w:customStyle="1" w:styleId="ListLabel40">
    <w:name w:val="ListLabel 40"/>
    <w:qFormat/>
    <w:rsid w:val="00647011"/>
    <w:rPr>
      <w:rFonts w:cs="OpenSymbol"/>
    </w:rPr>
  </w:style>
  <w:style w:type="character" w:customStyle="1" w:styleId="ListLabel41">
    <w:name w:val="ListLabel 41"/>
    <w:qFormat/>
    <w:rsid w:val="00647011"/>
    <w:rPr>
      <w:rFonts w:cs="OpenSymbol"/>
    </w:rPr>
  </w:style>
  <w:style w:type="character" w:customStyle="1" w:styleId="ListLabel42">
    <w:name w:val="ListLabel 42"/>
    <w:qFormat/>
    <w:rsid w:val="00647011"/>
    <w:rPr>
      <w:rFonts w:cs="OpenSymbol"/>
    </w:rPr>
  </w:style>
  <w:style w:type="character" w:customStyle="1" w:styleId="ListLabel43">
    <w:name w:val="ListLabel 43"/>
    <w:qFormat/>
    <w:rsid w:val="00647011"/>
    <w:rPr>
      <w:rFonts w:cs="OpenSymbol"/>
    </w:rPr>
  </w:style>
  <w:style w:type="character" w:customStyle="1" w:styleId="ListLabel44">
    <w:name w:val="ListLabel 44"/>
    <w:qFormat/>
    <w:rsid w:val="00647011"/>
    <w:rPr>
      <w:rFonts w:cs="OpenSymbol"/>
    </w:rPr>
  </w:style>
  <w:style w:type="character" w:customStyle="1" w:styleId="ListLabel45">
    <w:name w:val="ListLabel 45"/>
    <w:qFormat/>
    <w:rsid w:val="00647011"/>
    <w:rPr>
      <w:rFonts w:cs="OpenSymbol"/>
    </w:rPr>
  </w:style>
  <w:style w:type="character" w:customStyle="1" w:styleId="ListLabel46">
    <w:name w:val="ListLabel 46"/>
    <w:qFormat/>
    <w:rsid w:val="00647011"/>
    <w:rPr>
      <w:rFonts w:cs="OpenSymbol"/>
    </w:rPr>
  </w:style>
  <w:style w:type="character" w:customStyle="1" w:styleId="ListLabel47">
    <w:name w:val="ListLabel 47"/>
    <w:qFormat/>
    <w:rsid w:val="00647011"/>
    <w:rPr>
      <w:rFonts w:cs="OpenSymbol"/>
    </w:rPr>
  </w:style>
  <w:style w:type="character" w:customStyle="1" w:styleId="ListLabel48">
    <w:name w:val="ListLabel 48"/>
    <w:qFormat/>
    <w:rsid w:val="00647011"/>
    <w:rPr>
      <w:rFonts w:cs="OpenSymbol"/>
      <w:sz w:val="24"/>
    </w:rPr>
  </w:style>
  <w:style w:type="character" w:customStyle="1" w:styleId="ListLabel49">
    <w:name w:val="ListLabel 49"/>
    <w:qFormat/>
    <w:rsid w:val="00647011"/>
    <w:rPr>
      <w:rFonts w:cs="OpenSymbol"/>
    </w:rPr>
  </w:style>
  <w:style w:type="character" w:customStyle="1" w:styleId="ListLabel50">
    <w:name w:val="ListLabel 50"/>
    <w:qFormat/>
    <w:rsid w:val="00647011"/>
    <w:rPr>
      <w:rFonts w:cs="OpenSymbol"/>
    </w:rPr>
  </w:style>
  <w:style w:type="character" w:customStyle="1" w:styleId="ListLabel51">
    <w:name w:val="ListLabel 51"/>
    <w:qFormat/>
    <w:rsid w:val="00647011"/>
    <w:rPr>
      <w:rFonts w:cs="OpenSymbol"/>
    </w:rPr>
  </w:style>
  <w:style w:type="character" w:customStyle="1" w:styleId="ListLabel52">
    <w:name w:val="ListLabel 52"/>
    <w:qFormat/>
    <w:rsid w:val="00647011"/>
    <w:rPr>
      <w:rFonts w:cs="OpenSymbol"/>
    </w:rPr>
  </w:style>
  <w:style w:type="character" w:customStyle="1" w:styleId="ListLabel53">
    <w:name w:val="ListLabel 53"/>
    <w:qFormat/>
    <w:rsid w:val="00647011"/>
    <w:rPr>
      <w:rFonts w:cs="OpenSymbol"/>
    </w:rPr>
  </w:style>
  <w:style w:type="character" w:customStyle="1" w:styleId="ListLabel54">
    <w:name w:val="ListLabel 54"/>
    <w:qFormat/>
    <w:rsid w:val="00647011"/>
    <w:rPr>
      <w:rFonts w:cs="OpenSymbol"/>
    </w:rPr>
  </w:style>
  <w:style w:type="character" w:customStyle="1" w:styleId="ListLabel55">
    <w:name w:val="ListLabel 55"/>
    <w:qFormat/>
    <w:rsid w:val="00647011"/>
    <w:rPr>
      <w:rFonts w:cs="OpenSymbol"/>
    </w:rPr>
  </w:style>
  <w:style w:type="character" w:customStyle="1" w:styleId="ListLabel56">
    <w:name w:val="ListLabel 56"/>
    <w:qFormat/>
    <w:rsid w:val="00647011"/>
    <w:rPr>
      <w:rFonts w:cs="OpenSymbol"/>
    </w:rPr>
  </w:style>
  <w:style w:type="character" w:customStyle="1" w:styleId="ListLabel57">
    <w:name w:val="ListLabel 57"/>
    <w:qFormat/>
    <w:rsid w:val="00647011"/>
    <w:rPr>
      <w:rFonts w:cs="OpenSymbol"/>
      <w:sz w:val="24"/>
    </w:rPr>
  </w:style>
  <w:style w:type="character" w:customStyle="1" w:styleId="ListLabel58">
    <w:name w:val="ListLabel 58"/>
    <w:qFormat/>
    <w:rsid w:val="00647011"/>
    <w:rPr>
      <w:rFonts w:cs="OpenSymbol"/>
    </w:rPr>
  </w:style>
  <w:style w:type="character" w:customStyle="1" w:styleId="ListLabel59">
    <w:name w:val="ListLabel 59"/>
    <w:qFormat/>
    <w:rsid w:val="00647011"/>
    <w:rPr>
      <w:rFonts w:cs="OpenSymbol"/>
    </w:rPr>
  </w:style>
  <w:style w:type="character" w:customStyle="1" w:styleId="ListLabel60">
    <w:name w:val="ListLabel 60"/>
    <w:qFormat/>
    <w:rsid w:val="00647011"/>
    <w:rPr>
      <w:rFonts w:cs="OpenSymbol"/>
    </w:rPr>
  </w:style>
  <w:style w:type="character" w:customStyle="1" w:styleId="ListLabel61">
    <w:name w:val="ListLabel 61"/>
    <w:qFormat/>
    <w:rsid w:val="00647011"/>
    <w:rPr>
      <w:rFonts w:cs="OpenSymbol"/>
    </w:rPr>
  </w:style>
  <w:style w:type="character" w:customStyle="1" w:styleId="ListLabel62">
    <w:name w:val="ListLabel 62"/>
    <w:qFormat/>
    <w:rsid w:val="00647011"/>
    <w:rPr>
      <w:rFonts w:cs="OpenSymbol"/>
    </w:rPr>
  </w:style>
  <w:style w:type="character" w:customStyle="1" w:styleId="ListLabel63">
    <w:name w:val="ListLabel 63"/>
    <w:qFormat/>
    <w:rsid w:val="00647011"/>
    <w:rPr>
      <w:rFonts w:cs="OpenSymbol"/>
    </w:rPr>
  </w:style>
  <w:style w:type="character" w:customStyle="1" w:styleId="ListLabel64">
    <w:name w:val="ListLabel 64"/>
    <w:qFormat/>
    <w:rsid w:val="00647011"/>
    <w:rPr>
      <w:rFonts w:cs="OpenSymbol"/>
    </w:rPr>
  </w:style>
  <w:style w:type="character" w:customStyle="1" w:styleId="ListLabel65">
    <w:name w:val="ListLabel 65"/>
    <w:qFormat/>
    <w:rsid w:val="00647011"/>
    <w:rPr>
      <w:rFonts w:cs="OpenSymbol"/>
    </w:rPr>
  </w:style>
  <w:style w:type="character" w:customStyle="1" w:styleId="ListLabel66">
    <w:name w:val="ListLabel 66"/>
    <w:qFormat/>
    <w:rsid w:val="00647011"/>
    <w:rPr>
      <w:rFonts w:cs="OpenSymbol"/>
      <w:b/>
      <w:sz w:val="24"/>
    </w:rPr>
  </w:style>
  <w:style w:type="character" w:customStyle="1" w:styleId="ListLabel67">
    <w:name w:val="ListLabel 67"/>
    <w:qFormat/>
    <w:rsid w:val="00647011"/>
    <w:rPr>
      <w:rFonts w:cs="OpenSymbol"/>
    </w:rPr>
  </w:style>
  <w:style w:type="character" w:customStyle="1" w:styleId="ListLabel68">
    <w:name w:val="ListLabel 68"/>
    <w:qFormat/>
    <w:rsid w:val="00647011"/>
    <w:rPr>
      <w:rFonts w:cs="OpenSymbol"/>
    </w:rPr>
  </w:style>
  <w:style w:type="character" w:customStyle="1" w:styleId="ListLabel69">
    <w:name w:val="ListLabel 69"/>
    <w:qFormat/>
    <w:rsid w:val="00647011"/>
    <w:rPr>
      <w:rFonts w:cs="OpenSymbol"/>
    </w:rPr>
  </w:style>
  <w:style w:type="character" w:customStyle="1" w:styleId="ListLabel70">
    <w:name w:val="ListLabel 70"/>
    <w:qFormat/>
    <w:rsid w:val="00647011"/>
    <w:rPr>
      <w:rFonts w:cs="OpenSymbol"/>
      <w:b/>
      <w:sz w:val="24"/>
    </w:rPr>
  </w:style>
  <w:style w:type="character" w:customStyle="1" w:styleId="ListLabel71">
    <w:name w:val="ListLabel 71"/>
    <w:qFormat/>
    <w:rsid w:val="00647011"/>
    <w:rPr>
      <w:rFonts w:cs="OpenSymbol"/>
    </w:rPr>
  </w:style>
  <w:style w:type="character" w:customStyle="1" w:styleId="ListLabel72">
    <w:name w:val="ListLabel 72"/>
    <w:qFormat/>
    <w:rsid w:val="00647011"/>
    <w:rPr>
      <w:rFonts w:cs="OpenSymbol"/>
    </w:rPr>
  </w:style>
  <w:style w:type="character" w:customStyle="1" w:styleId="ListLabel73">
    <w:name w:val="ListLabel 73"/>
    <w:qFormat/>
    <w:rsid w:val="00647011"/>
    <w:rPr>
      <w:rFonts w:cs="OpenSymbol"/>
    </w:rPr>
  </w:style>
  <w:style w:type="character" w:customStyle="1" w:styleId="ListLabel74">
    <w:name w:val="ListLabel 74"/>
    <w:qFormat/>
    <w:rsid w:val="00647011"/>
    <w:rPr>
      <w:rFonts w:cs="OpenSymbol"/>
    </w:rPr>
  </w:style>
  <w:style w:type="character" w:customStyle="1" w:styleId="ListLabel75">
    <w:name w:val="ListLabel 75"/>
    <w:qFormat/>
    <w:rsid w:val="00647011"/>
    <w:rPr>
      <w:rFonts w:cs="Courier New"/>
    </w:rPr>
  </w:style>
  <w:style w:type="character" w:customStyle="1" w:styleId="ListLabel76">
    <w:name w:val="ListLabel 76"/>
    <w:qFormat/>
    <w:rsid w:val="00647011"/>
    <w:rPr>
      <w:rFonts w:cs="Courier New"/>
    </w:rPr>
  </w:style>
  <w:style w:type="character" w:customStyle="1" w:styleId="ListLabel77">
    <w:name w:val="ListLabel 77"/>
    <w:qFormat/>
    <w:rsid w:val="00647011"/>
    <w:rPr>
      <w:rFonts w:cs="Courier New"/>
    </w:rPr>
  </w:style>
  <w:style w:type="character" w:customStyle="1" w:styleId="ListLabel78">
    <w:name w:val="ListLabel 78"/>
    <w:qFormat/>
    <w:rsid w:val="00647011"/>
    <w:rPr>
      <w:rFonts w:cs="Courier New"/>
    </w:rPr>
  </w:style>
  <w:style w:type="character" w:customStyle="1" w:styleId="ListLabel79">
    <w:name w:val="ListLabel 79"/>
    <w:qFormat/>
    <w:rsid w:val="00647011"/>
    <w:rPr>
      <w:rFonts w:cs="Courier New"/>
    </w:rPr>
  </w:style>
  <w:style w:type="character" w:customStyle="1" w:styleId="ListLabel80">
    <w:name w:val="ListLabel 80"/>
    <w:qFormat/>
    <w:rsid w:val="00647011"/>
    <w:rPr>
      <w:rFonts w:cs="Courier New"/>
    </w:rPr>
  </w:style>
  <w:style w:type="character" w:customStyle="1" w:styleId="ListLabel81">
    <w:name w:val="ListLabel 81"/>
    <w:qFormat/>
    <w:rsid w:val="00647011"/>
    <w:rPr>
      <w:rFonts w:cs="Courier New"/>
    </w:rPr>
  </w:style>
  <w:style w:type="character" w:customStyle="1" w:styleId="ListLabel82">
    <w:name w:val="ListLabel 82"/>
    <w:qFormat/>
    <w:rsid w:val="00647011"/>
    <w:rPr>
      <w:rFonts w:cs="Courier New"/>
    </w:rPr>
  </w:style>
  <w:style w:type="character" w:customStyle="1" w:styleId="ListLabel83">
    <w:name w:val="ListLabel 83"/>
    <w:qFormat/>
    <w:rsid w:val="00647011"/>
    <w:rPr>
      <w:rFonts w:cs="Courier New"/>
    </w:rPr>
  </w:style>
  <w:style w:type="character" w:customStyle="1" w:styleId="ListLabel84">
    <w:name w:val="ListLabel 84"/>
    <w:qFormat/>
    <w:rsid w:val="00647011"/>
    <w:rPr>
      <w:rFonts w:eastAsia="Calibri" w:cs="Arial"/>
      <w:sz w:val="24"/>
    </w:rPr>
  </w:style>
  <w:style w:type="character" w:customStyle="1" w:styleId="ListLabel85">
    <w:name w:val="ListLabel 85"/>
    <w:qFormat/>
    <w:rsid w:val="00647011"/>
    <w:rPr>
      <w:rFonts w:cs="Courier New"/>
    </w:rPr>
  </w:style>
  <w:style w:type="character" w:customStyle="1" w:styleId="ListLabel86">
    <w:name w:val="ListLabel 86"/>
    <w:qFormat/>
    <w:rsid w:val="00647011"/>
    <w:rPr>
      <w:rFonts w:cs="Courier New"/>
    </w:rPr>
  </w:style>
  <w:style w:type="character" w:customStyle="1" w:styleId="ListLabel87">
    <w:name w:val="ListLabel 87"/>
    <w:qFormat/>
    <w:rsid w:val="00647011"/>
    <w:rPr>
      <w:rFonts w:cs="Courier New"/>
    </w:rPr>
  </w:style>
  <w:style w:type="character" w:customStyle="1" w:styleId="ListLabel88">
    <w:name w:val="ListLabel 88"/>
    <w:qFormat/>
    <w:rsid w:val="00647011"/>
    <w:rPr>
      <w:rFonts w:cs="Courier New"/>
    </w:rPr>
  </w:style>
  <w:style w:type="character" w:customStyle="1" w:styleId="ListLabel89">
    <w:name w:val="ListLabel 89"/>
    <w:qFormat/>
    <w:rsid w:val="00647011"/>
    <w:rPr>
      <w:rFonts w:cs="Courier New"/>
    </w:rPr>
  </w:style>
  <w:style w:type="character" w:customStyle="1" w:styleId="ListLabel90">
    <w:name w:val="ListLabel 90"/>
    <w:qFormat/>
    <w:rsid w:val="00647011"/>
    <w:rPr>
      <w:rFonts w:cs="Courier New"/>
    </w:rPr>
  </w:style>
  <w:style w:type="character" w:customStyle="1" w:styleId="ListLabel91">
    <w:name w:val="ListLabel 91"/>
    <w:qFormat/>
    <w:rsid w:val="00647011"/>
    <w:rPr>
      <w:rFonts w:cs="Courier New"/>
    </w:rPr>
  </w:style>
  <w:style w:type="character" w:customStyle="1" w:styleId="ListLabel92">
    <w:name w:val="ListLabel 92"/>
    <w:qFormat/>
    <w:rsid w:val="00647011"/>
    <w:rPr>
      <w:rFonts w:cs="Courier New"/>
    </w:rPr>
  </w:style>
  <w:style w:type="character" w:customStyle="1" w:styleId="ListLabel93">
    <w:name w:val="ListLabel 93"/>
    <w:qFormat/>
    <w:rsid w:val="00647011"/>
    <w:rPr>
      <w:rFonts w:cs="Courier New"/>
    </w:rPr>
  </w:style>
  <w:style w:type="character" w:customStyle="1" w:styleId="ListLabel94">
    <w:name w:val="ListLabel 94"/>
    <w:qFormat/>
    <w:rsid w:val="00647011"/>
    <w:rPr>
      <w:rFonts w:cs="Courier New"/>
    </w:rPr>
  </w:style>
  <w:style w:type="character" w:customStyle="1" w:styleId="ListLabel95">
    <w:name w:val="ListLabel 95"/>
    <w:qFormat/>
    <w:rsid w:val="00647011"/>
    <w:rPr>
      <w:rFonts w:cs="Courier New"/>
    </w:rPr>
  </w:style>
  <w:style w:type="character" w:customStyle="1" w:styleId="ListLabel96">
    <w:name w:val="ListLabel 96"/>
    <w:qFormat/>
    <w:rsid w:val="00647011"/>
    <w:rPr>
      <w:rFonts w:cs="Courier New"/>
    </w:rPr>
  </w:style>
  <w:style w:type="character" w:customStyle="1" w:styleId="ListLabel97">
    <w:name w:val="ListLabel 97"/>
    <w:qFormat/>
    <w:rsid w:val="00647011"/>
    <w:rPr>
      <w:rFonts w:cs="Courier New"/>
    </w:rPr>
  </w:style>
  <w:style w:type="character" w:customStyle="1" w:styleId="ListLabel98">
    <w:name w:val="ListLabel 98"/>
    <w:qFormat/>
    <w:rsid w:val="00647011"/>
    <w:rPr>
      <w:rFonts w:cs="Courier New"/>
    </w:rPr>
  </w:style>
  <w:style w:type="character" w:customStyle="1" w:styleId="ListLabel99">
    <w:name w:val="ListLabel 99"/>
    <w:qFormat/>
    <w:rsid w:val="00647011"/>
    <w:rPr>
      <w:rFonts w:cs="Courier New"/>
    </w:rPr>
  </w:style>
  <w:style w:type="character" w:customStyle="1" w:styleId="ListLabel100">
    <w:name w:val="ListLabel 100"/>
    <w:qFormat/>
    <w:rsid w:val="00647011"/>
    <w:rPr>
      <w:rFonts w:cs="Courier New"/>
    </w:rPr>
  </w:style>
  <w:style w:type="character" w:customStyle="1" w:styleId="ListLabel101">
    <w:name w:val="ListLabel 101"/>
    <w:qFormat/>
    <w:rsid w:val="00647011"/>
    <w:rPr>
      <w:rFonts w:cs="Courier New"/>
    </w:rPr>
  </w:style>
  <w:style w:type="character" w:customStyle="1" w:styleId="ListLabel102">
    <w:name w:val="ListLabel 102"/>
    <w:qFormat/>
    <w:rsid w:val="00647011"/>
    <w:rPr>
      <w:rFonts w:cs="Courier New"/>
    </w:rPr>
  </w:style>
  <w:style w:type="character" w:customStyle="1" w:styleId="ListLabel103">
    <w:name w:val="ListLabel 103"/>
    <w:qFormat/>
    <w:rsid w:val="00647011"/>
    <w:rPr>
      <w:rFonts w:cs="Courier New"/>
    </w:rPr>
  </w:style>
  <w:style w:type="character" w:customStyle="1" w:styleId="ListLabel104">
    <w:name w:val="ListLabel 104"/>
    <w:qFormat/>
    <w:rsid w:val="00647011"/>
    <w:rPr>
      <w:rFonts w:cs="Courier New"/>
    </w:rPr>
  </w:style>
  <w:style w:type="character" w:customStyle="1" w:styleId="ListLabel105">
    <w:name w:val="ListLabel 105"/>
    <w:qFormat/>
    <w:rsid w:val="00647011"/>
    <w:rPr>
      <w:rFonts w:cs="Courier New"/>
    </w:rPr>
  </w:style>
  <w:style w:type="character" w:customStyle="1" w:styleId="ListLabel106">
    <w:name w:val="ListLabel 106"/>
    <w:qFormat/>
    <w:rsid w:val="00647011"/>
    <w:rPr>
      <w:b/>
      <w:sz w:val="24"/>
    </w:rPr>
  </w:style>
  <w:style w:type="character" w:customStyle="1" w:styleId="ListLabel107">
    <w:name w:val="ListLabel 107"/>
    <w:qFormat/>
    <w:rsid w:val="00647011"/>
    <w:rPr>
      <w:b/>
      <w:sz w:val="24"/>
    </w:rPr>
  </w:style>
  <w:style w:type="character" w:customStyle="1" w:styleId="ListLabel108">
    <w:name w:val="ListLabel 108"/>
    <w:qFormat/>
    <w:rsid w:val="00647011"/>
    <w:rPr>
      <w:rFonts w:cs="Courier New"/>
    </w:rPr>
  </w:style>
  <w:style w:type="character" w:customStyle="1" w:styleId="ListLabel109">
    <w:name w:val="ListLabel 109"/>
    <w:qFormat/>
    <w:rsid w:val="00647011"/>
    <w:rPr>
      <w:rFonts w:cs="Courier New"/>
    </w:rPr>
  </w:style>
  <w:style w:type="character" w:customStyle="1" w:styleId="ListLabel110">
    <w:name w:val="ListLabel 110"/>
    <w:qFormat/>
    <w:rsid w:val="00647011"/>
    <w:rPr>
      <w:rFonts w:cs="Courier New"/>
    </w:rPr>
  </w:style>
  <w:style w:type="character" w:customStyle="1" w:styleId="ListLabel111">
    <w:name w:val="ListLabel 111"/>
    <w:qFormat/>
    <w:rsid w:val="00647011"/>
    <w:rPr>
      <w:b/>
      <w:sz w:val="24"/>
    </w:rPr>
  </w:style>
  <w:style w:type="character" w:customStyle="1" w:styleId="ListLabel112">
    <w:name w:val="ListLabel 112"/>
    <w:qFormat/>
    <w:rsid w:val="00647011"/>
    <w:rPr>
      <w:rFonts w:cs="Courier New"/>
    </w:rPr>
  </w:style>
  <w:style w:type="character" w:customStyle="1" w:styleId="ListLabel113">
    <w:name w:val="ListLabel 113"/>
    <w:qFormat/>
    <w:rsid w:val="00647011"/>
    <w:rPr>
      <w:rFonts w:cs="Courier New"/>
    </w:rPr>
  </w:style>
  <w:style w:type="character" w:customStyle="1" w:styleId="ListLabel114">
    <w:name w:val="ListLabel 114"/>
    <w:qFormat/>
    <w:rsid w:val="00647011"/>
    <w:rPr>
      <w:rFonts w:cs="Courier New"/>
    </w:rPr>
  </w:style>
  <w:style w:type="character" w:customStyle="1" w:styleId="ListLabel115">
    <w:name w:val="ListLabel 115"/>
    <w:qFormat/>
    <w:rsid w:val="00647011"/>
    <w:rPr>
      <w:b/>
    </w:rPr>
  </w:style>
  <w:style w:type="character" w:customStyle="1" w:styleId="ListLabel116">
    <w:name w:val="ListLabel 116"/>
    <w:qFormat/>
    <w:rsid w:val="00647011"/>
    <w:rPr>
      <w:b/>
    </w:rPr>
  </w:style>
  <w:style w:type="character" w:customStyle="1" w:styleId="ListLabel117">
    <w:name w:val="ListLabel 117"/>
    <w:qFormat/>
    <w:rsid w:val="00647011"/>
    <w:rPr>
      <w:rFonts w:cs="Courier New"/>
    </w:rPr>
  </w:style>
  <w:style w:type="character" w:customStyle="1" w:styleId="ListLabel118">
    <w:name w:val="ListLabel 118"/>
    <w:qFormat/>
    <w:rsid w:val="00647011"/>
    <w:rPr>
      <w:rFonts w:cs="Courier New"/>
    </w:rPr>
  </w:style>
  <w:style w:type="character" w:customStyle="1" w:styleId="ListLabel119">
    <w:name w:val="ListLabel 119"/>
    <w:qFormat/>
    <w:rsid w:val="00647011"/>
    <w:rPr>
      <w:rFonts w:cs="Courier New"/>
    </w:rPr>
  </w:style>
  <w:style w:type="character" w:customStyle="1" w:styleId="ListLabel120">
    <w:name w:val="ListLabel 120"/>
    <w:qFormat/>
    <w:rsid w:val="00647011"/>
    <w:rPr>
      <w:rFonts w:cs="Courier New"/>
    </w:rPr>
  </w:style>
  <w:style w:type="character" w:customStyle="1" w:styleId="ListLabel121">
    <w:name w:val="ListLabel 121"/>
    <w:qFormat/>
    <w:rsid w:val="00647011"/>
    <w:rPr>
      <w:rFonts w:cs="Courier New"/>
    </w:rPr>
  </w:style>
  <w:style w:type="character" w:customStyle="1" w:styleId="ListLabel122">
    <w:name w:val="ListLabel 122"/>
    <w:qFormat/>
    <w:rsid w:val="00647011"/>
    <w:rPr>
      <w:rFonts w:cs="Courier New"/>
    </w:rPr>
  </w:style>
  <w:style w:type="character" w:customStyle="1" w:styleId="ListLabel123">
    <w:name w:val="ListLabel 123"/>
    <w:qFormat/>
    <w:rsid w:val="00647011"/>
    <w:rPr>
      <w:rFonts w:cs="Courier New"/>
      <w:b/>
      <w:sz w:val="24"/>
    </w:rPr>
  </w:style>
  <w:style w:type="character" w:customStyle="1" w:styleId="ListLabel124">
    <w:name w:val="ListLabel 124"/>
    <w:qFormat/>
    <w:rsid w:val="00647011"/>
    <w:rPr>
      <w:rFonts w:cs="Courier New"/>
    </w:rPr>
  </w:style>
  <w:style w:type="character" w:customStyle="1" w:styleId="ListLabel125">
    <w:name w:val="ListLabel 125"/>
    <w:qFormat/>
    <w:rsid w:val="00647011"/>
    <w:rPr>
      <w:rFonts w:cs="Courier New"/>
    </w:rPr>
  </w:style>
  <w:style w:type="character" w:customStyle="1" w:styleId="ListLabel126">
    <w:name w:val="ListLabel 126"/>
    <w:qFormat/>
    <w:rsid w:val="00647011"/>
    <w:rPr>
      <w:rFonts w:cs="Courier New"/>
    </w:rPr>
  </w:style>
  <w:style w:type="character" w:customStyle="1" w:styleId="ListLabel127">
    <w:name w:val="ListLabel 127"/>
    <w:qFormat/>
    <w:rsid w:val="00647011"/>
    <w:rPr>
      <w:rFonts w:cs="Courier New"/>
    </w:rPr>
  </w:style>
  <w:style w:type="character" w:customStyle="1" w:styleId="ListLabel128">
    <w:name w:val="ListLabel 128"/>
    <w:qFormat/>
    <w:rsid w:val="00647011"/>
    <w:rPr>
      <w:rFonts w:cs="Courier New"/>
    </w:rPr>
  </w:style>
  <w:style w:type="character" w:customStyle="1" w:styleId="ListLabel129">
    <w:name w:val="ListLabel 129"/>
    <w:qFormat/>
    <w:rsid w:val="00647011"/>
    <w:rPr>
      <w:rFonts w:cs="Courier New"/>
    </w:rPr>
  </w:style>
  <w:style w:type="character" w:customStyle="1" w:styleId="ListLabel130">
    <w:name w:val="ListLabel 130"/>
    <w:qFormat/>
    <w:rsid w:val="00647011"/>
    <w:rPr>
      <w:rFonts w:cs="Courier New"/>
    </w:rPr>
  </w:style>
  <w:style w:type="character" w:customStyle="1" w:styleId="ListLabel131">
    <w:name w:val="ListLabel 131"/>
    <w:qFormat/>
    <w:rsid w:val="00647011"/>
    <w:rPr>
      <w:rFonts w:cs="Courier New"/>
    </w:rPr>
  </w:style>
  <w:style w:type="character" w:customStyle="1" w:styleId="ListLabel132">
    <w:name w:val="ListLabel 132"/>
    <w:qFormat/>
    <w:rsid w:val="00647011"/>
    <w:rPr>
      <w:rFonts w:cs="Courier New"/>
    </w:rPr>
  </w:style>
  <w:style w:type="character" w:customStyle="1" w:styleId="ListLabel133">
    <w:name w:val="ListLabel 133"/>
    <w:qFormat/>
    <w:rsid w:val="00647011"/>
    <w:rPr>
      <w:rFonts w:cs="Courier New"/>
    </w:rPr>
  </w:style>
  <w:style w:type="character" w:customStyle="1" w:styleId="ListLabel134">
    <w:name w:val="ListLabel 134"/>
    <w:qFormat/>
    <w:rsid w:val="00647011"/>
    <w:rPr>
      <w:rFonts w:cs="Courier New"/>
    </w:rPr>
  </w:style>
  <w:style w:type="character" w:customStyle="1" w:styleId="ListLabel135">
    <w:name w:val="ListLabel 135"/>
    <w:qFormat/>
    <w:rsid w:val="00647011"/>
    <w:rPr>
      <w:rFonts w:cs="Courier New"/>
    </w:rPr>
  </w:style>
  <w:style w:type="character" w:customStyle="1" w:styleId="ListLabel136">
    <w:name w:val="ListLabel 136"/>
    <w:qFormat/>
    <w:rsid w:val="00647011"/>
    <w:rPr>
      <w:rFonts w:cs="Courier New"/>
    </w:rPr>
  </w:style>
  <w:style w:type="character" w:customStyle="1" w:styleId="ListLabel137">
    <w:name w:val="ListLabel 137"/>
    <w:qFormat/>
    <w:rsid w:val="00647011"/>
    <w:rPr>
      <w:rFonts w:cs="Courier New"/>
    </w:rPr>
  </w:style>
  <w:style w:type="character" w:customStyle="1" w:styleId="ListLabel138">
    <w:name w:val="ListLabel 138"/>
    <w:qFormat/>
    <w:rsid w:val="00647011"/>
    <w:rPr>
      <w:b/>
    </w:rPr>
  </w:style>
  <w:style w:type="character" w:customStyle="1" w:styleId="czeindeksu">
    <w:name w:val="Łącze indeksu"/>
    <w:qFormat/>
    <w:rsid w:val="00647011"/>
  </w:style>
  <w:style w:type="character" w:customStyle="1" w:styleId="Znakiprzypiswdolnych">
    <w:name w:val="Znaki przypisów dolnych"/>
    <w:qFormat/>
    <w:rsid w:val="00647011"/>
  </w:style>
  <w:style w:type="character" w:customStyle="1" w:styleId="Zakotwiczenieprzypisudolnego">
    <w:name w:val="Zakotwiczenie przypisu dolnego"/>
    <w:rsid w:val="00647011"/>
    <w:rPr>
      <w:vertAlign w:val="superscript"/>
    </w:rPr>
  </w:style>
  <w:style w:type="character" w:customStyle="1" w:styleId="Znakiwypunktowania">
    <w:name w:val="Znaki wypunktowania"/>
    <w:qFormat/>
    <w:rsid w:val="00647011"/>
    <w:rPr>
      <w:rFonts w:ascii="OpenSymbol" w:eastAsia="OpenSymbol" w:hAnsi="OpenSymbol" w:cs="OpenSymbol"/>
    </w:rPr>
  </w:style>
  <w:style w:type="character" w:customStyle="1" w:styleId="Zakotwiczenieprzypisukocowego">
    <w:name w:val="Zakotwiczenie przypisu końcowego"/>
    <w:rsid w:val="00647011"/>
    <w:rPr>
      <w:vertAlign w:val="superscript"/>
    </w:rPr>
  </w:style>
  <w:style w:type="character" w:customStyle="1" w:styleId="Znakiprzypiswkocowych">
    <w:name w:val="Znaki przypisów końcowych"/>
    <w:qFormat/>
    <w:rsid w:val="00647011"/>
  </w:style>
  <w:style w:type="character" w:customStyle="1" w:styleId="ListLabel139">
    <w:name w:val="ListLabel 139"/>
    <w:qFormat/>
    <w:rsid w:val="00647011"/>
    <w:rPr>
      <w:b w:val="0"/>
    </w:rPr>
  </w:style>
  <w:style w:type="character" w:customStyle="1" w:styleId="ListLabel140">
    <w:name w:val="ListLabel 140"/>
    <w:qFormat/>
    <w:rsid w:val="00647011"/>
    <w:rPr>
      <w:rFonts w:cs="Symbol"/>
      <w:sz w:val="24"/>
    </w:rPr>
  </w:style>
  <w:style w:type="character" w:customStyle="1" w:styleId="ListLabel141">
    <w:name w:val="ListLabel 141"/>
    <w:qFormat/>
    <w:rsid w:val="00647011"/>
    <w:rPr>
      <w:rFonts w:cs="Courier New"/>
    </w:rPr>
  </w:style>
  <w:style w:type="character" w:customStyle="1" w:styleId="ListLabel142">
    <w:name w:val="ListLabel 142"/>
    <w:qFormat/>
    <w:rsid w:val="00647011"/>
    <w:rPr>
      <w:rFonts w:cs="Wingdings"/>
    </w:rPr>
  </w:style>
  <w:style w:type="character" w:customStyle="1" w:styleId="ListLabel143">
    <w:name w:val="ListLabel 143"/>
    <w:qFormat/>
    <w:rsid w:val="00647011"/>
    <w:rPr>
      <w:rFonts w:cs="Symbol"/>
    </w:rPr>
  </w:style>
  <w:style w:type="character" w:customStyle="1" w:styleId="ListLabel144">
    <w:name w:val="ListLabel 144"/>
    <w:qFormat/>
    <w:rsid w:val="00647011"/>
    <w:rPr>
      <w:rFonts w:cs="Courier New"/>
    </w:rPr>
  </w:style>
  <w:style w:type="character" w:customStyle="1" w:styleId="ListLabel145">
    <w:name w:val="ListLabel 145"/>
    <w:qFormat/>
    <w:rsid w:val="00647011"/>
    <w:rPr>
      <w:rFonts w:cs="Wingdings"/>
    </w:rPr>
  </w:style>
  <w:style w:type="character" w:customStyle="1" w:styleId="ListLabel146">
    <w:name w:val="ListLabel 146"/>
    <w:qFormat/>
    <w:rsid w:val="00647011"/>
    <w:rPr>
      <w:rFonts w:cs="Symbol"/>
    </w:rPr>
  </w:style>
  <w:style w:type="character" w:customStyle="1" w:styleId="ListLabel147">
    <w:name w:val="ListLabel 147"/>
    <w:qFormat/>
    <w:rsid w:val="00647011"/>
    <w:rPr>
      <w:rFonts w:cs="Courier New"/>
    </w:rPr>
  </w:style>
  <w:style w:type="character" w:customStyle="1" w:styleId="ListLabel148">
    <w:name w:val="ListLabel 148"/>
    <w:qFormat/>
    <w:rsid w:val="00647011"/>
    <w:rPr>
      <w:rFonts w:cs="Wingdings"/>
    </w:rPr>
  </w:style>
  <w:style w:type="character" w:customStyle="1" w:styleId="ListLabel149">
    <w:name w:val="ListLabel 149"/>
    <w:qFormat/>
    <w:rsid w:val="00647011"/>
    <w:rPr>
      <w:rFonts w:cs="Symbol"/>
      <w:sz w:val="24"/>
    </w:rPr>
  </w:style>
  <w:style w:type="character" w:customStyle="1" w:styleId="ListLabel150">
    <w:name w:val="ListLabel 150"/>
    <w:qFormat/>
    <w:rsid w:val="00647011"/>
    <w:rPr>
      <w:rFonts w:cs="Courier New"/>
    </w:rPr>
  </w:style>
  <w:style w:type="character" w:customStyle="1" w:styleId="ListLabel151">
    <w:name w:val="ListLabel 151"/>
    <w:qFormat/>
    <w:rsid w:val="00647011"/>
    <w:rPr>
      <w:rFonts w:cs="Wingdings"/>
    </w:rPr>
  </w:style>
  <w:style w:type="character" w:customStyle="1" w:styleId="ListLabel152">
    <w:name w:val="ListLabel 152"/>
    <w:qFormat/>
    <w:rsid w:val="00647011"/>
    <w:rPr>
      <w:rFonts w:cs="Symbol"/>
    </w:rPr>
  </w:style>
  <w:style w:type="character" w:customStyle="1" w:styleId="ListLabel153">
    <w:name w:val="ListLabel 153"/>
    <w:qFormat/>
    <w:rsid w:val="00647011"/>
    <w:rPr>
      <w:rFonts w:cs="Courier New"/>
    </w:rPr>
  </w:style>
  <w:style w:type="character" w:customStyle="1" w:styleId="ListLabel154">
    <w:name w:val="ListLabel 154"/>
    <w:qFormat/>
    <w:rsid w:val="00647011"/>
    <w:rPr>
      <w:rFonts w:cs="Wingdings"/>
    </w:rPr>
  </w:style>
  <w:style w:type="character" w:customStyle="1" w:styleId="ListLabel155">
    <w:name w:val="ListLabel 155"/>
    <w:qFormat/>
    <w:rsid w:val="00647011"/>
    <w:rPr>
      <w:rFonts w:cs="Symbol"/>
    </w:rPr>
  </w:style>
  <w:style w:type="character" w:customStyle="1" w:styleId="ListLabel156">
    <w:name w:val="ListLabel 156"/>
    <w:qFormat/>
    <w:rsid w:val="00647011"/>
    <w:rPr>
      <w:rFonts w:cs="Courier New"/>
    </w:rPr>
  </w:style>
  <w:style w:type="character" w:customStyle="1" w:styleId="ListLabel157">
    <w:name w:val="ListLabel 157"/>
    <w:qFormat/>
    <w:rsid w:val="00647011"/>
    <w:rPr>
      <w:rFonts w:cs="Wingdings"/>
    </w:rPr>
  </w:style>
  <w:style w:type="character" w:customStyle="1" w:styleId="ListLabel158">
    <w:name w:val="ListLabel 158"/>
    <w:qFormat/>
    <w:rsid w:val="00647011"/>
    <w:rPr>
      <w:rFonts w:ascii="Calibri" w:hAnsi="Calibri" w:cs="Symbol"/>
      <w:b/>
      <w:sz w:val="24"/>
    </w:rPr>
  </w:style>
  <w:style w:type="character" w:customStyle="1" w:styleId="ListLabel159">
    <w:name w:val="ListLabel 159"/>
    <w:qFormat/>
    <w:rsid w:val="00647011"/>
    <w:rPr>
      <w:rFonts w:cs="Courier New"/>
    </w:rPr>
  </w:style>
  <w:style w:type="character" w:customStyle="1" w:styleId="ListLabel160">
    <w:name w:val="ListLabel 160"/>
    <w:qFormat/>
    <w:rsid w:val="00647011"/>
    <w:rPr>
      <w:rFonts w:cs="Wingdings"/>
    </w:rPr>
  </w:style>
  <w:style w:type="character" w:customStyle="1" w:styleId="ListLabel161">
    <w:name w:val="ListLabel 161"/>
    <w:qFormat/>
    <w:rsid w:val="00647011"/>
    <w:rPr>
      <w:rFonts w:cs="Symbol"/>
    </w:rPr>
  </w:style>
  <w:style w:type="character" w:customStyle="1" w:styleId="ListLabel162">
    <w:name w:val="ListLabel 162"/>
    <w:qFormat/>
    <w:rsid w:val="00647011"/>
    <w:rPr>
      <w:rFonts w:cs="Courier New"/>
    </w:rPr>
  </w:style>
  <w:style w:type="character" w:customStyle="1" w:styleId="ListLabel163">
    <w:name w:val="ListLabel 163"/>
    <w:qFormat/>
    <w:rsid w:val="00647011"/>
    <w:rPr>
      <w:rFonts w:cs="Wingdings"/>
    </w:rPr>
  </w:style>
  <w:style w:type="character" w:customStyle="1" w:styleId="ListLabel164">
    <w:name w:val="ListLabel 164"/>
    <w:qFormat/>
    <w:rsid w:val="00647011"/>
    <w:rPr>
      <w:rFonts w:cs="Symbol"/>
    </w:rPr>
  </w:style>
  <w:style w:type="character" w:customStyle="1" w:styleId="ListLabel165">
    <w:name w:val="ListLabel 165"/>
    <w:qFormat/>
    <w:rsid w:val="00647011"/>
    <w:rPr>
      <w:rFonts w:cs="Courier New"/>
    </w:rPr>
  </w:style>
  <w:style w:type="character" w:customStyle="1" w:styleId="ListLabel166">
    <w:name w:val="ListLabel 166"/>
    <w:qFormat/>
    <w:rsid w:val="00647011"/>
    <w:rPr>
      <w:rFonts w:cs="Wingdings"/>
    </w:rPr>
  </w:style>
  <w:style w:type="character" w:customStyle="1" w:styleId="ListLabel167">
    <w:name w:val="ListLabel 167"/>
    <w:qFormat/>
    <w:rsid w:val="00647011"/>
    <w:rPr>
      <w:rFonts w:ascii="Calibri" w:hAnsi="Calibri" w:cs="Symbol"/>
      <w:sz w:val="24"/>
    </w:rPr>
  </w:style>
  <w:style w:type="character" w:customStyle="1" w:styleId="ListLabel168">
    <w:name w:val="ListLabel 168"/>
    <w:qFormat/>
    <w:rsid w:val="00647011"/>
    <w:rPr>
      <w:rFonts w:cs="Courier New"/>
    </w:rPr>
  </w:style>
  <w:style w:type="character" w:customStyle="1" w:styleId="ListLabel169">
    <w:name w:val="ListLabel 169"/>
    <w:qFormat/>
    <w:rsid w:val="00647011"/>
    <w:rPr>
      <w:rFonts w:cs="Wingdings"/>
    </w:rPr>
  </w:style>
  <w:style w:type="character" w:customStyle="1" w:styleId="ListLabel170">
    <w:name w:val="ListLabel 170"/>
    <w:qFormat/>
    <w:rsid w:val="00647011"/>
    <w:rPr>
      <w:rFonts w:cs="Symbol"/>
    </w:rPr>
  </w:style>
  <w:style w:type="character" w:customStyle="1" w:styleId="ListLabel171">
    <w:name w:val="ListLabel 171"/>
    <w:qFormat/>
    <w:rsid w:val="00647011"/>
    <w:rPr>
      <w:rFonts w:cs="Courier New"/>
    </w:rPr>
  </w:style>
  <w:style w:type="character" w:customStyle="1" w:styleId="ListLabel172">
    <w:name w:val="ListLabel 172"/>
    <w:qFormat/>
    <w:rsid w:val="00647011"/>
    <w:rPr>
      <w:rFonts w:cs="Wingdings"/>
    </w:rPr>
  </w:style>
  <w:style w:type="character" w:customStyle="1" w:styleId="ListLabel173">
    <w:name w:val="ListLabel 173"/>
    <w:qFormat/>
    <w:rsid w:val="00647011"/>
    <w:rPr>
      <w:rFonts w:cs="Symbol"/>
    </w:rPr>
  </w:style>
  <w:style w:type="character" w:customStyle="1" w:styleId="ListLabel174">
    <w:name w:val="ListLabel 174"/>
    <w:qFormat/>
    <w:rsid w:val="00647011"/>
    <w:rPr>
      <w:rFonts w:cs="Courier New"/>
    </w:rPr>
  </w:style>
  <w:style w:type="character" w:customStyle="1" w:styleId="ListLabel175">
    <w:name w:val="ListLabel 175"/>
    <w:qFormat/>
    <w:rsid w:val="00647011"/>
    <w:rPr>
      <w:rFonts w:cs="Wingdings"/>
    </w:rPr>
  </w:style>
  <w:style w:type="character" w:customStyle="1" w:styleId="ListLabel176">
    <w:name w:val="ListLabel 176"/>
    <w:qFormat/>
    <w:rsid w:val="00647011"/>
    <w:rPr>
      <w:rFonts w:ascii="Calibri" w:hAnsi="Calibri" w:cs="Symbol"/>
      <w:b/>
      <w:sz w:val="24"/>
    </w:rPr>
  </w:style>
  <w:style w:type="character" w:customStyle="1" w:styleId="ListLabel177">
    <w:name w:val="ListLabel 177"/>
    <w:qFormat/>
    <w:rsid w:val="00647011"/>
    <w:rPr>
      <w:rFonts w:cs="Courier New"/>
    </w:rPr>
  </w:style>
  <w:style w:type="character" w:customStyle="1" w:styleId="ListLabel178">
    <w:name w:val="ListLabel 178"/>
    <w:qFormat/>
    <w:rsid w:val="00647011"/>
    <w:rPr>
      <w:rFonts w:cs="Wingdings"/>
    </w:rPr>
  </w:style>
  <w:style w:type="character" w:customStyle="1" w:styleId="ListLabel179">
    <w:name w:val="ListLabel 179"/>
    <w:qFormat/>
    <w:rsid w:val="00647011"/>
    <w:rPr>
      <w:rFonts w:cs="Symbol"/>
    </w:rPr>
  </w:style>
  <w:style w:type="character" w:customStyle="1" w:styleId="ListLabel180">
    <w:name w:val="ListLabel 180"/>
    <w:qFormat/>
    <w:rsid w:val="00647011"/>
    <w:rPr>
      <w:rFonts w:cs="Courier New"/>
    </w:rPr>
  </w:style>
  <w:style w:type="character" w:customStyle="1" w:styleId="ListLabel181">
    <w:name w:val="ListLabel 181"/>
    <w:qFormat/>
    <w:rsid w:val="00647011"/>
    <w:rPr>
      <w:rFonts w:cs="Wingdings"/>
    </w:rPr>
  </w:style>
  <w:style w:type="character" w:customStyle="1" w:styleId="ListLabel182">
    <w:name w:val="ListLabel 182"/>
    <w:qFormat/>
    <w:rsid w:val="00647011"/>
    <w:rPr>
      <w:rFonts w:cs="Symbol"/>
    </w:rPr>
  </w:style>
  <w:style w:type="character" w:customStyle="1" w:styleId="ListLabel183">
    <w:name w:val="ListLabel 183"/>
    <w:qFormat/>
    <w:rsid w:val="00647011"/>
    <w:rPr>
      <w:rFonts w:cs="Courier New"/>
    </w:rPr>
  </w:style>
  <w:style w:type="character" w:customStyle="1" w:styleId="ListLabel184">
    <w:name w:val="ListLabel 184"/>
    <w:qFormat/>
    <w:rsid w:val="00647011"/>
    <w:rPr>
      <w:rFonts w:cs="Wingdings"/>
    </w:rPr>
  </w:style>
  <w:style w:type="character" w:customStyle="1" w:styleId="ListLabel185">
    <w:name w:val="ListLabel 185"/>
    <w:qFormat/>
    <w:rsid w:val="00647011"/>
    <w:rPr>
      <w:rFonts w:cs="OpenSymbol"/>
      <w:sz w:val="24"/>
    </w:rPr>
  </w:style>
  <w:style w:type="character" w:customStyle="1" w:styleId="ListLabel186">
    <w:name w:val="ListLabel 186"/>
    <w:qFormat/>
    <w:rsid w:val="00647011"/>
    <w:rPr>
      <w:rFonts w:cs="OpenSymbol"/>
    </w:rPr>
  </w:style>
  <w:style w:type="character" w:customStyle="1" w:styleId="ListLabel187">
    <w:name w:val="ListLabel 187"/>
    <w:qFormat/>
    <w:rsid w:val="00647011"/>
    <w:rPr>
      <w:rFonts w:cs="OpenSymbol"/>
    </w:rPr>
  </w:style>
  <w:style w:type="character" w:customStyle="1" w:styleId="ListLabel188">
    <w:name w:val="ListLabel 188"/>
    <w:qFormat/>
    <w:rsid w:val="00647011"/>
    <w:rPr>
      <w:rFonts w:cs="OpenSymbol"/>
    </w:rPr>
  </w:style>
  <w:style w:type="character" w:customStyle="1" w:styleId="ListLabel189">
    <w:name w:val="ListLabel 189"/>
    <w:qFormat/>
    <w:rsid w:val="00647011"/>
    <w:rPr>
      <w:rFonts w:cs="OpenSymbol"/>
    </w:rPr>
  </w:style>
  <w:style w:type="character" w:customStyle="1" w:styleId="ListLabel190">
    <w:name w:val="ListLabel 190"/>
    <w:qFormat/>
    <w:rsid w:val="00647011"/>
    <w:rPr>
      <w:rFonts w:cs="OpenSymbol"/>
    </w:rPr>
  </w:style>
  <w:style w:type="character" w:customStyle="1" w:styleId="ListLabel191">
    <w:name w:val="ListLabel 191"/>
    <w:qFormat/>
    <w:rsid w:val="00647011"/>
    <w:rPr>
      <w:rFonts w:cs="OpenSymbol"/>
    </w:rPr>
  </w:style>
  <w:style w:type="character" w:customStyle="1" w:styleId="ListLabel192">
    <w:name w:val="ListLabel 192"/>
    <w:qFormat/>
    <w:rsid w:val="00647011"/>
    <w:rPr>
      <w:rFonts w:cs="OpenSymbol"/>
    </w:rPr>
  </w:style>
  <w:style w:type="character" w:customStyle="1" w:styleId="ListLabel193">
    <w:name w:val="ListLabel 193"/>
    <w:qFormat/>
    <w:rsid w:val="00647011"/>
    <w:rPr>
      <w:rFonts w:cs="OpenSymbol"/>
    </w:rPr>
  </w:style>
  <w:style w:type="character" w:customStyle="1" w:styleId="ListLabel194">
    <w:name w:val="ListLabel 194"/>
    <w:qFormat/>
    <w:rsid w:val="00647011"/>
    <w:rPr>
      <w:rFonts w:cs="OpenSymbol"/>
      <w:sz w:val="24"/>
    </w:rPr>
  </w:style>
  <w:style w:type="character" w:customStyle="1" w:styleId="ListLabel195">
    <w:name w:val="ListLabel 195"/>
    <w:qFormat/>
    <w:rsid w:val="00647011"/>
    <w:rPr>
      <w:rFonts w:cs="OpenSymbol"/>
    </w:rPr>
  </w:style>
  <w:style w:type="character" w:customStyle="1" w:styleId="ListLabel196">
    <w:name w:val="ListLabel 196"/>
    <w:qFormat/>
    <w:rsid w:val="00647011"/>
    <w:rPr>
      <w:rFonts w:cs="OpenSymbol"/>
    </w:rPr>
  </w:style>
  <w:style w:type="character" w:customStyle="1" w:styleId="ListLabel197">
    <w:name w:val="ListLabel 197"/>
    <w:qFormat/>
    <w:rsid w:val="00647011"/>
    <w:rPr>
      <w:rFonts w:cs="OpenSymbol"/>
    </w:rPr>
  </w:style>
  <w:style w:type="character" w:customStyle="1" w:styleId="ListLabel198">
    <w:name w:val="ListLabel 198"/>
    <w:qFormat/>
    <w:rsid w:val="00647011"/>
    <w:rPr>
      <w:rFonts w:cs="OpenSymbol"/>
    </w:rPr>
  </w:style>
  <w:style w:type="character" w:customStyle="1" w:styleId="ListLabel199">
    <w:name w:val="ListLabel 199"/>
    <w:qFormat/>
    <w:rsid w:val="00647011"/>
    <w:rPr>
      <w:rFonts w:cs="OpenSymbol"/>
    </w:rPr>
  </w:style>
  <w:style w:type="character" w:customStyle="1" w:styleId="ListLabel200">
    <w:name w:val="ListLabel 200"/>
    <w:qFormat/>
    <w:rsid w:val="00647011"/>
    <w:rPr>
      <w:rFonts w:cs="OpenSymbol"/>
    </w:rPr>
  </w:style>
  <w:style w:type="character" w:customStyle="1" w:styleId="ListLabel201">
    <w:name w:val="ListLabel 201"/>
    <w:qFormat/>
    <w:rsid w:val="00647011"/>
    <w:rPr>
      <w:rFonts w:cs="OpenSymbol"/>
    </w:rPr>
  </w:style>
  <w:style w:type="character" w:customStyle="1" w:styleId="ListLabel202">
    <w:name w:val="ListLabel 202"/>
    <w:qFormat/>
    <w:rsid w:val="00647011"/>
    <w:rPr>
      <w:rFonts w:cs="OpenSymbol"/>
    </w:rPr>
  </w:style>
  <w:style w:type="character" w:customStyle="1" w:styleId="ListLabel203">
    <w:name w:val="ListLabel 203"/>
    <w:qFormat/>
    <w:rsid w:val="00647011"/>
    <w:rPr>
      <w:rFonts w:cs="OpenSymbol"/>
      <w:sz w:val="24"/>
    </w:rPr>
  </w:style>
  <w:style w:type="character" w:customStyle="1" w:styleId="ListLabel204">
    <w:name w:val="ListLabel 204"/>
    <w:qFormat/>
    <w:rsid w:val="00647011"/>
    <w:rPr>
      <w:rFonts w:cs="OpenSymbol"/>
    </w:rPr>
  </w:style>
  <w:style w:type="character" w:customStyle="1" w:styleId="ListLabel205">
    <w:name w:val="ListLabel 205"/>
    <w:qFormat/>
    <w:rsid w:val="00647011"/>
    <w:rPr>
      <w:rFonts w:cs="OpenSymbol"/>
    </w:rPr>
  </w:style>
  <w:style w:type="character" w:customStyle="1" w:styleId="ListLabel206">
    <w:name w:val="ListLabel 206"/>
    <w:qFormat/>
    <w:rsid w:val="00647011"/>
    <w:rPr>
      <w:rFonts w:cs="OpenSymbol"/>
    </w:rPr>
  </w:style>
  <w:style w:type="character" w:customStyle="1" w:styleId="ListLabel207">
    <w:name w:val="ListLabel 207"/>
    <w:qFormat/>
    <w:rsid w:val="00647011"/>
    <w:rPr>
      <w:rFonts w:cs="OpenSymbol"/>
    </w:rPr>
  </w:style>
  <w:style w:type="character" w:customStyle="1" w:styleId="ListLabel208">
    <w:name w:val="ListLabel 208"/>
    <w:qFormat/>
    <w:rsid w:val="00647011"/>
    <w:rPr>
      <w:rFonts w:cs="OpenSymbol"/>
    </w:rPr>
  </w:style>
  <w:style w:type="character" w:customStyle="1" w:styleId="ListLabel209">
    <w:name w:val="ListLabel 209"/>
    <w:qFormat/>
    <w:rsid w:val="00647011"/>
    <w:rPr>
      <w:rFonts w:cs="OpenSymbol"/>
    </w:rPr>
  </w:style>
  <w:style w:type="character" w:customStyle="1" w:styleId="ListLabel210">
    <w:name w:val="ListLabel 210"/>
    <w:qFormat/>
    <w:rsid w:val="00647011"/>
    <w:rPr>
      <w:rFonts w:cs="OpenSymbol"/>
    </w:rPr>
  </w:style>
  <w:style w:type="character" w:customStyle="1" w:styleId="ListLabel211">
    <w:name w:val="ListLabel 211"/>
    <w:qFormat/>
    <w:rsid w:val="00647011"/>
    <w:rPr>
      <w:rFonts w:cs="OpenSymbol"/>
    </w:rPr>
  </w:style>
  <w:style w:type="character" w:customStyle="1" w:styleId="ListLabel212">
    <w:name w:val="ListLabel 212"/>
    <w:qFormat/>
    <w:rsid w:val="00647011"/>
    <w:rPr>
      <w:rFonts w:cs="OpenSymbol"/>
      <w:sz w:val="24"/>
    </w:rPr>
  </w:style>
  <w:style w:type="character" w:customStyle="1" w:styleId="ListLabel213">
    <w:name w:val="ListLabel 213"/>
    <w:qFormat/>
    <w:rsid w:val="00647011"/>
    <w:rPr>
      <w:rFonts w:cs="OpenSymbol"/>
    </w:rPr>
  </w:style>
  <w:style w:type="character" w:customStyle="1" w:styleId="ListLabel214">
    <w:name w:val="ListLabel 214"/>
    <w:qFormat/>
    <w:rsid w:val="00647011"/>
    <w:rPr>
      <w:rFonts w:cs="OpenSymbol"/>
    </w:rPr>
  </w:style>
  <w:style w:type="character" w:customStyle="1" w:styleId="ListLabel215">
    <w:name w:val="ListLabel 215"/>
    <w:qFormat/>
    <w:rsid w:val="00647011"/>
    <w:rPr>
      <w:rFonts w:cs="OpenSymbol"/>
    </w:rPr>
  </w:style>
  <w:style w:type="character" w:customStyle="1" w:styleId="ListLabel216">
    <w:name w:val="ListLabel 216"/>
    <w:qFormat/>
    <w:rsid w:val="00647011"/>
    <w:rPr>
      <w:rFonts w:cs="OpenSymbol"/>
    </w:rPr>
  </w:style>
  <w:style w:type="character" w:customStyle="1" w:styleId="ListLabel217">
    <w:name w:val="ListLabel 217"/>
    <w:qFormat/>
    <w:rsid w:val="00647011"/>
    <w:rPr>
      <w:rFonts w:cs="OpenSymbol"/>
    </w:rPr>
  </w:style>
  <w:style w:type="character" w:customStyle="1" w:styleId="ListLabel218">
    <w:name w:val="ListLabel 218"/>
    <w:qFormat/>
    <w:rsid w:val="00647011"/>
    <w:rPr>
      <w:rFonts w:cs="OpenSymbol"/>
    </w:rPr>
  </w:style>
  <w:style w:type="character" w:customStyle="1" w:styleId="ListLabel219">
    <w:name w:val="ListLabel 219"/>
    <w:qFormat/>
    <w:rsid w:val="00647011"/>
    <w:rPr>
      <w:rFonts w:cs="OpenSymbol"/>
    </w:rPr>
  </w:style>
  <w:style w:type="character" w:customStyle="1" w:styleId="ListLabel220">
    <w:name w:val="ListLabel 220"/>
    <w:qFormat/>
    <w:rsid w:val="00647011"/>
    <w:rPr>
      <w:rFonts w:cs="OpenSymbol"/>
    </w:rPr>
  </w:style>
  <w:style w:type="character" w:customStyle="1" w:styleId="ListLabel221">
    <w:name w:val="ListLabel 221"/>
    <w:qFormat/>
    <w:rsid w:val="00647011"/>
    <w:rPr>
      <w:rFonts w:cs="OpenSymbol"/>
      <w:b/>
      <w:sz w:val="24"/>
    </w:rPr>
  </w:style>
  <w:style w:type="character" w:customStyle="1" w:styleId="ListLabel222">
    <w:name w:val="ListLabel 222"/>
    <w:qFormat/>
    <w:rsid w:val="00647011"/>
    <w:rPr>
      <w:rFonts w:cs="OpenSymbol"/>
    </w:rPr>
  </w:style>
  <w:style w:type="character" w:customStyle="1" w:styleId="ListLabel223">
    <w:name w:val="ListLabel 223"/>
    <w:qFormat/>
    <w:rsid w:val="00647011"/>
    <w:rPr>
      <w:rFonts w:cs="OpenSymbol"/>
    </w:rPr>
  </w:style>
  <w:style w:type="character" w:customStyle="1" w:styleId="ListLabel224">
    <w:name w:val="ListLabel 224"/>
    <w:qFormat/>
    <w:rsid w:val="00647011"/>
    <w:rPr>
      <w:rFonts w:cs="OpenSymbol"/>
    </w:rPr>
  </w:style>
  <w:style w:type="character" w:customStyle="1" w:styleId="ListLabel225">
    <w:name w:val="ListLabel 225"/>
    <w:qFormat/>
    <w:rsid w:val="00647011"/>
    <w:rPr>
      <w:rFonts w:cs="OpenSymbol"/>
      <w:b/>
      <w:sz w:val="24"/>
    </w:rPr>
  </w:style>
  <w:style w:type="character" w:customStyle="1" w:styleId="ListLabel226">
    <w:name w:val="ListLabel 226"/>
    <w:qFormat/>
    <w:rsid w:val="00647011"/>
    <w:rPr>
      <w:rFonts w:cs="OpenSymbol"/>
    </w:rPr>
  </w:style>
  <w:style w:type="character" w:customStyle="1" w:styleId="ListLabel227">
    <w:name w:val="ListLabel 227"/>
    <w:qFormat/>
    <w:rsid w:val="00647011"/>
    <w:rPr>
      <w:rFonts w:cs="OpenSymbol"/>
    </w:rPr>
  </w:style>
  <w:style w:type="character" w:customStyle="1" w:styleId="ListLabel228">
    <w:name w:val="ListLabel 228"/>
    <w:qFormat/>
    <w:rsid w:val="00647011"/>
    <w:rPr>
      <w:rFonts w:cs="OpenSymbol"/>
    </w:rPr>
  </w:style>
  <w:style w:type="character" w:customStyle="1" w:styleId="ListLabel229">
    <w:name w:val="ListLabel 229"/>
    <w:qFormat/>
    <w:rsid w:val="00647011"/>
    <w:rPr>
      <w:rFonts w:cs="OpenSymbol"/>
    </w:rPr>
  </w:style>
  <w:style w:type="character" w:customStyle="1" w:styleId="ListLabel230">
    <w:name w:val="ListLabel 230"/>
    <w:qFormat/>
    <w:rsid w:val="00647011"/>
    <w:rPr>
      <w:rFonts w:ascii="Calibri" w:hAnsi="Calibri" w:cs="Symbol"/>
    </w:rPr>
  </w:style>
  <w:style w:type="character" w:customStyle="1" w:styleId="ListLabel231">
    <w:name w:val="ListLabel 231"/>
    <w:qFormat/>
    <w:rsid w:val="00647011"/>
    <w:rPr>
      <w:rFonts w:cs="Courier New"/>
    </w:rPr>
  </w:style>
  <w:style w:type="character" w:customStyle="1" w:styleId="ListLabel232">
    <w:name w:val="ListLabel 232"/>
    <w:qFormat/>
    <w:rsid w:val="00647011"/>
    <w:rPr>
      <w:rFonts w:cs="Wingdings"/>
    </w:rPr>
  </w:style>
  <w:style w:type="character" w:customStyle="1" w:styleId="ListLabel233">
    <w:name w:val="ListLabel 233"/>
    <w:qFormat/>
    <w:rsid w:val="00647011"/>
    <w:rPr>
      <w:rFonts w:cs="Symbol"/>
    </w:rPr>
  </w:style>
  <w:style w:type="character" w:customStyle="1" w:styleId="ListLabel234">
    <w:name w:val="ListLabel 234"/>
    <w:qFormat/>
    <w:rsid w:val="00647011"/>
    <w:rPr>
      <w:rFonts w:cs="Courier New"/>
    </w:rPr>
  </w:style>
  <w:style w:type="character" w:customStyle="1" w:styleId="ListLabel235">
    <w:name w:val="ListLabel 235"/>
    <w:qFormat/>
    <w:rsid w:val="00647011"/>
    <w:rPr>
      <w:rFonts w:cs="Wingdings"/>
    </w:rPr>
  </w:style>
  <w:style w:type="character" w:customStyle="1" w:styleId="ListLabel236">
    <w:name w:val="ListLabel 236"/>
    <w:qFormat/>
    <w:rsid w:val="00647011"/>
    <w:rPr>
      <w:rFonts w:cs="Symbol"/>
    </w:rPr>
  </w:style>
  <w:style w:type="character" w:customStyle="1" w:styleId="ListLabel237">
    <w:name w:val="ListLabel 237"/>
    <w:qFormat/>
    <w:rsid w:val="00647011"/>
    <w:rPr>
      <w:rFonts w:cs="Courier New"/>
    </w:rPr>
  </w:style>
  <w:style w:type="character" w:customStyle="1" w:styleId="ListLabel238">
    <w:name w:val="ListLabel 238"/>
    <w:qFormat/>
    <w:rsid w:val="00647011"/>
    <w:rPr>
      <w:rFonts w:cs="Wingdings"/>
    </w:rPr>
  </w:style>
  <w:style w:type="character" w:customStyle="1" w:styleId="ListLabel239">
    <w:name w:val="ListLabel 239"/>
    <w:qFormat/>
    <w:rsid w:val="00647011"/>
    <w:rPr>
      <w:rFonts w:ascii="Calibri" w:hAnsi="Calibri" w:cs="Symbol"/>
    </w:rPr>
  </w:style>
  <w:style w:type="character" w:customStyle="1" w:styleId="ListLabel240">
    <w:name w:val="ListLabel 240"/>
    <w:qFormat/>
    <w:rsid w:val="00647011"/>
    <w:rPr>
      <w:rFonts w:cs="Courier New"/>
    </w:rPr>
  </w:style>
  <w:style w:type="character" w:customStyle="1" w:styleId="ListLabel241">
    <w:name w:val="ListLabel 241"/>
    <w:qFormat/>
    <w:rsid w:val="00647011"/>
    <w:rPr>
      <w:rFonts w:cs="Wingdings"/>
    </w:rPr>
  </w:style>
  <w:style w:type="character" w:customStyle="1" w:styleId="ListLabel242">
    <w:name w:val="ListLabel 242"/>
    <w:qFormat/>
    <w:rsid w:val="00647011"/>
    <w:rPr>
      <w:rFonts w:cs="Symbol"/>
    </w:rPr>
  </w:style>
  <w:style w:type="character" w:customStyle="1" w:styleId="ListLabel243">
    <w:name w:val="ListLabel 243"/>
    <w:qFormat/>
    <w:rsid w:val="00647011"/>
    <w:rPr>
      <w:rFonts w:cs="Courier New"/>
    </w:rPr>
  </w:style>
  <w:style w:type="character" w:customStyle="1" w:styleId="ListLabel244">
    <w:name w:val="ListLabel 244"/>
    <w:qFormat/>
    <w:rsid w:val="00647011"/>
    <w:rPr>
      <w:rFonts w:cs="Wingdings"/>
    </w:rPr>
  </w:style>
  <w:style w:type="character" w:customStyle="1" w:styleId="ListLabel245">
    <w:name w:val="ListLabel 245"/>
    <w:qFormat/>
    <w:rsid w:val="00647011"/>
    <w:rPr>
      <w:rFonts w:cs="Symbol"/>
    </w:rPr>
  </w:style>
  <w:style w:type="character" w:customStyle="1" w:styleId="ListLabel246">
    <w:name w:val="ListLabel 246"/>
    <w:qFormat/>
    <w:rsid w:val="00647011"/>
    <w:rPr>
      <w:rFonts w:cs="Courier New"/>
    </w:rPr>
  </w:style>
  <w:style w:type="character" w:customStyle="1" w:styleId="ListLabel247">
    <w:name w:val="ListLabel 247"/>
    <w:qFormat/>
    <w:rsid w:val="00647011"/>
    <w:rPr>
      <w:rFonts w:cs="Wingdings"/>
    </w:rPr>
  </w:style>
  <w:style w:type="character" w:customStyle="1" w:styleId="ListLabel248">
    <w:name w:val="ListLabel 248"/>
    <w:qFormat/>
    <w:rsid w:val="00647011"/>
    <w:rPr>
      <w:rFonts w:ascii="Calibri" w:hAnsi="Calibri" w:cs="Symbol"/>
      <w:b/>
      <w:sz w:val="24"/>
    </w:rPr>
  </w:style>
  <w:style w:type="character" w:customStyle="1" w:styleId="ListLabel249">
    <w:name w:val="ListLabel 249"/>
    <w:qFormat/>
    <w:rsid w:val="00647011"/>
    <w:rPr>
      <w:rFonts w:cs="Courier New"/>
    </w:rPr>
  </w:style>
  <w:style w:type="character" w:customStyle="1" w:styleId="ListLabel250">
    <w:name w:val="ListLabel 250"/>
    <w:qFormat/>
    <w:rsid w:val="00647011"/>
    <w:rPr>
      <w:rFonts w:cs="Wingdings"/>
    </w:rPr>
  </w:style>
  <w:style w:type="character" w:customStyle="1" w:styleId="ListLabel251">
    <w:name w:val="ListLabel 251"/>
    <w:qFormat/>
    <w:rsid w:val="00647011"/>
    <w:rPr>
      <w:rFonts w:cs="Symbol"/>
    </w:rPr>
  </w:style>
  <w:style w:type="character" w:customStyle="1" w:styleId="ListLabel252">
    <w:name w:val="ListLabel 252"/>
    <w:qFormat/>
    <w:rsid w:val="00647011"/>
    <w:rPr>
      <w:rFonts w:cs="Courier New"/>
    </w:rPr>
  </w:style>
  <w:style w:type="character" w:customStyle="1" w:styleId="ListLabel253">
    <w:name w:val="ListLabel 253"/>
    <w:qFormat/>
    <w:rsid w:val="00647011"/>
    <w:rPr>
      <w:rFonts w:cs="Wingdings"/>
    </w:rPr>
  </w:style>
  <w:style w:type="character" w:customStyle="1" w:styleId="ListLabel254">
    <w:name w:val="ListLabel 254"/>
    <w:qFormat/>
    <w:rsid w:val="00647011"/>
    <w:rPr>
      <w:rFonts w:cs="Symbol"/>
    </w:rPr>
  </w:style>
  <w:style w:type="character" w:customStyle="1" w:styleId="ListLabel255">
    <w:name w:val="ListLabel 255"/>
    <w:qFormat/>
    <w:rsid w:val="00647011"/>
    <w:rPr>
      <w:rFonts w:cs="Courier New"/>
    </w:rPr>
  </w:style>
  <w:style w:type="character" w:customStyle="1" w:styleId="ListLabel256">
    <w:name w:val="ListLabel 256"/>
    <w:qFormat/>
    <w:rsid w:val="00647011"/>
    <w:rPr>
      <w:rFonts w:cs="Wingdings"/>
    </w:rPr>
  </w:style>
  <w:style w:type="character" w:customStyle="1" w:styleId="ListLabel257">
    <w:name w:val="ListLabel 257"/>
    <w:qFormat/>
    <w:rsid w:val="00647011"/>
    <w:rPr>
      <w:rFonts w:ascii="Calibri" w:hAnsi="Calibri" w:cs="Symbol"/>
      <w:sz w:val="24"/>
    </w:rPr>
  </w:style>
  <w:style w:type="character" w:customStyle="1" w:styleId="ListLabel258">
    <w:name w:val="ListLabel 258"/>
    <w:qFormat/>
    <w:rsid w:val="00647011"/>
    <w:rPr>
      <w:rFonts w:cs="Courier New"/>
    </w:rPr>
  </w:style>
  <w:style w:type="character" w:customStyle="1" w:styleId="ListLabel259">
    <w:name w:val="ListLabel 259"/>
    <w:qFormat/>
    <w:rsid w:val="00647011"/>
    <w:rPr>
      <w:rFonts w:cs="Wingdings"/>
    </w:rPr>
  </w:style>
  <w:style w:type="character" w:customStyle="1" w:styleId="ListLabel260">
    <w:name w:val="ListLabel 260"/>
    <w:qFormat/>
    <w:rsid w:val="00647011"/>
    <w:rPr>
      <w:rFonts w:cs="Symbol"/>
    </w:rPr>
  </w:style>
  <w:style w:type="character" w:customStyle="1" w:styleId="ListLabel261">
    <w:name w:val="ListLabel 261"/>
    <w:qFormat/>
    <w:rsid w:val="00647011"/>
    <w:rPr>
      <w:rFonts w:cs="Courier New"/>
    </w:rPr>
  </w:style>
  <w:style w:type="character" w:customStyle="1" w:styleId="ListLabel262">
    <w:name w:val="ListLabel 262"/>
    <w:qFormat/>
    <w:rsid w:val="00647011"/>
    <w:rPr>
      <w:rFonts w:cs="Wingdings"/>
    </w:rPr>
  </w:style>
  <w:style w:type="character" w:customStyle="1" w:styleId="ListLabel263">
    <w:name w:val="ListLabel 263"/>
    <w:qFormat/>
    <w:rsid w:val="00647011"/>
    <w:rPr>
      <w:rFonts w:cs="Symbol"/>
    </w:rPr>
  </w:style>
  <w:style w:type="character" w:customStyle="1" w:styleId="ListLabel264">
    <w:name w:val="ListLabel 264"/>
    <w:qFormat/>
    <w:rsid w:val="00647011"/>
    <w:rPr>
      <w:rFonts w:cs="Courier New"/>
    </w:rPr>
  </w:style>
  <w:style w:type="character" w:customStyle="1" w:styleId="ListLabel265">
    <w:name w:val="ListLabel 265"/>
    <w:qFormat/>
    <w:rsid w:val="00647011"/>
    <w:rPr>
      <w:rFonts w:cs="Wingdings"/>
    </w:rPr>
  </w:style>
  <w:style w:type="character" w:customStyle="1" w:styleId="ListLabel266">
    <w:name w:val="ListLabel 266"/>
    <w:qFormat/>
    <w:rsid w:val="00647011"/>
    <w:rPr>
      <w:rFonts w:cs="Symbol"/>
    </w:rPr>
  </w:style>
  <w:style w:type="character" w:customStyle="1" w:styleId="ListLabel267">
    <w:name w:val="ListLabel 267"/>
    <w:qFormat/>
    <w:rsid w:val="00647011"/>
    <w:rPr>
      <w:rFonts w:cs="Courier New"/>
    </w:rPr>
  </w:style>
  <w:style w:type="character" w:customStyle="1" w:styleId="ListLabel268">
    <w:name w:val="ListLabel 268"/>
    <w:qFormat/>
    <w:rsid w:val="00647011"/>
    <w:rPr>
      <w:rFonts w:cs="Wingdings"/>
    </w:rPr>
  </w:style>
  <w:style w:type="character" w:customStyle="1" w:styleId="ListLabel269">
    <w:name w:val="ListLabel 269"/>
    <w:qFormat/>
    <w:rsid w:val="00647011"/>
    <w:rPr>
      <w:rFonts w:cs="Symbol"/>
    </w:rPr>
  </w:style>
  <w:style w:type="character" w:customStyle="1" w:styleId="ListLabel270">
    <w:name w:val="ListLabel 270"/>
    <w:qFormat/>
    <w:rsid w:val="00647011"/>
    <w:rPr>
      <w:rFonts w:cs="Courier New"/>
    </w:rPr>
  </w:style>
  <w:style w:type="character" w:customStyle="1" w:styleId="ListLabel271">
    <w:name w:val="ListLabel 271"/>
    <w:qFormat/>
    <w:rsid w:val="00647011"/>
    <w:rPr>
      <w:rFonts w:cs="Wingdings"/>
    </w:rPr>
  </w:style>
  <w:style w:type="character" w:customStyle="1" w:styleId="ListLabel272">
    <w:name w:val="ListLabel 272"/>
    <w:qFormat/>
    <w:rsid w:val="00647011"/>
    <w:rPr>
      <w:rFonts w:cs="Symbol"/>
    </w:rPr>
  </w:style>
  <w:style w:type="character" w:customStyle="1" w:styleId="ListLabel273">
    <w:name w:val="ListLabel 273"/>
    <w:qFormat/>
    <w:rsid w:val="00647011"/>
    <w:rPr>
      <w:rFonts w:cs="Courier New"/>
    </w:rPr>
  </w:style>
  <w:style w:type="character" w:customStyle="1" w:styleId="ListLabel274">
    <w:name w:val="ListLabel 274"/>
    <w:qFormat/>
    <w:rsid w:val="00647011"/>
    <w:rPr>
      <w:rFonts w:cs="Wingdings"/>
    </w:rPr>
  </w:style>
  <w:style w:type="character" w:customStyle="1" w:styleId="ListLabel275">
    <w:name w:val="ListLabel 275"/>
    <w:qFormat/>
    <w:rsid w:val="00647011"/>
    <w:rPr>
      <w:rFonts w:ascii="Calibri" w:hAnsi="Calibri" w:cs="Symbol"/>
      <w:b/>
      <w:sz w:val="24"/>
    </w:rPr>
  </w:style>
  <w:style w:type="character" w:customStyle="1" w:styleId="ListLabel276">
    <w:name w:val="ListLabel 276"/>
    <w:qFormat/>
    <w:rsid w:val="00647011"/>
    <w:rPr>
      <w:rFonts w:cs="Courier New"/>
    </w:rPr>
  </w:style>
  <w:style w:type="character" w:customStyle="1" w:styleId="ListLabel277">
    <w:name w:val="ListLabel 277"/>
    <w:qFormat/>
    <w:rsid w:val="00647011"/>
    <w:rPr>
      <w:rFonts w:cs="Wingdings"/>
    </w:rPr>
  </w:style>
  <w:style w:type="character" w:customStyle="1" w:styleId="ListLabel278">
    <w:name w:val="ListLabel 278"/>
    <w:qFormat/>
    <w:rsid w:val="00647011"/>
    <w:rPr>
      <w:rFonts w:cs="Symbol"/>
    </w:rPr>
  </w:style>
  <w:style w:type="character" w:customStyle="1" w:styleId="ListLabel279">
    <w:name w:val="ListLabel 279"/>
    <w:qFormat/>
    <w:rsid w:val="00647011"/>
    <w:rPr>
      <w:rFonts w:cs="Courier New"/>
    </w:rPr>
  </w:style>
  <w:style w:type="character" w:customStyle="1" w:styleId="ListLabel280">
    <w:name w:val="ListLabel 280"/>
    <w:qFormat/>
    <w:rsid w:val="00647011"/>
    <w:rPr>
      <w:rFonts w:cs="Wingdings"/>
    </w:rPr>
  </w:style>
  <w:style w:type="character" w:customStyle="1" w:styleId="ListLabel281">
    <w:name w:val="ListLabel 281"/>
    <w:qFormat/>
    <w:rsid w:val="00647011"/>
    <w:rPr>
      <w:rFonts w:cs="Symbol"/>
    </w:rPr>
  </w:style>
  <w:style w:type="character" w:customStyle="1" w:styleId="ListLabel282">
    <w:name w:val="ListLabel 282"/>
    <w:qFormat/>
    <w:rsid w:val="00647011"/>
    <w:rPr>
      <w:rFonts w:cs="Courier New"/>
    </w:rPr>
  </w:style>
  <w:style w:type="character" w:customStyle="1" w:styleId="ListLabel283">
    <w:name w:val="ListLabel 283"/>
    <w:qFormat/>
    <w:rsid w:val="00647011"/>
    <w:rPr>
      <w:rFonts w:cs="Wingdings"/>
    </w:rPr>
  </w:style>
  <w:style w:type="character" w:customStyle="1" w:styleId="ListLabel284">
    <w:name w:val="ListLabel 284"/>
    <w:qFormat/>
    <w:rsid w:val="00647011"/>
    <w:rPr>
      <w:rFonts w:ascii="Calibri" w:hAnsi="Calibri" w:cs="Symbol"/>
    </w:rPr>
  </w:style>
  <w:style w:type="character" w:customStyle="1" w:styleId="ListLabel285">
    <w:name w:val="ListLabel 285"/>
    <w:qFormat/>
    <w:rsid w:val="00647011"/>
    <w:rPr>
      <w:rFonts w:cs="Courier New"/>
    </w:rPr>
  </w:style>
  <w:style w:type="character" w:customStyle="1" w:styleId="ListLabel286">
    <w:name w:val="ListLabel 286"/>
    <w:qFormat/>
    <w:rsid w:val="00647011"/>
    <w:rPr>
      <w:rFonts w:cs="Wingdings"/>
    </w:rPr>
  </w:style>
  <w:style w:type="character" w:customStyle="1" w:styleId="ListLabel287">
    <w:name w:val="ListLabel 287"/>
    <w:qFormat/>
    <w:rsid w:val="00647011"/>
    <w:rPr>
      <w:rFonts w:cs="Symbol"/>
    </w:rPr>
  </w:style>
  <w:style w:type="character" w:customStyle="1" w:styleId="ListLabel288">
    <w:name w:val="ListLabel 288"/>
    <w:qFormat/>
    <w:rsid w:val="00647011"/>
    <w:rPr>
      <w:rFonts w:cs="Courier New"/>
    </w:rPr>
  </w:style>
  <w:style w:type="character" w:customStyle="1" w:styleId="ListLabel289">
    <w:name w:val="ListLabel 289"/>
    <w:qFormat/>
    <w:rsid w:val="00647011"/>
    <w:rPr>
      <w:rFonts w:cs="Wingdings"/>
    </w:rPr>
  </w:style>
  <w:style w:type="character" w:customStyle="1" w:styleId="ListLabel290">
    <w:name w:val="ListLabel 290"/>
    <w:qFormat/>
    <w:rsid w:val="00647011"/>
    <w:rPr>
      <w:rFonts w:cs="Symbol"/>
    </w:rPr>
  </w:style>
  <w:style w:type="character" w:customStyle="1" w:styleId="ListLabel291">
    <w:name w:val="ListLabel 291"/>
    <w:qFormat/>
    <w:rsid w:val="00647011"/>
    <w:rPr>
      <w:rFonts w:cs="Courier New"/>
    </w:rPr>
  </w:style>
  <w:style w:type="character" w:customStyle="1" w:styleId="ListLabel292">
    <w:name w:val="ListLabel 292"/>
    <w:qFormat/>
    <w:rsid w:val="00647011"/>
    <w:rPr>
      <w:rFonts w:cs="Wingdings"/>
    </w:rPr>
  </w:style>
  <w:style w:type="character" w:customStyle="1" w:styleId="ListLabel293">
    <w:name w:val="ListLabel 293"/>
    <w:qFormat/>
    <w:rsid w:val="00647011"/>
    <w:rPr>
      <w:rFonts w:cs="Symbol"/>
      <w:sz w:val="24"/>
    </w:rPr>
  </w:style>
  <w:style w:type="character" w:customStyle="1" w:styleId="ListLabel294">
    <w:name w:val="ListLabel 294"/>
    <w:qFormat/>
    <w:rsid w:val="00647011"/>
    <w:rPr>
      <w:rFonts w:cs="Courier New"/>
    </w:rPr>
  </w:style>
  <w:style w:type="character" w:customStyle="1" w:styleId="ListLabel295">
    <w:name w:val="ListLabel 295"/>
    <w:qFormat/>
    <w:rsid w:val="00647011"/>
    <w:rPr>
      <w:rFonts w:cs="Wingdings"/>
    </w:rPr>
  </w:style>
  <w:style w:type="character" w:customStyle="1" w:styleId="ListLabel296">
    <w:name w:val="ListLabel 296"/>
    <w:qFormat/>
    <w:rsid w:val="00647011"/>
    <w:rPr>
      <w:rFonts w:cs="Symbol"/>
    </w:rPr>
  </w:style>
  <w:style w:type="character" w:customStyle="1" w:styleId="ListLabel297">
    <w:name w:val="ListLabel 297"/>
    <w:qFormat/>
    <w:rsid w:val="00647011"/>
    <w:rPr>
      <w:rFonts w:cs="Courier New"/>
    </w:rPr>
  </w:style>
  <w:style w:type="character" w:customStyle="1" w:styleId="ListLabel298">
    <w:name w:val="ListLabel 298"/>
    <w:qFormat/>
    <w:rsid w:val="00647011"/>
    <w:rPr>
      <w:rFonts w:cs="Wingdings"/>
    </w:rPr>
  </w:style>
  <w:style w:type="character" w:customStyle="1" w:styleId="ListLabel299">
    <w:name w:val="ListLabel 299"/>
    <w:qFormat/>
    <w:rsid w:val="00647011"/>
    <w:rPr>
      <w:rFonts w:cs="Symbol"/>
    </w:rPr>
  </w:style>
  <w:style w:type="character" w:customStyle="1" w:styleId="ListLabel300">
    <w:name w:val="ListLabel 300"/>
    <w:qFormat/>
    <w:rsid w:val="00647011"/>
    <w:rPr>
      <w:rFonts w:cs="Courier New"/>
    </w:rPr>
  </w:style>
  <w:style w:type="character" w:customStyle="1" w:styleId="ListLabel301">
    <w:name w:val="ListLabel 301"/>
    <w:qFormat/>
    <w:rsid w:val="00647011"/>
    <w:rPr>
      <w:rFonts w:cs="Wingdings"/>
    </w:rPr>
  </w:style>
  <w:style w:type="character" w:customStyle="1" w:styleId="ListLabel302">
    <w:name w:val="ListLabel 302"/>
    <w:qFormat/>
    <w:rsid w:val="00647011"/>
    <w:rPr>
      <w:rFonts w:cs="Symbol"/>
      <w:sz w:val="24"/>
    </w:rPr>
  </w:style>
  <w:style w:type="character" w:customStyle="1" w:styleId="ListLabel303">
    <w:name w:val="ListLabel 303"/>
    <w:qFormat/>
    <w:rsid w:val="00647011"/>
    <w:rPr>
      <w:rFonts w:cs="Courier New"/>
    </w:rPr>
  </w:style>
  <w:style w:type="character" w:customStyle="1" w:styleId="ListLabel304">
    <w:name w:val="ListLabel 304"/>
    <w:qFormat/>
    <w:rsid w:val="00647011"/>
    <w:rPr>
      <w:rFonts w:cs="Wingdings"/>
    </w:rPr>
  </w:style>
  <w:style w:type="character" w:customStyle="1" w:styleId="ListLabel305">
    <w:name w:val="ListLabel 305"/>
    <w:qFormat/>
    <w:rsid w:val="00647011"/>
    <w:rPr>
      <w:rFonts w:cs="Symbol"/>
    </w:rPr>
  </w:style>
  <w:style w:type="character" w:customStyle="1" w:styleId="ListLabel306">
    <w:name w:val="ListLabel 306"/>
    <w:qFormat/>
    <w:rsid w:val="00647011"/>
    <w:rPr>
      <w:rFonts w:cs="Courier New"/>
    </w:rPr>
  </w:style>
  <w:style w:type="character" w:customStyle="1" w:styleId="ListLabel307">
    <w:name w:val="ListLabel 307"/>
    <w:qFormat/>
    <w:rsid w:val="00647011"/>
    <w:rPr>
      <w:rFonts w:cs="Wingdings"/>
    </w:rPr>
  </w:style>
  <w:style w:type="character" w:customStyle="1" w:styleId="ListLabel308">
    <w:name w:val="ListLabel 308"/>
    <w:qFormat/>
    <w:rsid w:val="00647011"/>
    <w:rPr>
      <w:rFonts w:cs="Symbol"/>
    </w:rPr>
  </w:style>
  <w:style w:type="character" w:customStyle="1" w:styleId="ListLabel309">
    <w:name w:val="ListLabel 309"/>
    <w:qFormat/>
    <w:rsid w:val="00647011"/>
    <w:rPr>
      <w:rFonts w:cs="Courier New"/>
    </w:rPr>
  </w:style>
  <w:style w:type="character" w:customStyle="1" w:styleId="ListLabel310">
    <w:name w:val="ListLabel 310"/>
    <w:qFormat/>
    <w:rsid w:val="00647011"/>
    <w:rPr>
      <w:rFonts w:cs="Wingdings"/>
    </w:rPr>
  </w:style>
  <w:style w:type="character" w:customStyle="1" w:styleId="ListLabel311">
    <w:name w:val="ListLabel 311"/>
    <w:qFormat/>
    <w:rsid w:val="00647011"/>
    <w:rPr>
      <w:b/>
      <w:sz w:val="24"/>
    </w:rPr>
  </w:style>
  <w:style w:type="character" w:customStyle="1" w:styleId="ListLabel312">
    <w:name w:val="ListLabel 312"/>
    <w:qFormat/>
    <w:rsid w:val="00647011"/>
    <w:rPr>
      <w:b/>
      <w:sz w:val="24"/>
    </w:rPr>
  </w:style>
  <w:style w:type="character" w:customStyle="1" w:styleId="ListLabel313">
    <w:name w:val="ListLabel 313"/>
    <w:qFormat/>
    <w:rsid w:val="00647011"/>
    <w:rPr>
      <w:rFonts w:cs="Symbol"/>
      <w:sz w:val="24"/>
    </w:rPr>
  </w:style>
  <w:style w:type="character" w:customStyle="1" w:styleId="ListLabel314">
    <w:name w:val="ListLabel 314"/>
    <w:qFormat/>
    <w:rsid w:val="00647011"/>
    <w:rPr>
      <w:rFonts w:cs="Courier New"/>
    </w:rPr>
  </w:style>
  <w:style w:type="character" w:customStyle="1" w:styleId="ListLabel315">
    <w:name w:val="ListLabel 315"/>
    <w:qFormat/>
    <w:rsid w:val="00647011"/>
    <w:rPr>
      <w:rFonts w:cs="Wingdings"/>
    </w:rPr>
  </w:style>
  <w:style w:type="character" w:customStyle="1" w:styleId="ListLabel316">
    <w:name w:val="ListLabel 316"/>
    <w:qFormat/>
    <w:rsid w:val="00647011"/>
    <w:rPr>
      <w:rFonts w:cs="Symbol"/>
    </w:rPr>
  </w:style>
  <w:style w:type="character" w:customStyle="1" w:styleId="ListLabel317">
    <w:name w:val="ListLabel 317"/>
    <w:qFormat/>
    <w:rsid w:val="00647011"/>
    <w:rPr>
      <w:rFonts w:cs="Courier New"/>
    </w:rPr>
  </w:style>
  <w:style w:type="character" w:customStyle="1" w:styleId="ListLabel318">
    <w:name w:val="ListLabel 318"/>
    <w:qFormat/>
    <w:rsid w:val="00647011"/>
    <w:rPr>
      <w:rFonts w:cs="Wingdings"/>
    </w:rPr>
  </w:style>
  <w:style w:type="character" w:customStyle="1" w:styleId="ListLabel319">
    <w:name w:val="ListLabel 319"/>
    <w:qFormat/>
    <w:rsid w:val="00647011"/>
    <w:rPr>
      <w:rFonts w:cs="Symbol"/>
    </w:rPr>
  </w:style>
  <w:style w:type="character" w:customStyle="1" w:styleId="ListLabel320">
    <w:name w:val="ListLabel 320"/>
    <w:qFormat/>
    <w:rsid w:val="00647011"/>
    <w:rPr>
      <w:rFonts w:cs="Courier New"/>
    </w:rPr>
  </w:style>
  <w:style w:type="character" w:customStyle="1" w:styleId="ListLabel321">
    <w:name w:val="ListLabel 321"/>
    <w:qFormat/>
    <w:rsid w:val="00647011"/>
    <w:rPr>
      <w:rFonts w:cs="Wingdings"/>
    </w:rPr>
  </w:style>
  <w:style w:type="character" w:customStyle="1" w:styleId="ListLabel322">
    <w:name w:val="ListLabel 322"/>
    <w:qFormat/>
    <w:rsid w:val="00647011"/>
    <w:rPr>
      <w:b/>
      <w:sz w:val="24"/>
    </w:rPr>
  </w:style>
  <w:style w:type="character" w:customStyle="1" w:styleId="ListLabel323">
    <w:name w:val="ListLabel 323"/>
    <w:qFormat/>
    <w:rsid w:val="00647011"/>
    <w:rPr>
      <w:rFonts w:cs="Courier New"/>
    </w:rPr>
  </w:style>
  <w:style w:type="character" w:customStyle="1" w:styleId="ListLabel324">
    <w:name w:val="ListLabel 324"/>
    <w:qFormat/>
    <w:rsid w:val="00647011"/>
    <w:rPr>
      <w:rFonts w:cs="Wingdings"/>
    </w:rPr>
  </w:style>
  <w:style w:type="character" w:customStyle="1" w:styleId="ListLabel325">
    <w:name w:val="ListLabel 325"/>
    <w:qFormat/>
    <w:rsid w:val="00647011"/>
    <w:rPr>
      <w:rFonts w:cs="Symbol"/>
    </w:rPr>
  </w:style>
  <w:style w:type="character" w:customStyle="1" w:styleId="ListLabel326">
    <w:name w:val="ListLabel 326"/>
    <w:qFormat/>
    <w:rsid w:val="00647011"/>
    <w:rPr>
      <w:rFonts w:cs="Courier New"/>
    </w:rPr>
  </w:style>
  <w:style w:type="character" w:customStyle="1" w:styleId="ListLabel327">
    <w:name w:val="ListLabel 327"/>
    <w:qFormat/>
    <w:rsid w:val="00647011"/>
    <w:rPr>
      <w:rFonts w:cs="Wingdings"/>
    </w:rPr>
  </w:style>
  <w:style w:type="character" w:customStyle="1" w:styleId="ListLabel328">
    <w:name w:val="ListLabel 328"/>
    <w:qFormat/>
    <w:rsid w:val="00647011"/>
    <w:rPr>
      <w:rFonts w:cs="Symbol"/>
    </w:rPr>
  </w:style>
  <w:style w:type="character" w:customStyle="1" w:styleId="ListLabel329">
    <w:name w:val="ListLabel 329"/>
    <w:qFormat/>
    <w:rsid w:val="00647011"/>
    <w:rPr>
      <w:rFonts w:cs="Courier New"/>
    </w:rPr>
  </w:style>
  <w:style w:type="character" w:customStyle="1" w:styleId="ListLabel330">
    <w:name w:val="ListLabel 330"/>
    <w:qFormat/>
    <w:rsid w:val="00647011"/>
    <w:rPr>
      <w:rFonts w:cs="Wingdings"/>
    </w:rPr>
  </w:style>
  <w:style w:type="character" w:customStyle="1" w:styleId="ListLabel331">
    <w:name w:val="ListLabel 331"/>
    <w:qFormat/>
    <w:rsid w:val="00647011"/>
    <w:rPr>
      <w:rFonts w:cs="Symbol"/>
      <w:sz w:val="24"/>
    </w:rPr>
  </w:style>
  <w:style w:type="character" w:customStyle="1" w:styleId="ListLabel332">
    <w:name w:val="ListLabel 332"/>
    <w:qFormat/>
    <w:rsid w:val="00647011"/>
    <w:rPr>
      <w:rFonts w:cs="Courier New"/>
    </w:rPr>
  </w:style>
  <w:style w:type="character" w:customStyle="1" w:styleId="ListLabel333">
    <w:name w:val="ListLabel 333"/>
    <w:qFormat/>
    <w:rsid w:val="00647011"/>
    <w:rPr>
      <w:rFonts w:cs="Wingdings"/>
    </w:rPr>
  </w:style>
  <w:style w:type="character" w:customStyle="1" w:styleId="ListLabel334">
    <w:name w:val="ListLabel 334"/>
    <w:qFormat/>
    <w:rsid w:val="00647011"/>
    <w:rPr>
      <w:rFonts w:cs="Symbol"/>
    </w:rPr>
  </w:style>
  <w:style w:type="character" w:customStyle="1" w:styleId="ListLabel335">
    <w:name w:val="ListLabel 335"/>
    <w:qFormat/>
    <w:rsid w:val="00647011"/>
    <w:rPr>
      <w:rFonts w:cs="Courier New"/>
    </w:rPr>
  </w:style>
  <w:style w:type="character" w:customStyle="1" w:styleId="ListLabel336">
    <w:name w:val="ListLabel 336"/>
    <w:qFormat/>
    <w:rsid w:val="00647011"/>
    <w:rPr>
      <w:rFonts w:cs="Wingdings"/>
    </w:rPr>
  </w:style>
  <w:style w:type="character" w:customStyle="1" w:styleId="ListLabel337">
    <w:name w:val="ListLabel 337"/>
    <w:qFormat/>
    <w:rsid w:val="00647011"/>
    <w:rPr>
      <w:rFonts w:cs="Symbol"/>
    </w:rPr>
  </w:style>
  <w:style w:type="character" w:customStyle="1" w:styleId="ListLabel338">
    <w:name w:val="ListLabel 338"/>
    <w:qFormat/>
    <w:rsid w:val="00647011"/>
    <w:rPr>
      <w:rFonts w:cs="Courier New"/>
    </w:rPr>
  </w:style>
  <w:style w:type="character" w:customStyle="1" w:styleId="ListLabel339">
    <w:name w:val="ListLabel 339"/>
    <w:qFormat/>
    <w:rsid w:val="00647011"/>
    <w:rPr>
      <w:rFonts w:cs="Wingdings"/>
    </w:rPr>
  </w:style>
  <w:style w:type="character" w:customStyle="1" w:styleId="ListLabel340">
    <w:name w:val="ListLabel 340"/>
    <w:qFormat/>
    <w:rsid w:val="00647011"/>
    <w:rPr>
      <w:rFonts w:cs="Symbol"/>
      <w:b/>
      <w:sz w:val="24"/>
    </w:rPr>
  </w:style>
  <w:style w:type="character" w:customStyle="1" w:styleId="ListLabel341">
    <w:name w:val="ListLabel 341"/>
    <w:qFormat/>
    <w:rsid w:val="00647011"/>
    <w:rPr>
      <w:rFonts w:cs="Courier New"/>
    </w:rPr>
  </w:style>
  <w:style w:type="character" w:customStyle="1" w:styleId="ListLabel342">
    <w:name w:val="ListLabel 342"/>
    <w:qFormat/>
    <w:rsid w:val="00647011"/>
    <w:rPr>
      <w:rFonts w:cs="Wingdings"/>
    </w:rPr>
  </w:style>
  <w:style w:type="character" w:customStyle="1" w:styleId="ListLabel343">
    <w:name w:val="ListLabel 343"/>
    <w:qFormat/>
    <w:rsid w:val="00647011"/>
    <w:rPr>
      <w:rFonts w:cs="Symbol"/>
    </w:rPr>
  </w:style>
  <w:style w:type="character" w:customStyle="1" w:styleId="ListLabel344">
    <w:name w:val="ListLabel 344"/>
    <w:qFormat/>
    <w:rsid w:val="00647011"/>
    <w:rPr>
      <w:rFonts w:cs="Courier New"/>
    </w:rPr>
  </w:style>
  <w:style w:type="character" w:customStyle="1" w:styleId="ListLabel345">
    <w:name w:val="ListLabel 345"/>
    <w:qFormat/>
    <w:rsid w:val="00647011"/>
    <w:rPr>
      <w:rFonts w:cs="Wingdings"/>
    </w:rPr>
  </w:style>
  <w:style w:type="character" w:customStyle="1" w:styleId="ListLabel346">
    <w:name w:val="ListLabel 346"/>
    <w:qFormat/>
    <w:rsid w:val="00647011"/>
    <w:rPr>
      <w:rFonts w:cs="Symbol"/>
    </w:rPr>
  </w:style>
  <w:style w:type="character" w:customStyle="1" w:styleId="ListLabel347">
    <w:name w:val="ListLabel 347"/>
    <w:qFormat/>
    <w:rsid w:val="00647011"/>
    <w:rPr>
      <w:rFonts w:cs="Courier New"/>
    </w:rPr>
  </w:style>
  <w:style w:type="character" w:customStyle="1" w:styleId="ListLabel348">
    <w:name w:val="ListLabel 348"/>
    <w:qFormat/>
    <w:rsid w:val="00647011"/>
    <w:rPr>
      <w:rFonts w:cs="Wingdings"/>
    </w:rPr>
  </w:style>
  <w:style w:type="character" w:customStyle="1" w:styleId="ListLabel349">
    <w:name w:val="ListLabel 349"/>
    <w:qFormat/>
    <w:rsid w:val="00647011"/>
    <w:rPr>
      <w:rFonts w:cs="Symbol"/>
      <w:b/>
      <w:sz w:val="24"/>
    </w:rPr>
  </w:style>
  <w:style w:type="character" w:customStyle="1" w:styleId="ListLabel350">
    <w:name w:val="ListLabel 350"/>
    <w:qFormat/>
    <w:rsid w:val="00647011"/>
    <w:rPr>
      <w:rFonts w:cs="Courier New"/>
      <w:b/>
      <w:sz w:val="24"/>
    </w:rPr>
  </w:style>
  <w:style w:type="character" w:customStyle="1" w:styleId="ListLabel351">
    <w:name w:val="ListLabel 351"/>
    <w:qFormat/>
    <w:rsid w:val="00647011"/>
    <w:rPr>
      <w:rFonts w:cs="Wingdings"/>
      <w:b/>
      <w:sz w:val="24"/>
    </w:rPr>
  </w:style>
  <w:style w:type="character" w:customStyle="1" w:styleId="ListLabel352">
    <w:name w:val="ListLabel 352"/>
    <w:qFormat/>
    <w:rsid w:val="00647011"/>
    <w:rPr>
      <w:rFonts w:cs="Symbol"/>
    </w:rPr>
  </w:style>
  <w:style w:type="character" w:customStyle="1" w:styleId="ListLabel353">
    <w:name w:val="ListLabel 353"/>
    <w:qFormat/>
    <w:rsid w:val="00647011"/>
    <w:rPr>
      <w:rFonts w:cs="Courier New"/>
    </w:rPr>
  </w:style>
  <w:style w:type="character" w:customStyle="1" w:styleId="ListLabel354">
    <w:name w:val="ListLabel 354"/>
    <w:qFormat/>
    <w:rsid w:val="00647011"/>
    <w:rPr>
      <w:rFonts w:cs="Wingdings"/>
    </w:rPr>
  </w:style>
  <w:style w:type="character" w:customStyle="1" w:styleId="ListLabel355">
    <w:name w:val="ListLabel 355"/>
    <w:qFormat/>
    <w:rsid w:val="00647011"/>
    <w:rPr>
      <w:rFonts w:cs="Symbol"/>
    </w:rPr>
  </w:style>
  <w:style w:type="character" w:customStyle="1" w:styleId="ListLabel356">
    <w:name w:val="ListLabel 356"/>
    <w:qFormat/>
    <w:rsid w:val="00647011"/>
    <w:rPr>
      <w:rFonts w:cs="Courier New"/>
    </w:rPr>
  </w:style>
  <w:style w:type="character" w:customStyle="1" w:styleId="ListLabel357">
    <w:name w:val="ListLabel 357"/>
    <w:qFormat/>
    <w:rsid w:val="00647011"/>
    <w:rPr>
      <w:rFonts w:cs="Wingdings"/>
    </w:rPr>
  </w:style>
  <w:style w:type="character" w:customStyle="1" w:styleId="ListLabel358">
    <w:name w:val="ListLabel 358"/>
    <w:qFormat/>
    <w:rsid w:val="00647011"/>
    <w:rPr>
      <w:rFonts w:cs="Symbol"/>
      <w:b/>
      <w:sz w:val="24"/>
    </w:rPr>
  </w:style>
  <w:style w:type="character" w:customStyle="1" w:styleId="ListLabel359">
    <w:name w:val="ListLabel 359"/>
    <w:qFormat/>
    <w:rsid w:val="00647011"/>
    <w:rPr>
      <w:rFonts w:cs="Courier New"/>
    </w:rPr>
  </w:style>
  <w:style w:type="character" w:customStyle="1" w:styleId="ListLabel360">
    <w:name w:val="ListLabel 360"/>
    <w:qFormat/>
    <w:rsid w:val="00647011"/>
    <w:rPr>
      <w:rFonts w:cs="Wingdings"/>
    </w:rPr>
  </w:style>
  <w:style w:type="character" w:customStyle="1" w:styleId="ListLabel361">
    <w:name w:val="ListLabel 361"/>
    <w:qFormat/>
    <w:rsid w:val="00647011"/>
    <w:rPr>
      <w:rFonts w:cs="Symbol"/>
    </w:rPr>
  </w:style>
  <w:style w:type="character" w:customStyle="1" w:styleId="ListLabel362">
    <w:name w:val="ListLabel 362"/>
    <w:qFormat/>
    <w:rsid w:val="00647011"/>
    <w:rPr>
      <w:rFonts w:cs="Courier New"/>
    </w:rPr>
  </w:style>
  <w:style w:type="character" w:customStyle="1" w:styleId="ListLabel363">
    <w:name w:val="ListLabel 363"/>
    <w:qFormat/>
    <w:rsid w:val="00647011"/>
    <w:rPr>
      <w:rFonts w:cs="Wingdings"/>
    </w:rPr>
  </w:style>
  <w:style w:type="character" w:customStyle="1" w:styleId="ListLabel364">
    <w:name w:val="ListLabel 364"/>
    <w:qFormat/>
    <w:rsid w:val="00647011"/>
    <w:rPr>
      <w:rFonts w:cs="Symbol"/>
    </w:rPr>
  </w:style>
  <w:style w:type="character" w:customStyle="1" w:styleId="ListLabel365">
    <w:name w:val="ListLabel 365"/>
    <w:qFormat/>
    <w:rsid w:val="00647011"/>
    <w:rPr>
      <w:rFonts w:cs="Courier New"/>
    </w:rPr>
  </w:style>
  <w:style w:type="character" w:customStyle="1" w:styleId="ListLabel366">
    <w:name w:val="ListLabel 366"/>
    <w:qFormat/>
    <w:rsid w:val="00647011"/>
    <w:rPr>
      <w:rFonts w:cs="Wingdings"/>
    </w:rPr>
  </w:style>
  <w:style w:type="character" w:customStyle="1" w:styleId="ListLabel367">
    <w:name w:val="ListLabel 367"/>
    <w:qFormat/>
    <w:rsid w:val="00647011"/>
    <w:rPr>
      <w:rFonts w:cs="Courier New"/>
    </w:rPr>
  </w:style>
  <w:style w:type="character" w:customStyle="1" w:styleId="ListLabel368">
    <w:name w:val="ListLabel 368"/>
    <w:qFormat/>
    <w:rsid w:val="00647011"/>
    <w:rPr>
      <w:rFonts w:cs="Wingdings"/>
    </w:rPr>
  </w:style>
  <w:style w:type="character" w:customStyle="1" w:styleId="ListLabel369">
    <w:name w:val="ListLabel 369"/>
    <w:qFormat/>
    <w:rsid w:val="00647011"/>
    <w:rPr>
      <w:rFonts w:cs="Symbol"/>
    </w:rPr>
  </w:style>
  <w:style w:type="character" w:customStyle="1" w:styleId="ListLabel370">
    <w:name w:val="ListLabel 370"/>
    <w:qFormat/>
    <w:rsid w:val="00647011"/>
    <w:rPr>
      <w:rFonts w:cs="Courier New"/>
    </w:rPr>
  </w:style>
  <w:style w:type="character" w:customStyle="1" w:styleId="ListLabel371">
    <w:name w:val="ListLabel 371"/>
    <w:qFormat/>
    <w:rsid w:val="00647011"/>
    <w:rPr>
      <w:rFonts w:cs="Wingdings"/>
    </w:rPr>
  </w:style>
  <w:style w:type="character" w:customStyle="1" w:styleId="ListLabel372">
    <w:name w:val="ListLabel 372"/>
    <w:qFormat/>
    <w:rsid w:val="00647011"/>
    <w:rPr>
      <w:rFonts w:cs="Symbol"/>
    </w:rPr>
  </w:style>
  <w:style w:type="character" w:customStyle="1" w:styleId="ListLabel373">
    <w:name w:val="ListLabel 373"/>
    <w:qFormat/>
    <w:rsid w:val="00647011"/>
    <w:rPr>
      <w:rFonts w:cs="Courier New"/>
    </w:rPr>
  </w:style>
  <w:style w:type="character" w:customStyle="1" w:styleId="ListLabel374">
    <w:name w:val="ListLabel 374"/>
    <w:qFormat/>
    <w:rsid w:val="00647011"/>
    <w:rPr>
      <w:rFonts w:cs="Wingdings"/>
    </w:rPr>
  </w:style>
  <w:style w:type="character" w:customStyle="1" w:styleId="ListLabel375">
    <w:name w:val="ListLabel 375"/>
    <w:qFormat/>
    <w:rsid w:val="00647011"/>
    <w:rPr>
      <w:rFonts w:cs="Symbol"/>
      <w:sz w:val="24"/>
    </w:rPr>
  </w:style>
  <w:style w:type="character" w:customStyle="1" w:styleId="ListLabel376">
    <w:name w:val="ListLabel 376"/>
    <w:qFormat/>
    <w:rsid w:val="00647011"/>
    <w:rPr>
      <w:rFonts w:cs="Courier New"/>
    </w:rPr>
  </w:style>
  <w:style w:type="character" w:customStyle="1" w:styleId="ListLabel377">
    <w:name w:val="ListLabel 377"/>
    <w:qFormat/>
    <w:rsid w:val="00647011"/>
    <w:rPr>
      <w:rFonts w:cs="Wingdings"/>
    </w:rPr>
  </w:style>
  <w:style w:type="character" w:customStyle="1" w:styleId="ListLabel378">
    <w:name w:val="ListLabel 378"/>
    <w:qFormat/>
    <w:rsid w:val="00647011"/>
    <w:rPr>
      <w:rFonts w:cs="Symbol"/>
    </w:rPr>
  </w:style>
  <w:style w:type="character" w:customStyle="1" w:styleId="ListLabel379">
    <w:name w:val="ListLabel 379"/>
    <w:qFormat/>
    <w:rsid w:val="00647011"/>
    <w:rPr>
      <w:rFonts w:cs="Courier New"/>
    </w:rPr>
  </w:style>
  <w:style w:type="character" w:customStyle="1" w:styleId="ListLabel380">
    <w:name w:val="ListLabel 380"/>
    <w:qFormat/>
    <w:rsid w:val="00647011"/>
    <w:rPr>
      <w:rFonts w:cs="Wingdings"/>
    </w:rPr>
  </w:style>
  <w:style w:type="character" w:customStyle="1" w:styleId="ListLabel381">
    <w:name w:val="ListLabel 381"/>
    <w:qFormat/>
    <w:rsid w:val="00647011"/>
    <w:rPr>
      <w:rFonts w:cs="Symbol"/>
    </w:rPr>
  </w:style>
  <w:style w:type="character" w:customStyle="1" w:styleId="ListLabel382">
    <w:name w:val="ListLabel 382"/>
    <w:qFormat/>
    <w:rsid w:val="00647011"/>
    <w:rPr>
      <w:rFonts w:cs="Courier New"/>
    </w:rPr>
  </w:style>
  <w:style w:type="character" w:customStyle="1" w:styleId="ListLabel383">
    <w:name w:val="ListLabel 383"/>
    <w:qFormat/>
    <w:rsid w:val="00647011"/>
    <w:rPr>
      <w:rFonts w:cs="Wingdings"/>
    </w:rPr>
  </w:style>
  <w:style w:type="character" w:customStyle="1" w:styleId="ListLabel384">
    <w:name w:val="ListLabel 384"/>
    <w:qFormat/>
    <w:rsid w:val="00647011"/>
    <w:rPr>
      <w:rFonts w:ascii="Calibri" w:hAnsi="Calibri" w:cs="Symbol"/>
      <w:sz w:val="24"/>
    </w:rPr>
  </w:style>
  <w:style w:type="character" w:customStyle="1" w:styleId="ListLabel385">
    <w:name w:val="ListLabel 385"/>
    <w:qFormat/>
    <w:rsid w:val="00647011"/>
    <w:rPr>
      <w:rFonts w:cs="Courier New"/>
    </w:rPr>
  </w:style>
  <w:style w:type="character" w:customStyle="1" w:styleId="ListLabel386">
    <w:name w:val="ListLabel 386"/>
    <w:qFormat/>
    <w:rsid w:val="00647011"/>
    <w:rPr>
      <w:rFonts w:cs="Wingdings"/>
    </w:rPr>
  </w:style>
  <w:style w:type="character" w:customStyle="1" w:styleId="ListLabel387">
    <w:name w:val="ListLabel 387"/>
    <w:qFormat/>
    <w:rsid w:val="00647011"/>
    <w:rPr>
      <w:rFonts w:cs="Symbol"/>
    </w:rPr>
  </w:style>
  <w:style w:type="character" w:customStyle="1" w:styleId="ListLabel388">
    <w:name w:val="ListLabel 388"/>
    <w:qFormat/>
    <w:rsid w:val="00647011"/>
    <w:rPr>
      <w:rFonts w:cs="Courier New"/>
    </w:rPr>
  </w:style>
  <w:style w:type="character" w:customStyle="1" w:styleId="ListLabel389">
    <w:name w:val="ListLabel 389"/>
    <w:qFormat/>
    <w:rsid w:val="00647011"/>
    <w:rPr>
      <w:rFonts w:cs="Wingdings"/>
    </w:rPr>
  </w:style>
  <w:style w:type="character" w:customStyle="1" w:styleId="ListLabel390">
    <w:name w:val="ListLabel 390"/>
    <w:qFormat/>
    <w:rsid w:val="00647011"/>
    <w:rPr>
      <w:rFonts w:cs="Symbol"/>
    </w:rPr>
  </w:style>
  <w:style w:type="character" w:customStyle="1" w:styleId="ListLabel391">
    <w:name w:val="ListLabel 391"/>
    <w:qFormat/>
    <w:rsid w:val="00647011"/>
    <w:rPr>
      <w:rFonts w:cs="Courier New"/>
    </w:rPr>
  </w:style>
  <w:style w:type="character" w:customStyle="1" w:styleId="ListLabel392">
    <w:name w:val="ListLabel 392"/>
    <w:qFormat/>
    <w:rsid w:val="00647011"/>
    <w:rPr>
      <w:rFonts w:cs="Wingdings"/>
    </w:rPr>
  </w:style>
  <w:style w:type="character" w:customStyle="1" w:styleId="ListLabel393">
    <w:name w:val="ListLabel 393"/>
    <w:qFormat/>
    <w:rsid w:val="00647011"/>
    <w:rPr>
      <w:rFonts w:cs="OpenSymbol"/>
    </w:rPr>
  </w:style>
  <w:style w:type="character" w:customStyle="1" w:styleId="ListLabel394">
    <w:name w:val="ListLabel 394"/>
    <w:qFormat/>
    <w:rsid w:val="00647011"/>
    <w:rPr>
      <w:rFonts w:cs="OpenSymbol"/>
    </w:rPr>
  </w:style>
  <w:style w:type="character" w:customStyle="1" w:styleId="ListLabel395">
    <w:name w:val="ListLabel 395"/>
    <w:qFormat/>
    <w:rsid w:val="00647011"/>
    <w:rPr>
      <w:rFonts w:cs="OpenSymbol"/>
    </w:rPr>
  </w:style>
  <w:style w:type="character" w:customStyle="1" w:styleId="ListLabel396">
    <w:name w:val="ListLabel 396"/>
    <w:qFormat/>
    <w:rsid w:val="00647011"/>
    <w:rPr>
      <w:rFonts w:cs="OpenSymbol"/>
    </w:rPr>
  </w:style>
  <w:style w:type="character" w:customStyle="1" w:styleId="ListLabel397">
    <w:name w:val="ListLabel 397"/>
    <w:qFormat/>
    <w:rsid w:val="00647011"/>
    <w:rPr>
      <w:rFonts w:cs="OpenSymbol"/>
    </w:rPr>
  </w:style>
  <w:style w:type="character" w:customStyle="1" w:styleId="ListLabel398">
    <w:name w:val="ListLabel 398"/>
    <w:qFormat/>
    <w:rsid w:val="00647011"/>
    <w:rPr>
      <w:rFonts w:cs="OpenSymbol"/>
    </w:rPr>
  </w:style>
  <w:style w:type="character" w:customStyle="1" w:styleId="ListLabel399">
    <w:name w:val="ListLabel 399"/>
    <w:qFormat/>
    <w:rsid w:val="00647011"/>
    <w:rPr>
      <w:rFonts w:cs="OpenSymbol"/>
    </w:rPr>
  </w:style>
  <w:style w:type="character" w:customStyle="1" w:styleId="ListLabel400">
    <w:name w:val="ListLabel 400"/>
    <w:qFormat/>
    <w:rsid w:val="00647011"/>
    <w:rPr>
      <w:rFonts w:cs="OpenSymbol"/>
    </w:rPr>
  </w:style>
  <w:style w:type="character" w:customStyle="1" w:styleId="ListLabel401">
    <w:name w:val="ListLabel 401"/>
    <w:qFormat/>
    <w:rsid w:val="00647011"/>
    <w:rPr>
      <w:rFonts w:cs="OpenSymbol"/>
    </w:rPr>
  </w:style>
  <w:style w:type="character" w:customStyle="1" w:styleId="ListLabel402">
    <w:name w:val="ListLabel 402"/>
    <w:qFormat/>
    <w:rsid w:val="00647011"/>
    <w:rPr>
      <w:b w:val="0"/>
    </w:rPr>
  </w:style>
  <w:style w:type="character" w:customStyle="1" w:styleId="ListLabel403">
    <w:name w:val="ListLabel 403"/>
    <w:qFormat/>
    <w:rsid w:val="00647011"/>
    <w:rPr>
      <w:rFonts w:cs="Symbol"/>
      <w:sz w:val="24"/>
    </w:rPr>
  </w:style>
  <w:style w:type="character" w:customStyle="1" w:styleId="ListLabel404">
    <w:name w:val="ListLabel 404"/>
    <w:qFormat/>
    <w:rsid w:val="00647011"/>
    <w:rPr>
      <w:rFonts w:cs="Courier New"/>
    </w:rPr>
  </w:style>
  <w:style w:type="character" w:customStyle="1" w:styleId="ListLabel405">
    <w:name w:val="ListLabel 405"/>
    <w:qFormat/>
    <w:rsid w:val="00647011"/>
    <w:rPr>
      <w:rFonts w:cs="Wingdings"/>
    </w:rPr>
  </w:style>
  <w:style w:type="character" w:customStyle="1" w:styleId="ListLabel406">
    <w:name w:val="ListLabel 406"/>
    <w:qFormat/>
    <w:rsid w:val="00647011"/>
    <w:rPr>
      <w:rFonts w:cs="Symbol"/>
    </w:rPr>
  </w:style>
  <w:style w:type="character" w:customStyle="1" w:styleId="ListLabel407">
    <w:name w:val="ListLabel 407"/>
    <w:qFormat/>
    <w:rsid w:val="00647011"/>
    <w:rPr>
      <w:rFonts w:cs="Courier New"/>
    </w:rPr>
  </w:style>
  <w:style w:type="character" w:customStyle="1" w:styleId="ListLabel408">
    <w:name w:val="ListLabel 408"/>
    <w:qFormat/>
    <w:rsid w:val="00647011"/>
    <w:rPr>
      <w:rFonts w:cs="Wingdings"/>
    </w:rPr>
  </w:style>
  <w:style w:type="character" w:customStyle="1" w:styleId="ListLabel409">
    <w:name w:val="ListLabel 409"/>
    <w:qFormat/>
    <w:rsid w:val="00647011"/>
    <w:rPr>
      <w:rFonts w:cs="Symbol"/>
    </w:rPr>
  </w:style>
  <w:style w:type="character" w:customStyle="1" w:styleId="ListLabel410">
    <w:name w:val="ListLabel 410"/>
    <w:qFormat/>
    <w:rsid w:val="00647011"/>
    <w:rPr>
      <w:rFonts w:cs="Courier New"/>
    </w:rPr>
  </w:style>
  <w:style w:type="character" w:customStyle="1" w:styleId="ListLabel411">
    <w:name w:val="ListLabel 411"/>
    <w:qFormat/>
    <w:rsid w:val="00647011"/>
    <w:rPr>
      <w:rFonts w:cs="Wingdings"/>
    </w:rPr>
  </w:style>
  <w:style w:type="character" w:customStyle="1" w:styleId="ListLabel412">
    <w:name w:val="ListLabel 412"/>
    <w:qFormat/>
    <w:rsid w:val="00647011"/>
    <w:rPr>
      <w:rFonts w:cs="Symbol"/>
      <w:sz w:val="24"/>
    </w:rPr>
  </w:style>
  <w:style w:type="character" w:customStyle="1" w:styleId="ListLabel413">
    <w:name w:val="ListLabel 413"/>
    <w:qFormat/>
    <w:rsid w:val="00647011"/>
    <w:rPr>
      <w:rFonts w:cs="Courier New"/>
    </w:rPr>
  </w:style>
  <w:style w:type="character" w:customStyle="1" w:styleId="ListLabel414">
    <w:name w:val="ListLabel 414"/>
    <w:qFormat/>
    <w:rsid w:val="00647011"/>
    <w:rPr>
      <w:rFonts w:cs="Wingdings"/>
    </w:rPr>
  </w:style>
  <w:style w:type="character" w:customStyle="1" w:styleId="ListLabel415">
    <w:name w:val="ListLabel 415"/>
    <w:qFormat/>
    <w:rsid w:val="00647011"/>
    <w:rPr>
      <w:rFonts w:cs="Symbol"/>
    </w:rPr>
  </w:style>
  <w:style w:type="character" w:customStyle="1" w:styleId="ListLabel416">
    <w:name w:val="ListLabel 416"/>
    <w:qFormat/>
    <w:rsid w:val="00647011"/>
    <w:rPr>
      <w:rFonts w:cs="Courier New"/>
    </w:rPr>
  </w:style>
  <w:style w:type="character" w:customStyle="1" w:styleId="ListLabel417">
    <w:name w:val="ListLabel 417"/>
    <w:qFormat/>
    <w:rsid w:val="00647011"/>
    <w:rPr>
      <w:rFonts w:cs="Wingdings"/>
    </w:rPr>
  </w:style>
  <w:style w:type="character" w:customStyle="1" w:styleId="ListLabel418">
    <w:name w:val="ListLabel 418"/>
    <w:qFormat/>
    <w:rsid w:val="00647011"/>
    <w:rPr>
      <w:rFonts w:cs="Symbol"/>
    </w:rPr>
  </w:style>
  <w:style w:type="character" w:customStyle="1" w:styleId="ListLabel419">
    <w:name w:val="ListLabel 419"/>
    <w:qFormat/>
    <w:rsid w:val="00647011"/>
    <w:rPr>
      <w:rFonts w:cs="Courier New"/>
    </w:rPr>
  </w:style>
  <w:style w:type="character" w:customStyle="1" w:styleId="ListLabel420">
    <w:name w:val="ListLabel 420"/>
    <w:qFormat/>
    <w:rsid w:val="00647011"/>
    <w:rPr>
      <w:rFonts w:cs="Wingdings"/>
    </w:rPr>
  </w:style>
  <w:style w:type="character" w:customStyle="1" w:styleId="ListLabel421">
    <w:name w:val="ListLabel 421"/>
    <w:qFormat/>
    <w:rsid w:val="00647011"/>
    <w:rPr>
      <w:rFonts w:cs="Symbol"/>
      <w:b/>
      <w:sz w:val="24"/>
    </w:rPr>
  </w:style>
  <w:style w:type="character" w:customStyle="1" w:styleId="ListLabel422">
    <w:name w:val="ListLabel 422"/>
    <w:qFormat/>
    <w:rsid w:val="00647011"/>
    <w:rPr>
      <w:rFonts w:cs="Courier New"/>
    </w:rPr>
  </w:style>
  <w:style w:type="character" w:customStyle="1" w:styleId="ListLabel423">
    <w:name w:val="ListLabel 423"/>
    <w:qFormat/>
    <w:rsid w:val="00647011"/>
    <w:rPr>
      <w:rFonts w:cs="Wingdings"/>
    </w:rPr>
  </w:style>
  <w:style w:type="character" w:customStyle="1" w:styleId="ListLabel424">
    <w:name w:val="ListLabel 424"/>
    <w:qFormat/>
    <w:rsid w:val="00647011"/>
    <w:rPr>
      <w:rFonts w:cs="Symbol"/>
    </w:rPr>
  </w:style>
  <w:style w:type="character" w:customStyle="1" w:styleId="ListLabel425">
    <w:name w:val="ListLabel 425"/>
    <w:qFormat/>
    <w:rsid w:val="00647011"/>
    <w:rPr>
      <w:rFonts w:cs="Courier New"/>
    </w:rPr>
  </w:style>
  <w:style w:type="character" w:customStyle="1" w:styleId="ListLabel426">
    <w:name w:val="ListLabel 426"/>
    <w:qFormat/>
    <w:rsid w:val="00647011"/>
    <w:rPr>
      <w:rFonts w:cs="Wingdings"/>
    </w:rPr>
  </w:style>
  <w:style w:type="character" w:customStyle="1" w:styleId="ListLabel427">
    <w:name w:val="ListLabel 427"/>
    <w:qFormat/>
    <w:rsid w:val="00647011"/>
    <w:rPr>
      <w:rFonts w:cs="Symbol"/>
    </w:rPr>
  </w:style>
  <w:style w:type="character" w:customStyle="1" w:styleId="ListLabel428">
    <w:name w:val="ListLabel 428"/>
    <w:qFormat/>
    <w:rsid w:val="00647011"/>
    <w:rPr>
      <w:rFonts w:cs="Courier New"/>
    </w:rPr>
  </w:style>
  <w:style w:type="character" w:customStyle="1" w:styleId="ListLabel429">
    <w:name w:val="ListLabel 429"/>
    <w:qFormat/>
    <w:rsid w:val="00647011"/>
    <w:rPr>
      <w:rFonts w:cs="Wingdings"/>
    </w:rPr>
  </w:style>
  <w:style w:type="character" w:customStyle="1" w:styleId="ListLabel430">
    <w:name w:val="ListLabel 430"/>
    <w:qFormat/>
    <w:rsid w:val="00647011"/>
    <w:rPr>
      <w:rFonts w:cs="Symbol"/>
      <w:sz w:val="24"/>
    </w:rPr>
  </w:style>
  <w:style w:type="character" w:customStyle="1" w:styleId="ListLabel431">
    <w:name w:val="ListLabel 431"/>
    <w:qFormat/>
    <w:rsid w:val="00647011"/>
    <w:rPr>
      <w:rFonts w:cs="Courier New"/>
    </w:rPr>
  </w:style>
  <w:style w:type="character" w:customStyle="1" w:styleId="ListLabel432">
    <w:name w:val="ListLabel 432"/>
    <w:qFormat/>
    <w:rsid w:val="00647011"/>
    <w:rPr>
      <w:rFonts w:cs="Wingdings"/>
    </w:rPr>
  </w:style>
  <w:style w:type="character" w:customStyle="1" w:styleId="ListLabel433">
    <w:name w:val="ListLabel 433"/>
    <w:qFormat/>
    <w:rsid w:val="00647011"/>
    <w:rPr>
      <w:rFonts w:cs="Symbol"/>
    </w:rPr>
  </w:style>
  <w:style w:type="character" w:customStyle="1" w:styleId="ListLabel434">
    <w:name w:val="ListLabel 434"/>
    <w:qFormat/>
    <w:rsid w:val="00647011"/>
    <w:rPr>
      <w:rFonts w:cs="Courier New"/>
    </w:rPr>
  </w:style>
  <w:style w:type="character" w:customStyle="1" w:styleId="ListLabel435">
    <w:name w:val="ListLabel 435"/>
    <w:qFormat/>
    <w:rsid w:val="00647011"/>
    <w:rPr>
      <w:rFonts w:cs="Wingdings"/>
    </w:rPr>
  </w:style>
  <w:style w:type="character" w:customStyle="1" w:styleId="ListLabel436">
    <w:name w:val="ListLabel 436"/>
    <w:qFormat/>
    <w:rsid w:val="00647011"/>
    <w:rPr>
      <w:rFonts w:cs="Symbol"/>
    </w:rPr>
  </w:style>
  <w:style w:type="character" w:customStyle="1" w:styleId="ListLabel437">
    <w:name w:val="ListLabel 437"/>
    <w:qFormat/>
    <w:rsid w:val="00647011"/>
    <w:rPr>
      <w:rFonts w:cs="Courier New"/>
    </w:rPr>
  </w:style>
  <w:style w:type="character" w:customStyle="1" w:styleId="ListLabel438">
    <w:name w:val="ListLabel 438"/>
    <w:qFormat/>
    <w:rsid w:val="00647011"/>
    <w:rPr>
      <w:rFonts w:cs="Wingdings"/>
    </w:rPr>
  </w:style>
  <w:style w:type="character" w:customStyle="1" w:styleId="ListLabel439">
    <w:name w:val="ListLabel 439"/>
    <w:qFormat/>
    <w:rsid w:val="00647011"/>
    <w:rPr>
      <w:rFonts w:cs="Symbol"/>
      <w:b/>
      <w:sz w:val="24"/>
    </w:rPr>
  </w:style>
  <w:style w:type="character" w:customStyle="1" w:styleId="ListLabel440">
    <w:name w:val="ListLabel 440"/>
    <w:qFormat/>
    <w:rsid w:val="00647011"/>
    <w:rPr>
      <w:rFonts w:cs="Courier New"/>
    </w:rPr>
  </w:style>
  <w:style w:type="character" w:customStyle="1" w:styleId="ListLabel441">
    <w:name w:val="ListLabel 441"/>
    <w:qFormat/>
    <w:rsid w:val="00647011"/>
    <w:rPr>
      <w:rFonts w:cs="Wingdings"/>
    </w:rPr>
  </w:style>
  <w:style w:type="character" w:customStyle="1" w:styleId="ListLabel442">
    <w:name w:val="ListLabel 442"/>
    <w:qFormat/>
    <w:rsid w:val="00647011"/>
    <w:rPr>
      <w:rFonts w:cs="Symbol"/>
    </w:rPr>
  </w:style>
  <w:style w:type="character" w:customStyle="1" w:styleId="ListLabel443">
    <w:name w:val="ListLabel 443"/>
    <w:qFormat/>
    <w:rsid w:val="00647011"/>
    <w:rPr>
      <w:rFonts w:cs="Courier New"/>
    </w:rPr>
  </w:style>
  <w:style w:type="character" w:customStyle="1" w:styleId="ListLabel444">
    <w:name w:val="ListLabel 444"/>
    <w:qFormat/>
    <w:rsid w:val="00647011"/>
    <w:rPr>
      <w:rFonts w:cs="Wingdings"/>
    </w:rPr>
  </w:style>
  <w:style w:type="character" w:customStyle="1" w:styleId="ListLabel445">
    <w:name w:val="ListLabel 445"/>
    <w:qFormat/>
    <w:rsid w:val="00647011"/>
    <w:rPr>
      <w:rFonts w:cs="Symbol"/>
    </w:rPr>
  </w:style>
  <w:style w:type="character" w:customStyle="1" w:styleId="ListLabel446">
    <w:name w:val="ListLabel 446"/>
    <w:qFormat/>
    <w:rsid w:val="00647011"/>
    <w:rPr>
      <w:rFonts w:cs="Courier New"/>
    </w:rPr>
  </w:style>
  <w:style w:type="character" w:customStyle="1" w:styleId="ListLabel447">
    <w:name w:val="ListLabel 447"/>
    <w:qFormat/>
    <w:rsid w:val="00647011"/>
    <w:rPr>
      <w:rFonts w:cs="Wingdings"/>
    </w:rPr>
  </w:style>
  <w:style w:type="character" w:customStyle="1" w:styleId="ListLabel448">
    <w:name w:val="ListLabel 448"/>
    <w:qFormat/>
    <w:rsid w:val="00647011"/>
    <w:rPr>
      <w:rFonts w:cs="OpenSymbol"/>
      <w:sz w:val="24"/>
    </w:rPr>
  </w:style>
  <w:style w:type="character" w:customStyle="1" w:styleId="ListLabel449">
    <w:name w:val="ListLabel 449"/>
    <w:qFormat/>
    <w:rsid w:val="00647011"/>
    <w:rPr>
      <w:rFonts w:cs="OpenSymbol"/>
    </w:rPr>
  </w:style>
  <w:style w:type="character" w:customStyle="1" w:styleId="ListLabel450">
    <w:name w:val="ListLabel 450"/>
    <w:qFormat/>
    <w:rsid w:val="00647011"/>
    <w:rPr>
      <w:rFonts w:cs="OpenSymbol"/>
    </w:rPr>
  </w:style>
  <w:style w:type="character" w:customStyle="1" w:styleId="ListLabel451">
    <w:name w:val="ListLabel 451"/>
    <w:qFormat/>
    <w:rsid w:val="00647011"/>
    <w:rPr>
      <w:rFonts w:cs="OpenSymbol"/>
    </w:rPr>
  </w:style>
  <w:style w:type="character" w:customStyle="1" w:styleId="ListLabel452">
    <w:name w:val="ListLabel 452"/>
    <w:qFormat/>
    <w:rsid w:val="00647011"/>
    <w:rPr>
      <w:rFonts w:cs="OpenSymbol"/>
    </w:rPr>
  </w:style>
  <w:style w:type="character" w:customStyle="1" w:styleId="ListLabel453">
    <w:name w:val="ListLabel 453"/>
    <w:qFormat/>
    <w:rsid w:val="00647011"/>
    <w:rPr>
      <w:rFonts w:cs="OpenSymbol"/>
    </w:rPr>
  </w:style>
  <w:style w:type="character" w:customStyle="1" w:styleId="ListLabel454">
    <w:name w:val="ListLabel 454"/>
    <w:qFormat/>
    <w:rsid w:val="00647011"/>
    <w:rPr>
      <w:rFonts w:cs="OpenSymbol"/>
    </w:rPr>
  </w:style>
  <w:style w:type="character" w:customStyle="1" w:styleId="ListLabel455">
    <w:name w:val="ListLabel 455"/>
    <w:qFormat/>
    <w:rsid w:val="00647011"/>
    <w:rPr>
      <w:rFonts w:cs="OpenSymbol"/>
    </w:rPr>
  </w:style>
  <w:style w:type="character" w:customStyle="1" w:styleId="ListLabel456">
    <w:name w:val="ListLabel 456"/>
    <w:qFormat/>
    <w:rsid w:val="00647011"/>
    <w:rPr>
      <w:rFonts w:cs="OpenSymbol"/>
    </w:rPr>
  </w:style>
  <w:style w:type="character" w:customStyle="1" w:styleId="ListLabel457">
    <w:name w:val="ListLabel 457"/>
    <w:qFormat/>
    <w:rsid w:val="00647011"/>
    <w:rPr>
      <w:rFonts w:cs="OpenSymbol"/>
      <w:sz w:val="24"/>
    </w:rPr>
  </w:style>
  <w:style w:type="character" w:customStyle="1" w:styleId="ListLabel458">
    <w:name w:val="ListLabel 458"/>
    <w:qFormat/>
    <w:rsid w:val="00647011"/>
    <w:rPr>
      <w:rFonts w:cs="OpenSymbol"/>
    </w:rPr>
  </w:style>
  <w:style w:type="character" w:customStyle="1" w:styleId="ListLabel459">
    <w:name w:val="ListLabel 459"/>
    <w:qFormat/>
    <w:rsid w:val="00647011"/>
    <w:rPr>
      <w:rFonts w:cs="OpenSymbol"/>
    </w:rPr>
  </w:style>
  <w:style w:type="character" w:customStyle="1" w:styleId="ListLabel460">
    <w:name w:val="ListLabel 460"/>
    <w:qFormat/>
    <w:rsid w:val="00647011"/>
    <w:rPr>
      <w:rFonts w:cs="OpenSymbol"/>
    </w:rPr>
  </w:style>
  <w:style w:type="character" w:customStyle="1" w:styleId="ListLabel461">
    <w:name w:val="ListLabel 461"/>
    <w:qFormat/>
    <w:rsid w:val="00647011"/>
    <w:rPr>
      <w:rFonts w:cs="OpenSymbol"/>
    </w:rPr>
  </w:style>
  <w:style w:type="character" w:customStyle="1" w:styleId="ListLabel462">
    <w:name w:val="ListLabel 462"/>
    <w:qFormat/>
    <w:rsid w:val="00647011"/>
    <w:rPr>
      <w:rFonts w:cs="OpenSymbol"/>
    </w:rPr>
  </w:style>
  <w:style w:type="character" w:customStyle="1" w:styleId="ListLabel463">
    <w:name w:val="ListLabel 463"/>
    <w:qFormat/>
    <w:rsid w:val="00647011"/>
    <w:rPr>
      <w:rFonts w:cs="OpenSymbol"/>
    </w:rPr>
  </w:style>
  <w:style w:type="character" w:customStyle="1" w:styleId="ListLabel464">
    <w:name w:val="ListLabel 464"/>
    <w:qFormat/>
    <w:rsid w:val="00647011"/>
    <w:rPr>
      <w:rFonts w:cs="OpenSymbol"/>
    </w:rPr>
  </w:style>
  <w:style w:type="character" w:customStyle="1" w:styleId="ListLabel465">
    <w:name w:val="ListLabel 465"/>
    <w:qFormat/>
    <w:rsid w:val="00647011"/>
    <w:rPr>
      <w:rFonts w:cs="OpenSymbol"/>
    </w:rPr>
  </w:style>
  <w:style w:type="character" w:customStyle="1" w:styleId="ListLabel466">
    <w:name w:val="ListLabel 466"/>
    <w:qFormat/>
    <w:rsid w:val="00647011"/>
    <w:rPr>
      <w:rFonts w:cs="OpenSymbol"/>
      <w:sz w:val="24"/>
    </w:rPr>
  </w:style>
  <w:style w:type="character" w:customStyle="1" w:styleId="ListLabel467">
    <w:name w:val="ListLabel 467"/>
    <w:qFormat/>
    <w:rsid w:val="00647011"/>
    <w:rPr>
      <w:rFonts w:cs="OpenSymbol"/>
    </w:rPr>
  </w:style>
  <w:style w:type="character" w:customStyle="1" w:styleId="ListLabel468">
    <w:name w:val="ListLabel 468"/>
    <w:qFormat/>
    <w:rsid w:val="00647011"/>
    <w:rPr>
      <w:rFonts w:cs="OpenSymbol"/>
    </w:rPr>
  </w:style>
  <w:style w:type="character" w:customStyle="1" w:styleId="ListLabel469">
    <w:name w:val="ListLabel 469"/>
    <w:qFormat/>
    <w:rsid w:val="00647011"/>
    <w:rPr>
      <w:rFonts w:cs="OpenSymbol"/>
    </w:rPr>
  </w:style>
  <w:style w:type="character" w:customStyle="1" w:styleId="ListLabel470">
    <w:name w:val="ListLabel 470"/>
    <w:qFormat/>
    <w:rsid w:val="00647011"/>
    <w:rPr>
      <w:rFonts w:cs="OpenSymbol"/>
    </w:rPr>
  </w:style>
  <w:style w:type="character" w:customStyle="1" w:styleId="ListLabel471">
    <w:name w:val="ListLabel 471"/>
    <w:qFormat/>
    <w:rsid w:val="00647011"/>
    <w:rPr>
      <w:rFonts w:cs="OpenSymbol"/>
    </w:rPr>
  </w:style>
  <w:style w:type="character" w:customStyle="1" w:styleId="ListLabel472">
    <w:name w:val="ListLabel 472"/>
    <w:qFormat/>
    <w:rsid w:val="00647011"/>
    <w:rPr>
      <w:rFonts w:cs="OpenSymbol"/>
    </w:rPr>
  </w:style>
  <w:style w:type="character" w:customStyle="1" w:styleId="ListLabel473">
    <w:name w:val="ListLabel 473"/>
    <w:qFormat/>
    <w:rsid w:val="00647011"/>
    <w:rPr>
      <w:rFonts w:cs="OpenSymbol"/>
    </w:rPr>
  </w:style>
  <w:style w:type="character" w:customStyle="1" w:styleId="ListLabel474">
    <w:name w:val="ListLabel 474"/>
    <w:qFormat/>
    <w:rsid w:val="00647011"/>
    <w:rPr>
      <w:rFonts w:cs="OpenSymbol"/>
    </w:rPr>
  </w:style>
  <w:style w:type="character" w:customStyle="1" w:styleId="ListLabel475">
    <w:name w:val="ListLabel 475"/>
    <w:qFormat/>
    <w:rsid w:val="00647011"/>
    <w:rPr>
      <w:rFonts w:cs="OpenSymbol"/>
      <w:sz w:val="24"/>
    </w:rPr>
  </w:style>
  <w:style w:type="character" w:customStyle="1" w:styleId="ListLabel476">
    <w:name w:val="ListLabel 476"/>
    <w:qFormat/>
    <w:rsid w:val="00647011"/>
    <w:rPr>
      <w:rFonts w:cs="OpenSymbol"/>
    </w:rPr>
  </w:style>
  <w:style w:type="character" w:customStyle="1" w:styleId="ListLabel477">
    <w:name w:val="ListLabel 477"/>
    <w:qFormat/>
    <w:rsid w:val="00647011"/>
    <w:rPr>
      <w:rFonts w:cs="OpenSymbol"/>
    </w:rPr>
  </w:style>
  <w:style w:type="character" w:customStyle="1" w:styleId="ListLabel478">
    <w:name w:val="ListLabel 478"/>
    <w:qFormat/>
    <w:rsid w:val="00647011"/>
    <w:rPr>
      <w:rFonts w:cs="OpenSymbol"/>
    </w:rPr>
  </w:style>
  <w:style w:type="character" w:customStyle="1" w:styleId="ListLabel479">
    <w:name w:val="ListLabel 479"/>
    <w:qFormat/>
    <w:rsid w:val="00647011"/>
    <w:rPr>
      <w:rFonts w:cs="OpenSymbol"/>
    </w:rPr>
  </w:style>
  <w:style w:type="character" w:customStyle="1" w:styleId="ListLabel480">
    <w:name w:val="ListLabel 480"/>
    <w:qFormat/>
    <w:rsid w:val="00647011"/>
    <w:rPr>
      <w:rFonts w:cs="OpenSymbol"/>
    </w:rPr>
  </w:style>
  <w:style w:type="character" w:customStyle="1" w:styleId="ListLabel481">
    <w:name w:val="ListLabel 481"/>
    <w:qFormat/>
    <w:rsid w:val="00647011"/>
    <w:rPr>
      <w:rFonts w:cs="OpenSymbol"/>
    </w:rPr>
  </w:style>
  <w:style w:type="character" w:customStyle="1" w:styleId="ListLabel482">
    <w:name w:val="ListLabel 482"/>
    <w:qFormat/>
    <w:rsid w:val="00647011"/>
    <w:rPr>
      <w:rFonts w:cs="OpenSymbol"/>
    </w:rPr>
  </w:style>
  <w:style w:type="character" w:customStyle="1" w:styleId="ListLabel483">
    <w:name w:val="ListLabel 483"/>
    <w:qFormat/>
    <w:rsid w:val="00647011"/>
    <w:rPr>
      <w:rFonts w:cs="OpenSymbol"/>
    </w:rPr>
  </w:style>
  <w:style w:type="character" w:customStyle="1" w:styleId="ListLabel484">
    <w:name w:val="ListLabel 484"/>
    <w:qFormat/>
    <w:rsid w:val="00647011"/>
    <w:rPr>
      <w:rFonts w:cs="OpenSymbol"/>
      <w:b/>
      <w:sz w:val="24"/>
    </w:rPr>
  </w:style>
  <w:style w:type="character" w:customStyle="1" w:styleId="ListLabel485">
    <w:name w:val="ListLabel 485"/>
    <w:qFormat/>
    <w:rsid w:val="00647011"/>
    <w:rPr>
      <w:rFonts w:cs="OpenSymbol"/>
    </w:rPr>
  </w:style>
  <w:style w:type="character" w:customStyle="1" w:styleId="ListLabel486">
    <w:name w:val="ListLabel 486"/>
    <w:qFormat/>
    <w:rsid w:val="00647011"/>
    <w:rPr>
      <w:rFonts w:cs="OpenSymbol"/>
    </w:rPr>
  </w:style>
  <w:style w:type="character" w:customStyle="1" w:styleId="ListLabel487">
    <w:name w:val="ListLabel 487"/>
    <w:qFormat/>
    <w:rsid w:val="00647011"/>
    <w:rPr>
      <w:rFonts w:cs="OpenSymbol"/>
    </w:rPr>
  </w:style>
  <w:style w:type="character" w:customStyle="1" w:styleId="ListLabel488">
    <w:name w:val="ListLabel 488"/>
    <w:qFormat/>
    <w:rsid w:val="00647011"/>
    <w:rPr>
      <w:rFonts w:cs="OpenSymbol"/>
      <w:b/>
      <w:sz w:val="24"/>
    </w:rPr>
  </w:style>
  <w:style w:type="character" w:customStyle="1" w:styleId="ListLabel489">
    <w:name w:val="ListLabel 489"/>
    <w:qFormat/>
    <w:rsid w:val="00647011"/>
    <w:rPr>
      <w:rFonts w:cs="OpenSymbol"/>
    </w:rPr>
  </w:style>
  <w:style w:type="character" w:customStyle="1" w:styleId="ListLabel490">
    <w:name w:val="ListLabel 490"/>
    <w:qFormat/>
    <w:rsid w:val="00647011"/>
    <w:rPr>
      <w:rFonts w:cs="OpenSymbol"/>
    </w:rPr>
  </w:style>
  <w:style w:type="character" w:customStyle="1" w:styleId="ListLabel491">
    <w:name w:val="ListLabel 491"/>
    <w:qFormat/>
    <w:rsid w:val="00647011"/>
    <w:rPr>
      <w:rFonts w:cs="OpenSymbol"/>
    </w:rPr>
  </w:style>
  <w:style w:type="character" w:customStyle="1" w:styleId="ListLabel492">
    <w:name w:val="ListLabel 492"/>
    <w:qFormat/>
    <w:rsid w:val="00647011"/>
    <w:rPr>
      <w:rFonts w:cs="OpenSymbol"/>
    </w:rPr>
  </w:style>
  <w:style w:type="character" w:customStyle="1" w:styleId="ListLabel493">
    <w:name w:val="ListLabel 493"/>
    <w:qFormat/>
    <w:rsid w:val="00647011"/>
    <w:rPr>
      <w:rFonts w:cs="Symbol"/>
    </w:rPr>
  </w:style>
  <w:style w:type="character" w:customStyle="1" w:styleId="ListLabel494">
    <w:name w:val="ListLabel 494"/>
    <w:qFormat/>
    <w:rsid w:val="00647011"/>
    <w:rPr>
      <w:rFonts w:cs="Courier New"/>
    </w:rPr>
  </w:style>
  <w:style w:type="character" w:customStyle="1" w:styleId="ListLabel495">
    <w:name w:val="ListLabel 495"/>
    <w:qFormat/>
    <w:rsid w:val="00647011"/>
    <w:rPr>
      <w:rFonts w:cs="Wingdings"/>
    </w:rPr>
  </w:style>
  <w:style w:type="character" w:customStyle="1" w:styleId="ListLabel496">
    <w:name w:val="ListLabel 496"/>
    <w:qFormat/>
    <w:rsid w:val="00647011"/>
    <w:rPr>
      <w:rFonts w:cs="Symbol"/>
    </w:rPr>
  </w:style>
  <w:style w:type="character" w:customStyle="1" w:styleId="ListLabel497">
    <w:name w:val="ListLabel 497"/>
    <w:qFormat/>
    <w:rsid w:val="00647011"/>
    <w:rPr>
      <w:rFonts w:cs="Courier New"/>
    </w:rPr>
  </w:style>
  <w:style w:type="character" w:customStyle="1" w:styleId="ListLabel498">
    <w:name w:val="ListLabel 498"/>
    <w:qFormat/>
    <w:rsid w:val="00647011"/>
    <w:rPr>
      <w:rFonts w:cs="Wingdings"/>
    </w:rPr>
  </w:style>
  <w:style w:type="character" w:customStyle="1" w:styleId="ListLabel499">
    <w:name w:val="ListLabel 499"/>
    <w:qFormat/>
    <w:rsid w:val="00647011"/>
    <w:rPr>
      <w:rFonts w:cs="Symbol"/>
    </w:rPr>
  </w:style>
  <w:style w:type="character" w:customStyle="1" w:styleId="ListLabel500">
    <w:name w:val="ListLabel 500"/>
    <w:qFormat/>
    <w:rsid w:val="00647011"/>
    <w:rPr>
      <w:rFonts w:cs="Courier New"/>
    </w:rPr>
  </w:style>
  <w:style w:type="character" w:customStyle="1" w:styleId="ListLabel501">
    <w:name w:val="ListLabel 501"/>
    <w:qFormat/>
    <w:rsid w:val="00647011"/>
    <w:rPr>
      <w:rFonts w:cs="Wingdings"/>
    </w:rPr>
  </w:style>
  <w:style w:type="character" w:customStyle="1" w:styleId="ListLabel502">
    <w:name w:val="ListLabel 502"/>
    <w:qFormat/>
    <w:rsid w:val="00647011"/>
    <w:rPr>
      <w:rFonts w:cs="Symbol"/>
    </w:rPr>
  </w:style>
  <w:style w:type="character" w:customStyle="1" w:styleId="ListLabel503">
    <w:name w:val="ListLabel 503"/>
    <w:qFormat/>
    <w:rsid w:val="00647011"/>
    <w:rPr>
      <w:rFonts w:cs="Courier New"/>
    </w:rPr>
  </w:style>
  <w:style w:type="character" w:customStyle="1" w:styleId="ListLabel504">
    <w:name w:val="ListLabel 504"/>
    <w:qFormat/>
    <w:rsid w:val="00647011"/>
    <w:rPr>
      <w:rFonts w:cs="Wingdings"/>
    </w:rPr>
  </w:style>
  <w:style w:type="character" w:customStyle="1" w:styleId="ListLabel505">
    <w:name w:val="ListLabel 505"/>
    <w:qFormat/>
    <w:rsid w:val="00647011"/>
    <w:rPr>
      <w:rFonts w:cs="Symbol"/>
    </w:rPr>
  </w:style>
  <w:style w:type="character" w:customStyle="1" w:styleId="ListLabel506">
    <w:name w:val="ListLabel 506"/>
    <w:qFormat/>
    <w:rsid w:val="00647011"/>
    <w:rPr>
      <w:rFonts w:cs="Courier New"/>
    </w:rPr>
  </w:style>
  <w:style w:type="character" w:customStyle="1" w:styleId="ListLabel507">
    <w:name w:val="ListLabel 507"/>
    <w:qFormat/>
    <w:rsid w:val="00647011"/>
    <w:rPr>
      <w:rFonts w:cs="Wingdings"/>
    </w:rPr>
  </w:style>
  <w:style w:type="character" w:customStyle="1" w:styleId="ListLabel508">
    <w:name w:val="ListLabel 508"/>
    <w:qFormat/>
    <w:rsid w:val="00647011"/>
    <w:rPr>
      <w:rFonts w:cs="Symbol"/>
    </w:rPr>
  </w:style>
  <w:style w:type="character" w:customStyle="1" w:styleId="ListLabel509">
    <w:name w:val="ListLabel 509"/>
    <w:qFormat/>
    <w:rsid w:val="00647011"/>
    <w:rPr>
      <w:rFonts w:cs="Courier New"/>
    </w:rPr>
  </w:style>
  <w:style w:type="character" w:customStyle="1" w:styleId="ListLabel510">
    <w:name w:val="ListLabel 510"/>
    <w:qFormat/>
    <w:rsid w:val="00647011"/>
    <w:rPr>
      <w:rFonts w:cs="Wingdings"/>
    </w:rPr>
  </w:style>
  <w:style w:type="character" w:customStyle="1" w:styleId="ListLabel511">
    <w:name w:val="ListLabel 511"/>
    <w:qFormat/>
    <w:rsid w:val="00647011"/>
    <w:rPr>
      <w:rFonts w:cs="Symbol"/>
      <w:b/>
      <w:sz w:val="24"/>
    </w:rPr>
  </w:style>
  <w:style w:type="character" w:customStyle="1" w:styleId="ListLabel512">
    <w:name w:val="ListLabel 512"/>
    <w:qFormat/>
    <w:rsid w:val="00647011"/>
    <w:rPr>
      <w:rFonts w:cs="Courier New"/>
    </w:rPr>
  </w:style>
  <w:style w:type="character" w:customStyle="1" w:styleId="ListLabel513">
    <w:name w:val="ListLabel 513"/>
    <w:qFormat/>
    <w:rsid w:val="00647011"/>
    <w:rPr>
      <w:rFonts w:cs="Wingdings"/>
    </w:rPr>
  </w:style>
  <w:style w:type="character" w:customStyle="1" w:styleId="ListLabel514">
    <w:name w:val="ListLabel 514"/>
    <w:qFormat/>
    <w:rsid w:val="00647011"/>
    <w:rPr>
      <w:rFonts w:cs="Symbol"/>
    </w:rPr>
  </w:style>
  <w:style w:type="character" w:customStyle="1" w:styleId="ListLabel515">
    <w:name w:val="ListLabel 515"/>
    <w:qFormat/>
    <w:rsid w:val="00647011"/>
    <w:rPr>
      <w:rFonts w:cs="Courier New"/>
    </w:rPr>
  </w:style>
  <w:style w:type="character" w:customStyle="1" w:styleId="ListLabel516">
    <w:name w:val="ListLabel 516"/>
    <w:qFormat/>
    <w:rsid w:val="00647011"/>
    <w:rPr>
      <w:rFonts w:cs="Wingdings"/>
    </w:rPr>
  </w:style>
  <w:style w:type="character" w:customStyle="1" w:styleId="ListLabel517">
    <w:name w:val="ListLabel 517"/>
    <w:qFormat/>
    <w:rsid w:val="00647011"/>
    <w:rPr>
      <w:rFonts w:cs="Symbol"/>
    </w:rPr>
  </w:style>
  <w:style w:type="character" w:customStyle="1" w:styleId="ListLabel518">
    <w:name w:val="ListLabel 518"/>
    <w:qFormat/>
    <w:rsid w:val="00647011"/>
    <w:rPr>
      <w:rFonts w:cs="Courier New"/>
    </w:rPr>
  </w:style>
  <w:style w:type="character" w:customStyle="1" w:styleId="ListLabel519">
    <w:name w:val="ListLabel 519"/>
    <w:qFormat/>
    <w:rsid w:val="00647011"/>
    <w:rPr>
      <w:rFonts w:cs="Wingdings"/>
    </w:rPr>
  </w:style>
  <w:style w:type="character" w:customStyle="1" w:styleId="ListLabel520">
    <w:name w:val="ListLabel 520"/>
    <w:qFormat/>
    <w:rsid w:val="00647011"/>
    <w:rPr>
      <w:rFonts w:cs="Symbol"/>
      <w:sz w:val="24"/>
    </w:rPr>
  </w:style>
  <w:style w:type="character" w:customStyle="1" w:styleId="ListLabel521">
    <w:name w:val="ListLabel 521"/>
    <w:qFormat/>
    <w:rsid w:val="00647011"/>
    <w:rPr>
      <w:rFonts w:cs="Courier New"/>
    </w:rPr>
  </w:style>
  <w:style w:type="character" w:customStyle="1" w:styleId="ListLabel522">
    <w:name w:val="ListLabel 522"/>
    <w:qFormat/>
    <w:rsid w:val="00647011"/>
    <w:rPr>
      <w:rFonts w:cs="Wingdings"/>
    </w:rPr>
  </w:style>
  <w:style w:type="character" w:customStyle="1" w:styleId="ListLabel523">
    <w:name w:val="ListLabel 523"/>
    <w:qFormat/>
    <w:rsid w:val="00647011"/>
    <w:rPr>
      <w:rFonts w:cs="Symbol"/>
    </w:rPr>
  </w:style>
  <w:style w:type="character" w:customStyle="1" w:styleId="ListLabel524">
    <w:name w:val="ListLabel 524"/>
    <w:qFormat/>
    <w:rsid w:val="00647011"/>
    <w:rPr>
      <w:rFonts w:cs="Courier New"/>
    </w:rPr>
  </w:style>
  <w:style w:type="character" w:customStyle="1" w:styleId="ListLabel525">
    <w:name w:val="ListLabel 525"/>
    <w:qFormat/>
    <w:rsid w:val="00647011"/>
    <w:rPr>
      <w:rFonts w:cs="Wingdings"/>
    </w:rPr>
  </w:style>
  <w:style w:type="character" w:customStyle="1" w:styleId="ListLabel526">
    <w:name w:val="ListLabel 526"/>
    <w:qFormat/>
    <w:rsid w:val="00647011"/>
    <w:rPr>
      <w:rFonts w:cs="Symbol"/>
    </w:rPr>
  </w:style>
  <w:style w:type="character" w:customStyle="1" w:styleId="ListLabel527">
    <w:name w:val="ListLabel 527"/>
    <w:qFormat/>
    <w:rsid w:val="00647011"/>
    <w:rPr>
      <w:rFonts w:cs="Courier New"/>
    </w:rPr>
  </w:style>
  <w:style w:type="character" w:customStyle="1" w:styleId="ListLabel528">
    <w:name w:val="ListLabel 528"/>
    <w:qFormat/>
    <w:rsid w:val="00647011"/>
    <w:rPr>
      <w:rFonts w:cs="Wingdings"/>
    </w:rPr>
  </w:style>
  <w:style w:type="character" w:customStyle="1" w:styleId="ListLabel529">
    <w:name w:val="ListLabel 529"/>
    <w:qFormat/>
    <w:rsid w:val="00647011"/>
    <w:rPr>
      <w:rFonts w:cs="Symbol"/>
    </w:rPr>
  </w:style>
  <w:style w:type="character" w:customStyle="1" w:styleId="ListLabel530">
    <w:name w:val="ListLabel 530"/>
    <w:qFormat/>
    <w:rsid w:val="00647011"/>
    <w:rPr>
      <w:rFonts w:cs="Courier New"/>
    </w:rPr>
  </w:style>
  <w:style w:type="character" w:customStyle="1" w:styleId="ListLabel531">
    <w:name w:val="ListLabel 531"/>
    <w:qFormat/>
    <w:rsid w:val="00647011"/>
    <w:rPr>
      <w:rFonts w:cs="Wingdings"/>
    </w:rPr>
  </w:style>
  <w:style w:type="character" w:customStyle="1" w:styleId="ListLabel532">
    <w:name w:val="ListLabel 532"/>
    <w:qFormat/>
    <w:rsid w:val="00647011"/>
    <w:rPr>
      <w:rFonts w:cs="Symbol"/>
    </w:rPr>
  </w:style>
  <w:style w:type="character" w:customStyle="1" w:styleId="ListLabel533">
    <w:name w:val="ListLabel 533"/>
    <w:qFormat/>
    <w:rsid w:val="00647011"/>
    <w:rPr>
      <w:rFonts w:cs="Courier New"/>
    </w:rPr>
  </w:style>
  <w:style w:type="character" w:customStyle="1" w:styleId="ListLabel534">
    <w:name w:val="ListLabel 534"/>
    <w:qFormat/>
    <w:rsid w:val="00647011"/>
    <w:rPr>
      <w:rFonts w:cs="Wingdings"/>
    </w:rPr>
  </w:style>
  <w:style w:type="character" w:customStyle="1" w:styleId="ListLabel535">
    <w:name w:val="ListLabel 535"/>
    <w:qFormat/>
    <w:rsid w:val="00647011"/>
    <w:rPr>
      <w:rFonts w:cs="Symbol"/>
    </w:rPr>
  </w:style>
  <w:style w:type="character" w:customStyle="1" w:styleId="ListLabel536">
    <w:name w:val="ListLabel 536"/>
    <w:qFormat/>
    <w:rsid w:val="00647011"/>
    <w:rPr>
      <w:rFonts w:cs="Courier New"/>
    </w:rPr>
  </w:style>
  <w:style w:type="character" w:customStyle="1" w:styleId="ListLabel537">
    <w:name w:val="ListLabel 537"/>
    <w:qFormat/>
    <w:rsid w:val="00647011"/>
    <w:rPr>
      <w:rFonts w:cs="Wingdings"/>
    </w:rPr>
  </w:style>
  <w:style w:type="character" w:customStyle="1" w:styleId="ListLabel538">
    <w:name w:val="ListLabel 538"/>
    <w:qFormat/>
    <w:rsid w:val="00647011"/>
    <w:rPr>
      <w:rFonts w:cs="Symbol"/>
      <w:b/>
      <w:sz w:val="24"/>
    </w:rPr>
  </w:style>
  <w:style w:type="character" w:customStyle="1" w:styleId="ListLabel539">
    <w:name w:val="ListLabel 539"/>
    <w:qFormat/>
    <w:rsid w:val="00647011"/>
    <w:rPr>
      <w:rFonts w:cs="Courier New"/>
    </w:rPr>
  </w:style>
  <w:style w:type="character" w:customStyle="1" w:styleId="ListLabel540">
    <w:name w:val="ListLabel 540"/>
    <w:qFormat/>
    <w:rsid w:val="00647011"/>
    <w:rPr>
      <w:rFonts w:cs="Wingdings"/>
    </w:rPr>
  </w:style>
  <w:style w:type="character" w:customStyle="1" w:styleId="ListLabel541">
    <w:name w:val="ListLabel 541"/>
    <w:qFormat/>
    <w:rsid w:val="00647011"/>
    <w:rPr>
      <w:rFonts w:cs="Symbol"/>
    </w:rPr>
  </w:style>
  <w:style w:type="character" w:customStyle="1" w:styleId="ListLabel542">
    <w:name w:val="ListLabel 542"/>
    <w:qFormat/>
    <w:rsid w:val="00647011"/>
    <w:rPr>
      <w:rFonts w:cs="Courier New"/>
    </w:rPr>
  </w:style>
  <w:style w:type="character" w:customStyle="1" w:styleId="ListLabel543">
    <w:name w:val="ListLabel 543"/>
    <w:qFormat/>
    <w:rsid w:val="00647011"/>
    <w:rPr>
      <w:rFonts w:cs="Wingdings"/>
    </w:rPr>
  </w:style>
  <w:style w:type="character" w:customStyle="1" w:styleId="ListLabel544">
    <w:name w:val="ListLabel 544"/>
    <w:qFormat/>
    <w:rsid w:val="00647011"/>
    <w:rPr>
      <w:rFonts w:cs="Symbol"/>
    </w:rPr>
  </w:style>
  <w:style w:type="character" w:customStyle="1" w:styleId="ListLabel545">
    <w:name w:val="ListLabel 545"/>
    <w:qFormat/>
    <w:rsid w:val="00647011"/>
    <w:rPr>
      <w:rFonts w:cs="Courier New"/>
    </w:rPr>
  </w:style>
  <w:style w:type="character" w:customStyle="1" w:styleId="ListLabel546">
    <w:name w:val="ListLabel 546"/>
    <w:qFormat/>
    <w:rsid w:val="00647011"/>
    <w:rPr>
      <w:rFonts w:cs="Wingdings"/>
    </w:rPr>
  </w:style>
  <w:style w:type="character" w:customStyle="1" w:styleId="ListLabel547">
    <w:name w:val="ListLabel 547"/>
    <w:qFormat/>
    <w:rsid w:val="00647011"/>
    <w:rPr>
      <w:rFonts w:cs="Symbol"/>
    </w:rPr>
  </w:style>
  <w:style w:type="character" w:customStyle="1" w:styleId="ListLabel548">
    <w:name w:val="ListLabel 548"/>
    <w:qFormat/>
    <w:rsid w:val="00647011"/>
    <w:rPr>
      <w:rFonts w:cs="Courier New"/>
    </w:rPr>
  </w:style>
  <w:style w:type="character" w:customStyle="1" w:styleId="ListLabel549">
    <w:name w:val="ListLabel 549"/>
    <w:qFormat/>
    <w:rsid w:val="00647011"/>
    <w:rPr>
      <w:rFonts w:cs="Wingdings"/>
    </w:rPr>
  </w:style>
  <w:style w:type="character" w:customStyle="1" w:styleId="ListLabel550">
    <w:name w:val="ListLabel 550"/>
    <w:qFormat/>
    <w:rsid w:val="00647011"/>
    <w:rPr>
      <w:rFonts w:cs="Symbol"/>
    </w:rPr>
  </w:style>
  <w:style w:type="character" w:customStyle="1" w:styleId="ListLabel551">
    <w:name w:val="ListLabel 551"/>
    <w:qFormat/>
    <w:rsid w:val="00647011"/>
    <w:rPr>
      <w:rFonts w:cs="Courier New"/>
    </w:rPr>
  </w:style>
  <w:style w:type="character" w:customStyle="1" w:styleId="ListLabel552">
    <w:name w:val="ListLabel 552"/>
    <w:qFormat/>
    <w:rsid w:val="00647011"/>
    <w:rPr>
      <w:rFonts w:cs="Wingdings"/>
    </w:rPr>
  </w:style>
  <w:style w:type="character" w:customStyle="1" w:styleId="ListLabel553">
    <w:name w:val="ListLabel 553"/>
    <w:qFormat/>
    <w:rsid w:val="00647011"/>
    <w:rPr>
      <w:rFonts w:cs="Symbol"/>
    </w:rPr>
  </w:style>
  <w:style w:type="character" w:customStyle="1" w:styleId="ListLabel554">
    <w:name w:val="ListLabel 554"/>
    <w:qFormat/>
    <w:rsid w:val="00647011"/>
    <w:rPr>
      <w:rFonts w:cs="Courier New"/>
    </w:rPr>
  </w:style>
  <w:style w:type="character" w:customStyle="1" w:styleId="ListLabel555">
    <w:name w:val="ListLabel 555"/>
    <w:qFormat/>
    <w:rsid w:val="00647011"/>
    <w:rPr>
      <w:rFonts w:cs="Wingdings"/>
    </w:rPr>
  </w:style>
  <w:style w:type="character" w:customStyle="1" w:styleId="ListLabel556">
    <w:name w:val="ListLabel 556"/>
    <w:qFormat/>
    <w:rsid w:val="00647011"/>
    <w:rPr>
      <w:rFonts w:cs="Symbol"/>
      <w:sz w:val="24"/>
    </w:rPr>
  </w:style>
  <w:style w:type="character" w:customStyle="1" w:styleId="ListLabel557">
    <w:name w:val="ListLabel 557"/>
    <w:qFormat/>
    <w:rsid w:val="00647011"/>
    <w:rPr>
      <w:rFonts w:cs="Courier New"/>
    </w:rPr>
  </w:style>
  <w:style w:type="character" w:customStyle="1" w:styleId="ListLabel558">
    <w:name w:val="ListLabel 558"/>
    <w:qFormat/>
    <w:rsid w:val="00647011"/>
    <w:rPr>
      <w:rFonts w:cs="Wingdings"/>
    </w:rPr>
  </w:style>
  <w:style w:type="character" w:customStyle="1" w:styleId="ListLabel559">
    <w:name w:val="ListLabel 559"/>
    <w:qFormat/>
    <w:rsid w:val="00647011"/>
    <w:rPr>
      <w:rFonts w:cs="Symbol"/>
    </w:rPr>
  </w:style>
  <w:style w:type="character" w:customStyle="1" w:styleId="ListLabel560">
    <w:name w:val="ListLabel 560"/>
    <w:qFormat/>
    <w:rsid w:val="00647011"/>
    <w:rPr>
      <w:rFonts w:cs="Courier New"/>
    </w:rPr>
  </w:style>
  <w:style w:type="character" w:customStyle="1" w:styleId="ListLabel561">
    <w:name w:val="ListLabel 561"/>
    <w:qFormat/>
    <w:rsid w:val="00647011"/>
    <w:rPr>
      <w:rFonts w:cs="Wingdings"/>
    </w:rPr>
  </w:style>
  <w:style w:type="character" w:customStyle="1" w:styleId="ListLabel562">
    <w:name w:val="ListLabel 562"/>
    <w:qFormat/>
    <w:rsid w:val="00647011"/>
    <w:rPr>
      <w:rFonts w:cs="Symbol"/>
    </w:rPr>
  </w:style>
  <w:style w:type="character" w:customStyle="1" w:styleId="ListLabel563">
    <w:name w:val="ListLabel 563"/>
    <w:qFormat/>
    <w:rsid w:val="00647011"/>
    <w:rPr>
      <w:rFonts w:cs="Courier New"/>
    </w:rPr>
  </w:style>
  <w:style w:type="character" w:customStyle="1" w:styleId="ListLabel564">
    <w:name w:val="ListLabel 564"/>
    <w:qFormat/>
    <w:rsid w:val="00647011"/>
    <w:rPr>
      <w:rFonts w:cs="Wingdings"/>
    </w:rPr>
  </w:style>
  <w:style w:type="character" w:customStyle="1" w:styleId="ListLabel565">
    <w:name w:val="ListLabel 565"/>
    <w:qFormat/>
    <w:rsid w:val="00647011"/>
    <w:rPr>
      <w:rFonts w:cs="Symbol"/>
      <w:sz w:val="24"/>
    </w:rPr>
  </w:style>
  <w:style w:type="character" w:customStyle="1" w:styleId="ListLabel566">
    <w:name w:val="ListLabel 566"/>
    <w:qFormat/>
    <w:rsid w:val="00647011"/>
    <w:rPr>
      <w:rFonts w:cs="Courier New"/>
    </w:rPr>
  </w:style>
  <w:style w:type="character" w:customStyle="1" w:styleId="ListLabel567">
    <w:name w:val="ListLabel 567"/>
    <w:qFormat/>
    <w:rsid w:val="00647011"/>
    <w:rPr>
      <w:rFonts w:cs="Wingdings"/>
    </w:rPr>
  </w:style>
  <w:style w:type="character" w:customStyle="1" w:styleId="ListLabel568">
    <w:name w:val="ListLabel 568"/>
    <w:qFormat/>
    <w:rsid w:val="00647011"/>
    <w:rPr>
      <w:rFonts w:cs="Symbol"/>
    </w:rPr>
  </w:style>
  <w:style w:type="character" w:customStyle="1" w:styleId="ListLabel569">
    <w:name w:val="ListLabel 569"/>
    <w:qFormat/>
    <w:rsid w:val="00647011"/>
    <w:rPr>
      <w:rFonts w:cs="Courier New"/>
    </w:rPr>
  </w:style>
  <w:style w:type="character" w:customStyle="1" w:styleId="ListLabel570">
    <w:name w:val="ListLabel 570"/>
    <w:qFormat/>
    <w:rsid w:val="00647011"/>
    <w:rPr>
      <w:rFonts w:cs="Wingdings"/>
    </w:rPr>
  </w:style>
  <w:style w:type="character" w:customStyle="1" w:styleId="ListLabel571">
    <w:name w:val="ListLabel 571"/>
    <w:qFormat/>
    <w:rsid w:val="00647011"/>
    <w:rPr>
      <w:rFonts w:cs="Symbol"/>
    </w:rPr>
  </w:style>
  <w:style w:type="character" w:customStyle="1" w:styleId="ListLabel572">
    <w:name w:val="ListLabel 572"/>
    <w:qFormat/>
    <w:rsid w:val="00647011"/>
    <w:rPr>
      <w:rFonts w:cs="Courier New"/>
    </w:rPr>
  </w:style>
  <w:style w:type="character" w:customStyle="1" w:styleId="ListLabel573">
    <w:name w:val="ListLabel 573"/>
    <w:qFormat/>
    <w:rsid w:val="00647011"/>
    <w:rPr>
      <w:rFonts w:cs="Wingdings"/>
    </w:rPr>
  </w:style>
  <w:style w:type="character" w:customStyle="1" w:styleId="ListLabel574">
    <w:name w:val="ListLabel 574"/>
    <w:qFormat/>
    <w:rsid w:val="00647011"/>
    <w:rPr>
      <w:b/>
      <w:sz w:val="24"/>
    </w:rPr>
  </w:style>
  <w:style w:type="character" w:customStyle="1" w:styleId="ListLabel575">
    <w:name w:val="ListLabel 575"/>
    <w:qFormat/>
    <w:rsid w:val="00647011"/>
    <w:rPr>
      <w:b/>
      <w:sz w:val="24"/>
    </w:rPr>
  </w:style>
  <w:style w:type="character" w:customStyle="1" w:styleId="ListLabel576">
    <w:name w:val="ListLabel 576"/>
    <w:qFormat/>
    <w:rsid w:val="00647011"/>
    <w:rPr>
      <w:rFonts w:cs="Symbol"/>
      <w:sz w:val="24"/>
    </w:rPr>
  </w:style>
  <w:style w:type="character" w:customStyle="1" w:styleId="ListLabel577">
    <w:name w:val="ListLabel 577"/>
    <w:qFormat/>
    <w:rsid w:val="00647011"/>
    <w:rPr>
      <w:rFonts w:cs="Courier New"/>
    </w:rPr>
  </w:style>
  <w:style w:type="character" w:customStyle="1" w:styleId="ListLabel578">
    <w:name w:val="ListLabel 578"/>
    <w:qFormat/>
    <w:rsid w:val="00647011"/>
    <w:rPr>
      <w:rFonts w:cs="Wingdings"/>
    </w:rPr>
  </w:style>
  <w:style w:type="character" w:customStyle="1" w:styleId="ListLabel579">
    <w:name w:val="ListLabel 579"/>
    <w:qFormat/>
    <w:rsid w:val="00647011"/>
    <w:rPr>
      <w:rFonts w:cs="Symbol"/>
    </w:rPr>
  </w:style>
  <w:style w:type="character" w:customStyle="1" w:styleId="ListLabel580">
    <w:name w:val="ListLabel 580"/>
    <w:qFormat/>
    <w:rsid w:val="00647011"/>
    <w:rPr>
      <w:rFonts w:cs="Courier New"/>
    </w:rPr>
  </w:style>
  <w:style w:type="character" w:customStyle="1" w:styleId="ListLabel581">
    <w:name w:val="ListLabel 581"/>
    <w:qFormat/>
    <w:rsid w:val="00647011"/>
    <w:rPr>
      <w:rFonts w:cs="Wingdings"/>
    </w:rPr>
  </w:style>
  <w:style w:type="character" w:customStyle="1" w:styleId="ListLabel582">
    <w:name w:val="ListLabel 582"/>
    <w:qFormat/>
    <w:rsid w:val="00647011"/>
    <w:rPr>
      <w:rFonts w:cs="Symbol"/>
    </w:rPr>
  </w:style>
  <w:style w:type="character" w:customStyle="1" w:styleId="ListLabel583">
    <w:name w:val="ListLabel 583"/>
    <w:qFormat/>
    <w:rsid w:val="00647011"/>
    <w:rPr>
      <w:rFonts w:cs="Courier New"/>
    </w:rPr>
  </w:style>
  <w:style w:type="character" w:customStyle="1" w:styleId="ListLabel584">
    <w:name w:val="ListLabel 584"/>
    <w:qFormat/>
    <w:rsid w:val="00647011"/>
    <w:rPr>
      <w:rFonts w:cs="Wingdings"/>
    </w:rPr>
  </w:style>
  <w:style w:type="character" w:customStyle="1" w:styleId="ListLabel585">
    <w:name w:val="ListLabel 585"/>
    <w:qFormat/>
    <w:rsid w:val="00647011"/>
    <w:rPr>
      <w:b/>
      <w:sz w:val="24"/>
    </w:rPr>
  </w:style>
  <w:style w:type="character" w:customStyle="1" w:styleId="ListLabel586">
    <w:name w:val="ListLabel 586"/>
    <w:qFormat/>
    <w:rsid w:val="00647011"/>
    <w:rPr>
      <w:rFonts w:cs="Courier New"/>
    </w:rPr>
  </w:style>
  <w:style w:type="character" w:customStyle="1" w:styleId="ListLabel587">
    <w:name w:val="ListLabel 587"/>
    <w:qFormat/>
    <w:rsid w:val="00647011"/>
    <w:rPr>
      <w:rFonts w:cs="Wingdings"/>
    </w:rPr>
  </w:style>
  <w:style w:type="character" w:customStyle="1" w:styleId="ListLabel588">
    <w:name w:val="ListLabel 588"/>
    <w:qFormat/>
    <w:rsid w:val="00647011"/>
    <w:rPr>
      <w:rFonts w:cs="Symbol"/>
    </w:rPr>
  </w:style>
  <w:style w:type="character" w:customStyle="1" w:styleId="ListLabel589">
    <w:name w:val="ListLabel 589"/>
    <w:qFormat/>
    <w:rsid w:val="00647011"/>
    <w:rPr>
      <w:rFonts w:cs="Courier New"/>
    </w:rPr>
  </w:style>
  <w:style w:type="character" w:customStyle="1" w:styleId="ListLabel590">
    <w:name w:val="ListLabel 590"/>
    <w:qFormat/>
    <w:rsid w:val="00647011"/>
    <w:rPr>
      <w:rFonts w:cs="Wingdings"/>
    </w:rPr>
  </w:style>
  <w:style w:type="character" w:customStyle="1" w:styleId="ListLabel591">
    <w:name w:val="ListLabel 591"/>
    <w:qFormat/>
    <w:rsid w:val="00647011"/>
    <w:rPr>
      <w:rFonts w:cs="Symbol"/>
    </w:rPr>
  </w:style>
  <w:style w:type="character" w:customStyle="1" w:styleId="ListLabel592">
    <w:name w:val="ListLabel 592"/>
    <w:qFormat/>
    <w:rsid w:val="00647011"/>
    <w:rPr>
      <w:rFonts w:cs="Courier New"/>
    </w:rPr>
  </w:style>
  <w:style w:type="character" w:customStyle="1" w:styleId="ListLabel593">
    <w:name w:val="ListLabel 593"/>
    <w:qFormat/>
    <w:rsid w:val="00647011"/>
    <w:rPr>
      <w:rFonts w:cs="Wingdings"/>
    </w:rPr>
  </w:style>
  <w:style w:type="character" w:customStyle="1" w:styleId="ListLabel594">
    <w:name w:val="ListLabel 594"/>
    <w:qFormat/>
    <w:rsid w:val="00647011"/>
    <w:rPr>
      <w:rFonts w:cs="Symbol"/>
      <w:sz w:val="24"/>
    </w:rPr>
  </w:style>
  <w:style w:type="character" w:customStyle="1" w:styleId="ListLabel595">
    <w:name w:val="ListLabel 595"/>
    <w:qFormat/>
    <w:rsid w:val="00647011"/>
    <w:rPr>
      <w:rFonts w:cs="Courier New"/>
    </w:rPr>
  </w:style>
  <w:style w:type="character" w:customStyle="1" w:styleId="ListLabel596">
    <w:name w:val="ListLabel 596"/>
    <w:qFormat/>
    <w:rsid w:val="00647011"/>
    <w:rPr>
      <w:rFonts w:cs="Wingdings"/>
    </w:rPr>
  </w:style>
  <w:style w:type="character" w:customStyle="1" w:styleId="ListLabel597">
    <w:name w:val="ListLabel 597"/>
    <w:qFormat/>
    <w:rsid w:val="00647011"/>
    <w:rPr>
      <w:rFonts w:cs="Symbol"/>
    </w:rPr>
  </w:style>
  <w:style w:type="character" w:customStyle="1" w:styleId="ListLabel598">
    <w:name w:val="ListLabel 598"/>
    <w:qFormat/>
    <w:rsid w:val="00647011"/>
    <w:rPr>
      <w:rFonts w:cs="Courier New"/>
    </w:rPr>
  </w:style>
  <w:style w:type="character" w:customStyle="1" w:styleId="ListLabel599">
    <w:name w:val="ListLabel 599"/>
    <w:qFormat/>
    <w:rsid w:val="00647011"/>
    <w:rPr>
      <w:rFonts w:cs="Wingdings"/>
    </w:rPr>
  </w:style>
  <w:style w:type="character" w:customStyle="1" w:styleId="ListLabel600">
    <w:name w:val="ListLabel 600"/>
    <w:qFormat/>
    <w:rsid w:val="00647011"/>
    <w:rPr>
      <w:rFonts w:cs="Symbol"/>
    </w:rPr>
  </w:style>
  <w:style w:type="character" w:customStyle="1" w:styleId="ListLabel601">
    <w:name w:val="ListLabel 601"/>
    <w:qFormat/>
    <w:rsid w:val="00647011"/>
    <w:rPr>
      <w:rFonts w:cs="Courier New"/>
    </w:rPr>
  </w:style>
  <w:style w:type="character" w:customStyle="1" w:styleId="ListLabel602">
    <w:name w:val="ListLabel 602"/>
    <w:qFormat/>
    <w:rsid w:val="00647011"/>
    <w:rPr>
      <w:rFonts w:cs="Wingdings"/>
    </w:rPr>
  </w:style>
  <w:style w:type="character" w:customStyle="1" w:styleId="ListLabel603">
    <w:name w:val="ListLabel 603"/>
    <w:qFormat/>
    <w:rsid w:val="00647011"/>
    <w:rPr>
      <w:rFonts w:cs="Symbol"/>
      <w:b/>
      <w:sz w:val="24"/>
    </w:rPr>
  </w:style>
  <w:style w:type="character" w:customStyle="1" w:styleId="ListLabel604">
    <w:name w:val="ListLabel 604"/>
    <w:qFormat/>
    <w:rsid w:val="00647011"/>
    <w:rPr>
      <w:rFonts w:cs="Courier New"/>
    </w:rPr>
  </w:style>
  <w:style w:type="character" w:customStyle="1" w:styleId="ListLabel605">
    <w:name w:val="ListLabel 605"/>
    <w:qFormat/>
    <w:rsid w:val="00647011"/>
    <w:rPr>
      <w:rFonts w:cs="Wingdings"/>
    </w:rPr>
  </w:style>
  <w:style w:type="character" w:customStyle="1" w:styleId="ListLabel606">
    <w:name w:val="ListLabel 606"/>
    <w:qFormat/>
    <w:rsid w:val="00647011"/>
    <w:rPr>
      <w:rFonts w:cs="Symbol"/>
    </w:rPr>
  </w:style>
  <w:style w:type="character" w:customStyle="1" w:styleId="ListLabel607">
    <w:name w:val="ListLabel 607"/>
    <w:qFormat/>
    <w:rsid w:val="00647011"/>
    <w:rPr>
      <w:rFonts w:cs="Courier New"/>
    </w:rPr>
  </w:style>
  <w:style w:type="character" w:customStyle="1" w:styleId="ListLabel608">
    <w:name w:val="ListLabel 608"/>
    <w:qFormat/>
    <w:rsid w:val="00647011"/>
    <w:rPr>
      <w:rFonts w:cs="Wingdings"/>
    </w:rPr>
  </w:style>
  <w:style w:type="character" w:customStyle="1" w:styleId="ListLabel609">
    <w:name w:val="ListLabel 609"/>
    <w:qFormat/>
    <w:rsid w:val="00647011"/>
    <w:rPr>
      <w:rFonts w:cs="Symbol"/>
    </w:rPr>
  </w:style>
  <w:style w:type="character" w:customStyle="1" w:styleId="ListLabel610">
    <w:name w:val="ListLabel 610"/>
    <w:qFormat/>
    <w:rsid w:val="00647011"/>
    <w:rPr>
      <w:rFonts w:cs="Courier New"/>
    </w:rPr>
  </w:style>
  <w:style w:type="character" w:customStyle="1" w:styleId="ListLabel611">
    <w:name w:val="ListLabel 611"/>
    <w:qFormat/>
    <w:rsid w:val="00647011"/>
    <w:rPr>
      <w:rFonts w:cs="Wingdings"/>
    </w:rPr>
  </w:style>
  <w:style w:type="character" w:customStyle="1" w:styleId="ListLabel612">
    <w:name w:val="ListLabel 612"/>
    <w:qFormat/>
    <w:rsid w:val="00647011"/>
    <w:rPr>
      <w:rFonts w:cs="Symbol"/>
      <w:b/>
      <w:sz w:val="24"/>
    </w:rPr>
  </w:style>
  <w:style w:type="character" w:customStyle="1" w:styleId="ListLabel613">
    <w:name w:val="ListLabel 613"/>
    <w:qFormat/>
    <w:rsid w:val="00647011"/>
    <w:rPr>
      <w:rFonts w:cs="Courier New"/>
      <w:b/>
      <w:sz w:val="24"/>
    </w:rPr>
  </w:style>
  <w:style w:type="character" w:customStyle="1" w:styleId="ListLabel614">
    <w:name w:val="ListLabel 614"/>
    <w:qFormat/>
    <w:rsid w:val="00647011"/>
    <w:rPr>
      <w:rFonts w:cs="Wingdings"/>
      <w:b/>
      <w:sz w:val="24"/>
    </w:rPr>
  </w:style>
  <w:style w:type="character" w:customStyle="1" w:styleId="ListLabel615">
    <w:name w:val="ListLabel 615"/>
    <w:qFormat/>
    <w:rsid w:val="00647011"/>
    <w:rPr>
      <w:rFonts w:cs="Symbol"/>
    </w:rPr>
  </w:style>
  <w:style w:type="character" w:customStyle="1" w:styleId="ListLabel616">
    <w:name w:val="ListLabel 616"/>
    <w:qFormat/>
    <w:rsid w:val="00647011"/>
    <w:rPr>
      <w:rFonts w:cs="Courier New"/>
    </w:rPr>
  </w:style>
  <w:style w:type="character" w:customStyle="1" w:styleId="ListLabel617">
    <w:name w:val="ListLabel 617"/>
    <w:qFormat/>
    <w:rsid w:val="00647011"/>
    <w:rPr>
      <w:rFonts w:cs="Wingdings"/>
    </w:rPr>
  </w:style>
  <w:style w:type="character" w:customStyle="1" w:styleId="ListLabel618">
    <w:name w:val="ListLabel 618"/>
    <w:qFormat/>
    <w:rsid w:val="00647011"/>
    <w:rPr>
      <w:rFonts w:cs="Symbol"/>
    </w:rPr>
  </w:style>
  <w:style w:type="character" w:customStyle="1" w:styleId="ListLabel619">
    <w:name w:val="ListLabel 619"/>
    <w:qFormat/>
    <w:rsid w:val="00647011"/>
    <w:rPr>
      <w:rFonts w:cs="Courier New"/>
    </w:rPr>
  </w:style>
  <w:style w:type="character" w:customStyle="1" w:styleId="ListLabel620">
    <w:name w:val="ListLabel 620"/>
    <w:qFormat/>
    <w:rsid w:val="00647011"/>
    <w:rPr>
      <w:rFonts w:cs="Wingdings"/>
    </w:rPr>
  </w:style>
  <w:style w:type="character" w:customStyle="1" w:styleId="ListLabel621">
    <w:name w:val="ListLabel 621"/>
    <w:qFormat/>
    <w:rsid w:val="00647011"/>
    <w:rPr>
      <w:rFonts w:cs="Symbol"/>
      <w:b/>
      <w:sz w:val="24"/>
    </w:rPr>
  </w:style>
  <w:style w:type="character" w:customStyle="1" w:styleId="ListLabel622">
    <w:name w:val="ListLabel 622"/>
    <w:qFormat/>
    <w:rsid w:val="00647011"/>
    <w:rPr>
      <w:rFonts w:cs="Courier New"/>
    </w:rPr>
  </w:style>
  <w:style w:type="character" w:customStyle="1" w:styleId="ListLabel623">
    <w:name w:val="ListLabel 623"/>
    <w:qFormat/>
    <w:rsid w:val="00647011"/>
    <w:rPr>
      <w:rFonts w:cs="Wingdings"/>
    </w:rPr>
  </w:style>
  <w:style w:type="character" w:customStyle="1" w:styleId="ListLabel624">
    <w:name w:val="ListLabel 624"/>
    <w:qFormat/>
    <w:rsid w:val="00647011"/>
    <w:rPr>
      <w:rFonts w:cs="Symbol"/>
    </w:rPr>
  </w:style>
  <w:style w:type="character" w:customStyle="1" w:styleId="ListLabel625">
    <w:name w:val="ListLabel 625"/>
    <w:qFormat/>
    <w:rsid w:val="00647011"/>
    <w:rPr>
      <w:rFonts w:cs="Courier New"/>
    </w:rPr>
  </w:style>
  <w:style w:type="character" w:customStyle="1" w:styleId="ListLabel626">
    <w:name w:val="ListLabel 626"/>
    <w:qFormat/>
    <w:rsid w:val="00647011"/>
    <w:rPr>
      <w:rFonts w:cs="Wingdings"/>
    </w:rPr>
  </w:style>
  <w:style w:type="character" w:customStyle="1" w:styleId="ListLabel627">
    <w:name w:val="ListLabel 627"/>
    <w:qFormat/>
    <w:rsid w:val="00647011"/>
    <w:rPr>
      <w:rFonts w:cs="Symbol"/>
    </w:rPr>
  </w:style>
  <w:style w:type="character" w:customStyle="1" w:styleId="ListLabel628">
    <w:name w:val="ListLabel 628"/>
    <w:qFormat/>
    <w:rsid w:val="00647011"/>
    <w:rPr>
      <w:rFonts w:cs="Courier New"/>
    </w:rPr>
  </w:style>
  <w:style w:type="character" w:customStyle="1" w:styleId="ListLabel629">
    <w:name w:val="ListLabel 629"/>
    <w:qFormat/>
    <w:rsid w:val="00647011"/>
    <w:rPr>
      <w:rFonts w:cs="Wingdings"/>
    </w:rPr>
  </w:style>
  <w:style w:type="character" w:customStyle="1" w:styleId="ListLabel630">
    <w:name w:val="ListLabel 630"/>
    <w:qFormat/>
    <w:rsid w:val="00647011"/>
    <w:rPr>
      <w:rFonts w:cs="Courier New"/>
    </w:rPr>
  </w:style>
  <w:style w:type="character" w:customStyle="1" w:styleId="ListLabel631">
    <w:name w:val="ListLabel 631"/>
    <w:qFormat/>
    <w:rsid w:val="00647011"/>
    <w:rPr>
      <w:rFonts w:cs="Wingdings"/>
    </w:rPr>
  </w:style>
  <w:style w:type="character" w:customStyle="1" w:styleId="ListLabel632">
    <w:name w:val="ListLabel 632"/>
    <w:qFormat/>
    <w:rsid w:val="00647011"/>
    <w:rPr>
      <w:rFonts w:cs="Symbol"/>
    </w:rPr>
  </w:style>
  <w:style w:type="character" w:customStyle="1" w:styleId="ListLabel633">
    <w:name w:val="ListLabel 633"/>
    <w:qFormat/>
    <w:rsid w:val="00647011"/>
    <w:rPr>
      <w:rFonts w:cs="Courier New"/>
    </w:rPr>
  </w:style>
  <w:style w:type="character" w:customStyle="1" w:styleId="ListLabel634">
    <w:name w:val="ListLabel 634"/>
    <w:qFormat/>
    <w:rsid w:val="00647011"/>
    <w:rPr>
      <w:rFonts w:cs="Wingdings"/>
    </w:rPr>
  </w:style>
  <w:style w:type="character" w:customStyle="1" w:styleId="ListLabel635">
    <w:name w:val="ListLabel 635"/>
    <w:qFormat/>
    <w:rsid w:val="00647011"/>
    <w:rPr>
      <w:rFonts w:cs="Symbol"/>
    </w:rPr>
  </w:style>
  <w:style w:type="character" w:customStyle="1" w:styleId="ListLabel636">
    <w:name w:val="ListLabel 636"/>
    <w:qFormat/>
    <w:rsid w:val="00647011"/>
    <w:rPr>
      <w:rFonts w:cs="Courier New"/>
    </w:rPr>
  </w:style>
  <w:style w:type="character" w:customStyle="1" w:styleId="ListLabel637">
    <w:name w:val="ListLabel 637"/>
    <w:qFormat/>
    <w:rsid w:val="00647011"/>
    <w:rPr>
      <w:rFonts w:cs="Wingdings"/>
    </w:rPr>
  </w:style>
  <w:style w:type="character" w:customStyle="1" w:styleId="ListLabel638">
    <w:name w:val="ListLabel 638"/>
    <w:qFormat/>
    <w:rsid w:val="00647011"/>
    <w:rPr>
      <w:rFonts w:cs="Symbol"/>
      <w:sz w:val="24"/>
    </w:rPr>
  </w:style>
  <w:style w:type="character" w:customStyle="1" w:styleId="ListLabel639">
    <w:name w:val="ListLabel 639"/>
    <w:qFormat/>
    <w:rsid w:val="00647011"/>
    <w:rPr>
      <w:rFonts w:cs="Courier New"/>
    </w:rPr>
  </w:style>
  <w:style w:type="character" w:customStyle="1" w:styleId="ListLabel640">
    <w:name w:val="ListLabel 640"/>
    <w:qFormat/>
    <w:rsid w:val="00647011"/>
    <w:rPr>
      <w:rFonts w:cs="Wingdings"/>
    </w:rPr>
  </w:style>
  <w:style w:type="character" w:customStyle="1" w:styleId="ListLabel641">
    <w:name w:val="ListLabel 641"/>
    <w:qFormat/>
    <w:rsid w:val="00647011"/>
    <w:rPr>
      <w:rFonts w:cs="Symbol"/>
    </w:rPr>
  </w:style>
  <w:style w:type="character" w:customStyle="1" w:styleId="ListLabel642">
    <w:name w:val="ListLabel 642"/>
    <w:qFormat/>
    <w:rsid w:val="00647011"/>
    <w:rPr>
      <w:rFonts w:cs="Courier New"/>
    </w:rPr>
  </w:style>
  <w:style w:type="character" w:customStyle="1" w:styleId="ListLabel643">
    <w:name w:val="ListLabel 643"/>
    <w:qFormat/>
    <w:rsid w:val="00647011"/>
    <w:rPr>
      <w:rFonts w:cs="Wingdings"/>
    </w:rPr>
  </w:style>
  <w:style w:type="character" w:customStyle="1" w:styleId="ListLabel644">
    <w:name w:val="ListLabel 644"/>
    <w:qFormat/>
    <w:rsid w:val="00647011"/>
    <w:rPr>
      <w:rFonts w:cs="Symbol"/>
    </w:rPr>
  </w:style>
  <w:style w:type="character" w:customStyle="1" w:styleId="ListLabel645">
    <w:name w:val="ListLabel 645"/>
    <w:qFormat/>
    <w:rsid w:val="00647011"/>
    <w:rPr>
      <w:rFonts w:cs="Courier New"/>
    </w:rPr>
  </w:style>
  <w:style w:type="character" w:customStyle="1" w:styleId="ListLabel646">
    <w:name w:val="ListLabel 646"/>
    <w:qFormat/>
    <w:rsid w:val="00647011"/>
    <w:rPr>
      <w:rFonts w:cs="Wingdings"/>
    </w:rPr>
  </w:style>
  <w:style w:type="character" w:customStyle="1" w:styleId="ListLabel647">
    <w:name w:val="ListLabel 647"/>
    <w:qFormat/>
    <w:rsid w:val="00647011"/>
    <w:rPr>
      <w:rFonts w:cs="Symbol"/>
      <w:sz w:val="24"/>
    </w:rPr>
  </w:style>
  <w:style w:type="character" w:customStyle="1" w:styleId="ListLabel648">
    <w:name w:val="ListLabel 648"/>
    <w:qFormat/>
    <w:rsid w:val="00647011"/>
    <w:rPr>
      <w:rFonts w:cs="Courier New"/>
    </w:rPr>
  </w:style>
  <w:style w:type="character" w:customStyle="1" w:styleId="ListLabel649">
    <w:name w:val="ListLabel 649"/>
    <w:qFormat/>
    <w:rsid w:val="00647011"/>
    <w:rPr>
      <w:rFonts w:cs="Wingdings"/>
    </w:rPr>
  </w:style>
  <w:style w:type="character" w:customStyle="1" w:styleId="ListLabel650">
    <w:name w:val="ListLabel 650"/>
    <w:qFormat/>
    <w:rsid w:val="00647011"/>
    <w:rPr>
      <w:rFonts w:cs="Symbol"/>
    </w:rPr>
  </w:style>
  <w:style w:type="character" w:customStyle="1" w:styleId="ListLabel651">
    <w:name w:val="ListLabel 651"/>
    <w:qFormat/>
    <w:rsid w:val="00647011"/>
    <w:rPr>
      <w:rFonts w:cs="Courier New"/>
    </w:rPr>
  </w:style>
  <w:style w:type="character" w:customStyle="1" w:styleId="ListLabel652">
    <w:name w:val="ListLabel 652"/>
    <w:qFormat/>
    <w:rsid w:val="00647011"/>
    <w:rPr>
      <w:rFonts w:cs="Wingdings"/>
    </w:rPr>
  </w:style>
  <w:style w:type="character" w:customStyle="1" w:styleId="ListLabel653">
    <w:name w:val="ListLabel 653"/>
    <w:qFormat/>
    <w:rsid w:val="00647011"/>
    <w:rPr>
      <w:rFonts w:cs="Symbol"/>
    </w:rPr>
  </w:style>
  <w:style w:type="character" w:customStyle="1" w:styleId="ListLabel654">
    <w:name w:val="ListLabel 654"/>
    <w:qFormat/>
    <w:rsid w:val="00647011"/>
    <w:rPr>
      <w:rFonts w:cs="Courier New"/>
    </w:rPr>
  </w:style>
  <w:style w:type="character" w:customStyle="1" w:styleId="ListLabel655">
    <w:name w:val="ListLabel 655"/>
    <w:qFormat/>
    <w:rsid w:val="00647011"/>
    <w:rPr>
      <w:rFonts w:cs="Wingdings"/>
    </w:rPr>
  </w:style>
  <w:style w:type="character" w:customStyle="1" w:styleId="ListLabel656">
    <w:name w:val="ListLabel 656"/>
    <w:qFormat/>
    <w:rsid w:val="00647011"/>
    <w:rPr>
      <w:rFonts w:cs="OpenSymbol"/>
    </w:rPr>
  </w:style>
  <w:style w:type="character" w:customStyle="1" w:styleId="ListLabel657">
    <w:name w:val="ListLabel 657"/>
    <w:qFormat/>
    <w:rsid w:val="00647011"/>
    <w:rPr>
      <w:rFonts w:cs="OpenSymbol"/>
    </w:rPr>
  </w:style>
  <w:style w:type="character" w:customStyle="1" w:styleId="ListLabel658">
    <w:name w:val="ListLabel 658"/>
    <w:qFormat/>
    <w:rsid w:val="00647011"/>
    <w:rPr>
      <w:rFonts w:cs="OpenSymbol"/>
    </w:rPr>
  </w:style>
  <w:style w:type="character" w:customStyle="1" w:styleId="ListLabel659">
    <w:name w:val="ListLabel 659"/>
    <w:qFormat/>
    <w:rsid w:val="00647011"/>
    <w:rPr>
      <w:rFonts w:cs="OpenSymbol"/>
    </w:rPr>
  </w:style>
  <w:style w:type="character" w:customStyle="1" w:styleId="ListLabel660">
    <w:name w:val="ListLabel 660"/>
    <w:qFormat/>
    <w:rsid w:val="00647011"/>
    <w:rPr>
      <w:rFonts w:cs="OpenSymbol"/>
    </w:rPr>
  </w:style>
  <w:style w:type="character" w:customStyle="1" w:styleId="ListLabel661">
    <w:name w:val="ListLabel 661"/>
    <w:qFormat/>
    <w:rsid w:val="00647011"/>
    <w:rPr>
      <w:rFonts w:cs="OpenSymbol"/>
    </w:rPr>
  </w:style>
  <w:style w:type="character" w:customStyle="1" w:styleId="ListLabel662">
    <w:name w:val="ListLabel 662"/>
    <w:qFormat/>
    <w:rsid w:val="00647011"/>
    <w:rPr>
      <w:rFonts w:cs="OpenSymbol"/>
    </w:rPr>
  </w:style>
  <w:style w:type="character" w:customStyle="1" w:styleId="ListLabel663">
    <w:name w:val="ListLabel 663"/>
    <w:qFormat/>
    <w:rsid w:val="00647011"/>
    <w:rPr>
      <w:rFonts w:cs="OpenSymbol"/>
    </w:rPr>
  </w:style>
  <w:style w:type="character" w:customStyle="1" w:styleId="ListLabel664">
    <w:name w:val="ListLabel 664"/>
    <w:qFormat/>
    <w:rsid w:val="00647011"/>
    <w:rPr>
      <w:rFonts w:cs="OpenSymbol"/>
    </w:rPr>
  </w:style>
  <w:style w:type="character" w:customStyle="1" w:styleId="ListLabel665">
    <w:name w:val="ListLabel 665"/>
    <w:qFormat/>
    <w:rsid w:val="00647011"/>
    <w:rPr>
      <w:b w:val="0"/>
    </w:rPr>
  </w:style>
  <w:style w:type="character" w:customStyle="1" w:styleId="ListLabel666">
    <w:name w:val="ListLabel 666"/>
    <w:qFormat/>
    <w:rsid w:val="00647011"/>
    <w:rPr>
      <w:rFonts w:cs="Symbol"/>
      <w:sz w:val="24"/>
    </w:rPr>
  </w:style>
  <w:style w:type="character" w:customStyle="1" w:styleId="ListLabel667">
    <w:name w:val="ListLabel 667"/>
    <w:qFormat/>
    <w:rsid w:val="00647011"/>
    <w:rPr>
      <w:rFonts w:cs="Courier New"/>
    </w:rPr>
  </w:style>
  <w:style w:type="character" w:customStyle="1" w:styleId="ListLabel668">
    <w:name w:val="ListLabel 668"/>
    <w:qFormat/>
    <w:rsid w:val="00647011"/>
    <w:rPr>
      <w:rFonts w:cs="Wingdings"/>
    </w:rPr>
  </w:style>
  <w:style w:type="character" w:customStyle="1" w:styleId="ListLabel669">
    <w:name w:val="ListLabel 669"/>
    <w:qFormat/>
    <w:rsid w:val="00647011"/>
    <w:rPr>
      <w:rFonts w:cs="Symbol"/>
    </w:rPr>
  </w:style>
  <w:style w:type="character" w:customStyle="1" w:styleId="ListLabel670">
    <w:name w:val="ListLabel 670"/>
    <w:qFormat/>
    <w:rsid w:val="00647011"/>
    <w:rPr>
      <w:rFonts w:cs="Courier New"/>
    </w:rPr>
  </w:style>
  <w:style w:type="character" w:customStyle="1" w:styleId="ListLabel671">
    <w:name w:val="ListLabel 671"/>
    <w:qFormat/>
    <w:rsid w:val="00647011"/>
    <w:rPr>
      <w:rFonts w:cs="Wingdings"/>
    </w:rPr>
  </w:style>
  <w:style w:type="character" w:customStyle="1" w:styleId="ListLabel672">
    <w:name w:val="ListLabel 672"/>
    <w:qFormat/>
    <w:rsid w:val="00647011"/>
    <w:rPr>
      <w:rFonts w:cs="Symbol"/>
    </w:rPr>
  </w:style>
  <w:style w:type="character" w:customStyle="1" w:styleId="ListLabel673">
    <w:name w:val="ListLabel 673"/>
    <w:qFormat/>
    <w:rsid w:val="00647011"/>
    <w:rPr>
      <w:rFonts w:cs="Courier New"/>
    </w:rPr>
  </w:style>
  <w:style w:type="character" w:customStyle="1" w:styleId="ListLabel674">
    <w:name w:val="ListLabel 674"/>
    <w:qFormat/>
    <w:rsid w:val="00647011"/>
    <w:rPr>
      <w:rFonts w:cs="Wingdings"/>
    </w:rPr>
  </w:style>
  <w:style w:type="character" w:customStyle="1" w:styleId="ListLabel675">
    <w:name w:val="ListLabel 675"/>
    <w:qFormat/>
    <w:rsid w:val="00647011"/>
    <w:rPr>
      <w:rFonts w:cs="Symbol"/>
      <w:sz w:val="24"/>
    </w:rPr>
  </w:style>
  <w:style w:type="character" w:customStyle="1" w:styleId="ListLabel676">
    <w:name w:val="ListLabel 676"/>
    <w:qFormat/>
    <w:rsid w:val="00647011"/>
    <w:rPr>
      <w:rFonts w:cs="Courier New"/>
    </w:rPr>
  </w:style>
  <w:style w:type="character" w:customStyle="1" w:styleId="ListLabel677">
    <w:name w:val="ListLabel 677"/>
    <w:qFormat/>
    <w:rsid w:val="00647011"/>
    <w:rPr>
      <w:rFonts w:cs="Wingdings"/>
    </w:rPr>
  </w:style>
  <w:style w:type="character" w:customStyle="1" w:styleId="ListLabel678">
    <w:name w:val="ListLabel 678"/>
    <w:qFormat/>
    <w:rsid w:val="00647011"/>
    <w:rPr>
      <w:rFonts w:cs="Symbol"/>
    </w:rPr>
  </w:style>
  <w:style w:type="character" w:customStyle="1" w:styleId="ListLabel679">
    <w:name w:val="ListLabel 679"/>
    <w:qFormat/>
    <w:rsid w:val="00647011"/>
    <w:rPr>
      <w:rFonts w:cs="Courier New"/>
    </w:rPr>
  </w:style>
  <w:style w:type="character" w:customStyle="1" w:styleId="ListLabel680">
    <w:name w:val="ListLabel 680"/>
    <w:qFormat/>
    <w:rsid w:val="00647011"/>
    <w:rPr>
      <w:rFonts w:cs="Wingdings"/>
    </w:rPr>
  </w:style>
  <w:style w:type="character" w:customStyle="1" w:styleId="ListLabel681">
    <w:name w:val="ListLabel 681"/>
    <w:qFormat/>
    <w:rsid w:val="00647011"/>
    <w:rPr>
      <w:rFonts w:cs="Symbol"/>
    </w:rPr>
  </w:style>
  <w:style w:type="character" w:customStyle="1" w:styleId="ListLabel682">
    <w:name w:val="ListLabel 682"/>
    <w:qFormat/>
    <w:rsid w:val="00647011"/>
    <w:rPr>
      <w:rFonts w:cs="Courier New"/>
    </w:rPr>
  </w:style>
  <w:style w:type="character" w:customStyle="1" w:styleId="ListLabel683">
    <w:name w:val="ListLabel 683"/>
    <w:qFormat/>
    <w:rsid w:val="00647011"/>
    <w:rPr>
      <w:rFonts w:cs="Wingdings"/>
    </w:rPr>
  </w:style>
  <w:style w:type="character" w:customStyle="1" w:styleId="ListLabel684">
    <w:name w:val="ListLabel 684"/>
    <w:qFormat/>
    <w:rsid w:val="00647011"/>
    <w:rPr>
      <w:rFonts w:ascii="Calibri" w:hAnsi="Calibri" w:cs="Symbol"/>
      <w:b/>
      <w:sz w:val="24"/>
    </w:rPr>
  </w:style>
  <w:style w:type="character" w:customStyle="1" w:styleId="ListLabel685">
    <w:name w:val="ListLabel 685"/>
    <w:qFormat/>
    <w:rsid w:val="00647011"/>
    <w:rPr>
      <w:rFonts w:cs="Courier New"/>
    </w:rPr>
  </w:style>
  <w:style w:type="character" w:customStyle="1" w:styleId="ListLabel686">
    <w:name w:val="ListLabel 686"/>
    <w:qFormat/>
    <w:rsid w:val="00647011"/>
    <w:rPr>
      <w:rFonts w:cs="Wingdings"/>
    </w:rPr>
  </w:style>
  <w:style w:type="character" w:customStyle="1" w:styleId="ListLabel687">
    <w:name w:val="ListLabel 687"/>
    <w:qFormat/>
    <w:rsid w:val="00647011"/>
    <w:rPr>
      <w:rFonts w:cs="Symbol"/>
    </w:rPr>
  </w:style>
  <w:style w:type="character" w:customStyle="1" w:styleId="ListLabel688">
    <w:name w:val="ListLabel 688"/>
    <w:qFormat/>
    <w:rsid w:val="00647011"/>
    <w:rPr>
      <w:rFonts w:cs="Courier New"/>
    </w:rPr>
  </w:style>
  <w:style w:type="character" w:customStyle="1" w:styleId="ListLabel689">
    <w:name w:val="ListLabel 689"/>
    <w:qFormat/>
    <w:rsid w:val="00647011"/>
    <w:rPr>
      <w:rFonts w:cs="Wingdings"/>
    </w:rPr>
  </w:style>
  <w:style w:type="character" w:customStyle="1" w:styleId="ListLabel690">
    <w:name w:val="ListLabel 690"/>
    <w:qFormat/>
    <w:rsid w:val="00647011"/>
    <w:rPr>
      <w:rFonts w:cs="Symbol"/>
    </w:rPr>
  </w:style>
  <w:style w:type="character" w:customStyle="1" w:styleId="ListLabel691">
    <w:name w:val="ListLabel 691"/>
    <w:qFormat/>
    <w:rsid w:val="00647011"/>
    <w:rPr>
      <w:rFonts w:cs="Courier New"/>
    </w:rPr>
  </w:style>
  <w:style w:type="character" w:customStyle="1" w:styleId="ListLabel692">
    <w:name w:val="ListLabel 692"/>
    <w:qFormat/>
    <w:rsid w:val="00647011"/>
    <w:rPr>
      <w:rFonts w:cs="Wingdings"/>
    </w:rPr>
  </w:style>
  <w:style w:type="character" w:customStyle="1" w:styleId="ListLabel693">
    <w:name w:val="ListLabel 693"/>
    <w:qFormat/>
    <w:rsid w:val="00647011"/>
    <w:rPr>
      <w:rFonts w:ascii="Calibri" w:hAnsi="Calibri" w:cs="Symbol"/>
      <w:sz w:val="24"/>
    </w:rPr>
  </w:style>
  <w:style w:type="character" w:customStyle="1" w:styleId="ListLabel694">
    <w:name w:val="ListLabel 694"/>
    <w:qFormat/>
    <w:rsid w:val="00647011"/>
    <w:rPr>
      <w:rFonts w:cs="Courier New"/>
    </w:rPr>
  </w:style>
  <w:style w:type="character" w:customStyle="1" w:styleId="ListLabel695">
    <w:name w:val="ListLabel 695"/>
    <w:qFormat/>
    <w:rsid w:val="00647011"/>
    <w:rPr>
      <w:rFonts w:cs="Wingdings"/>
    </w:rPr>
  </w:style>
  <w:style w:type="character" w:customStyle="1" w:styleId="ListLabel696">
    <w:name w:val="ListLabel 696"/>
    <w:qFormat/>
    <w:rsid w:val="00647011"/>
    <w:rPr>
      <w:rFonts w:cs="Symbol"/>
    </w:rPr>
  </w:style>
  <w:style w:type="character" w:customStyle="1" w:styleId="ListLabel697">
    <w:name w:val="ListLabel 697"/>
    <w:qFormat/>
    <w:rsid w:val="00647011"/>
    <w:rPr>
      <w:rFonts w:cs="Courier New"/>
    </w:rPr>
  </w:style>
  <w:style w:type="character" w:customStyle="1" w:styleId="ListLabel698">
    <w:name w:val="ListLabel 698"/>
    <w:qFormat/>
    <w:rsid w:val="00647011"/>
    <w:rPr>
      <w:rFonts w:cs="Wingdings"/>
    </w:rPr>
  </w:style>
  <w:style w:type="character" w:customStyle="1" w:styleId="ListLabel699">
    <w:name w:val="ListLabel 699"/>
    <w:qFormat/>
    <w:rsid w:val="00647011"/>
    <w:rPr>
      <w:rFonts w:cs="Symbol"/>
    </w:rPr>
  </w:style>
  <w:style w:type="character" w:customStyle="1" w:styleId="ListLabel700">
    <w:name w:val="ListLabel 700"/>
    <w:qFormat/>
    <w:rsid w:val="00647011"/>
    <w:rPr>
      <w:rFonts w:cs="Courier New"/>
    </w:rPr>
  </w:style>
  <w:style w:type="character" w:customStyle="1" w:styleId="ListLabel701">
    <w:name w:val="ListLabel 701"/>
    <w:qFormat/>
    <w:rsid w:val="00647011"/>
    <w:rPr>
      <w:rFonts w:cs="Wingdings"/>
    </w:rPr>
  </w:style>
  <w:style w:type="character" w:customStyle="1" w:styleId="ListLabel702">
    <w:name w:val="ListLabel 702"/>
    <w:qFormat/>
    <w:rsid w:val="00647011"/>
    <w:rPr>
      <w:rFonts w:ascii="Calibri" w:hAnsi="Calibri" w:cs="Symbol"/>
      <w:b/>
      <w:sz w:val="24"/>
    </w:rPr>
  </w:style>
  <w:style w:type="character" w:customStyle="1" w:styleId="ListLabel703">
    <w:name w:val="ListLabel 703"/>
    <w:qFormat/>
    <w:rsid w:val="00647011"/>
    <w:rPr>
      <w:rFonts w:cs="Courier New"/>
    </w:rPr>
  </w:style>
  <w:style w:type="character" w:customStyle="1" w:styleId="ListLabel704">
    <w:name w:val="ListLabel 704"/>
    <w:qFormat/>
    <w:rsid w:val="00647011"/>
    <w:rPr>
      <w:rFonts w:cs="Wingdings"/>
    </w:rPr>
  </w:style>
  <w:style w:type="character" w:customStyle="1" w:styleId="ListLabel705">
    <w:name w:val="ListLabel 705"/>
    <w:qFormat/>
    <w:rsid w:val="00647011"/>
    <w:rPr>
      <w:rFonts w:cs="Symbol"/>
    </w:rPr>
  </w:style>
  <w:style w:type="character" w:customStyle="1" w:styleId="ListLabel706">
    <w:name w:val="ListLabel 706"/>
    <w:qFormat/>
    <w:rsid w:val="00647011"/>
    <w:rPr>
      <w:rFonts w:cs="Courier New"/>
    </w:rPr>
  </w:style>
  <w:style w:type="character" w:customStyle="1" w:styleId="ListLabel707">
    <w:name w:val="ListLabel 707"/>
    <w:qFormat/>
    <w:rsid w:val="00647011"/>
    <w:rPr>
      <w:rFonts w:cs="Wingdings"/>
    </w:rPr>
  </w:style>
  <w:style w:type="character" w:customStyle="1" w:styleId="ListLabel708">
    <w:name w:val="ListLabel 708"/>
    <w:qFormat/>
    <w:rsid w:val="00647011"/>
    <w:rPr>
      <w:rFonts w:cs="Symbol"/>
    </w:rPr>
  </w:style>
  <w:style w:type="character" w:customStyle="1" w:styleId="ListLabel709">
    <w:name w:val="ListLabel 709"/>
    <w:qFormat/>
    <w:rsid w:val="00647011"/>
    <w:rPr>
      <w:rFonts w:cs="Courier New"/>
    </w:rPr>
  </w:style>
  <w:style w:type="character" w:customStyle="1" w:styleId="ListLabel710">
    <w:name w:val="ListLabel 710"/>
    <w:qFormat/>
    <w:rsid w:val="00647011"/>
    <w:rPr>
      <w:rFonts w:cs="Wingdings"/>
    </w:rPr>
  </w:style>
  <w:style w:type="character" w:customStyle="1" w:styleId="ListLabel711">
    <w:name w:val="ListLabel 711"/>
    <w:qFormat/>
    <w:rsid w:val="00647011"/>
    <w:rPr>
      <w:rFonts w:cs="OpenSymbol"/>
      <w:sz w:val="24"/>
    </w:rPr>
  </w:style>
  <w:style w:type="character" w:customStyle="1" w:styleId="ListLabel712">
    <w:name w:val="ListLabel 712"/>
    <w:qFormat/>
    <w:rsid w:val="00647011"/>
    <w:rPr>
      <w:rFonts w:cs="OpenSymbol"/>
    </w:rPr>
  </w:style>
  <w:style w:type="character" w:customStyle="1" w:styleId="ListLabel713">
    <w:name w:val="ListLabel 713"/>
    <w:qFormat/>
    <w:rsid w:val="00647011"/>
    <w:rPr>
      <w:rFonts w:cs="OpenSymbol"/>
    </w:rPr>
  </w:style>
  <w:style w:type="character" w:customStyle="1" w:styleId="ListLabel714">
    <w:name w:val="ListLabel 714"/>
    <w:qFormat/>
    <w:rsid w:val="00647011"/>
    <w:rPr>
      <w:rFonts w:cs="OpenSymbol"/>
    </w:rPr>
  </w:style>
  <w:style w:type="character" w:customStyle="1" w:styleId="ListLabel715">
    <w:name w:val="ListLabel 715"/>
    <w:qFormat/>
    <w:rsid w:val="00647011"/>
    <w:rPr>
      <w:rFonts w:cs="OpenSymbol"/>
    </w:rPr>
  </w:style>
  <w:style w:type="character" w:customStyle="1" w:styleId="ListLabel716">
    <w:name w:val="ListLabel 716"/>
    <w:qFormat/>
    <w:rsid w:val="00647011"/>
    <w:rPr>
      <w:rFonts w:cs="OpenSymbol"/>
    </w:rPr>
  </w:style>
  <w:style w:type="character" w:customStyle="1" w:styleId="ListLabel717">
    <w:name w:val="ListLabel 717"/>
    <w:qFormat/>
    <w:rsid w:val="00647011"/>
    <w:rPr>
      <w:rFonts w:cs="OpenSymbol"/>
    </w:rPr>
  </w:style>
  <w:style w:type="character" w:customStyle="1" w:styleId="ListLabel718">
    <w:name w:val="ListLabel 718"/>
    <w:qFormat/>
    <w:rsid w:val="00647011"/>
    <w:rPr>
      <w:rFonts w:cs="OpenSymbol"/>
    </w:rPr>
  </w:style>
  <w:style w:type="character" w:customStyle="1" w:styleId="ListLabel719">
    <w:name w:val="ListLabel 719"/>
    <w:qFormat/>
    <w:rsid w:val="00647011"/>
    <w:rPr>
      <w:rFonts w:cs="OpenSymbol"/>
    </w:rPr>
  </w:style>
  <w:style w:type="character" w:customStyle="1" w:styleId="ListLabel720">
    <w:name w:val="ListLabel 720"/>
    <w:qFormat/>
    <w:rsid w:val="00647011"/>
    <w:rPr>
      <w:rFonts w:cs="OpenSymbol"/>
      <w:sz w:val="24"/>
    </w:rPr>
  </w:style>
  <w:style w:type="character" w:customStyle="1" w:styleId="ListLabel721">
    <w:name w:val="ListLabel 721"/>
    <w:qFormat/>
    <w:rsid w:val="00647011"/>
    <w:rPr>
      <w:rFonts w:cs="OpenSymbol"/>
    </w:rPr>
  </w:style>
  <w:style w:type="character" w:customStyle="1" w:styleId="ListLabel722">
    <w:name w:val="ListLabel 722"/>
    <w:qFormat/>
    <w:rsid w:val="00647011"/>
    <w:rPr>
      <w:rFonts w:cs="OpenSymbol"/>
    </w:rPr>
  </w:style>
  <w:style w:type="character" w:customStyle="1" w:styleId="ListLabel723">
    <w:name w:val="ListLabel 723"/>
    <w:qFormat/>
    <w:rsid w:val="00647011"/>
    <w:rPr>
      <w:rFonts w:cs="OpenSymbol"/>
    </w:rPr>
  </w:style>
  <w:style w:type="character" w:customStyle="1" w:styleId="ListLabel724">
    <w:name w:val="ListLabel 724"/>
    <w:qFormat/>
    <w:rsid w:val="00647011"/>
    <w:rPr>
      <w:rFonts w:cs="OpenSymbol"/>
    </w:rPr>
  </w:style>
  <w:style w:type="character" w:customStyle="1" w:styleId="ListLabel725">
    <w:name w:val="ListLabel 725"/>
    <w:qFormat/>
    <w:rsid w:val="00647011"/>
    <w:rPr>
      <w:rFonts w:cs="OpenSymbol"/>
    </w:rPr>
  </w:style>
  <w:style w:type="character" w:customStyle="1" w:styleId="ListLabel726">
    <w:name w:val="ListLabel 726"/>
    <w:qFormat/>
    <w:rsid w:val="00647011"/>
    <w:rPr>
      <w:rFonts w:cs="OpenSymbol"/>
    </w:rPr>
  </w:style>
  <w:style w:type="character" w:customStyle="1" w:styleId="ListLabel727">
    <w:name w:val="ListLabel 727"/>
    <w:qFormat/>
    <w:rsid w:val="00647011"/>
    <w:rPr>
      <w:rFonts w:cs="OpenSymbol"/>
    </w:rPr>
  </w:style>
  <w:style w:type="character" w:customStyle="1" w:styleId="ListLabel728">
    <w:name w:val="ListLabel 728"/>
    <w:qFormat/>
    <w:rsid w:val="00647011"/>
    <w:rPr>
      <w:rFonts w:cs="OpenSymbol"/>
    </w:rPr>
  </w:style>
  <w:style w:type="character" w:customStyle="1" w:styleId="ListLabel729">
    <w:name w:val="ListLabel 729"/>
    <w:qFormat/>
    <w:rsid w:val="00647011"/>
    <w:rPr>
      <w:rFonts w:cs="OpenSymbol"/>
      <w:sz w:val="24"/>
    </w:rPr>
  </w:style>
  <w:style w:type="character" w:customStyle="1" w:styleId="ListLabel730">
    <w:name w:val="ListLabel 730"/>
    <w:qFormat/>
    <w:rsid w:val="00647011"/>
    <w:rPr>
      <w:rFonts w:cs="OpenSymbol"/>
    </w:rPr>
  </w:style>
  <w:style w:type="character" w:customStyle="1" w:styleId="ListLabel731">
    <w:name w:val="ListLabel 731"/>
    <w:qFormat/>
    <w:rsid w:val="00647011"/>
    <w:rPr>
      <w:rFonts w:cs="OpenSymbol"/>
    </w:rPr>
  </w:style>
  <w:style w:type="character" w:customStyle="1" w:styleId="ListLabel732">
    <w:name w:val="ListLabel 732"/>
    <w:qFormat/>
    <w:rsid w:val="00647011"/>
    <w:rPr>
      <w:rFonts w:cs="OpenSymbol"/>
    </w:rPr>
  </w:style>
  <w:style w:type="character" w:customStyle="1" w:styleId="ListLabel733">
    <w:name w:val="ListLabel 733"/>
    <w:qFormat/>
    <w:rsid w:val="00647011"/>
    <w:rPr>
      <w:rFonts w:cs="OpenSymbol"/>
    </w:rPr>
  </w:style>
  <w:style w:type="character" w:customStyle="1" w:styleId="ListLabel734">
    <w:name w:val="ListLabel 734"/>
    <w:qFormat/>
    <w:rsid w:val="00647011"/>
    <w:rPr>
      <w:rFonts w:cs="OpenSymbol"/>
    </w:rPr>
  </w:style>
  <w:style w:type="character" w:customStyle="1" w:styleId="ListLabel735">
    <w:name w:val="ListLabel 735"/>
    <w:qFormat/>
    <w:rsid w:val="00647011"/>
    <w:rPr>
      <w:rFonts w:cs="OpenSymbol"/>
    </w:rPr>
  </w:style>
  <w:style w:type="character" w:customStyle="1" w:styleId="ListLabel736">
    <w:name w:val="ListLabel 736"/>
    <w:qFormat/>
    <w:rsid w:val="00647011"/>
    <w:rPr>
      <w:rFonts w:cs="OpenSymbol"/>
    </w:rPr>
  </w:style>
  <w:style w:type="character" w:customStyle="1" w:styleId="ListLabel737">
    <w:name w:val="ListLabel 737"/>
    <w:qFormat/>
    <w:rsid w:val="00647011"/>
    <w:rPr>
      <w:rFonts w:cs="OpenSymbol"/>
    </w:rPr>
  </w:style>
  <w:style w:type="character" w:customStyle="1" w:styleId="ListLabel738">
    <w:name w:val="ListLabel 738"/>
    <w:qFormat/>
    <w:rsid w:val="00647011"/>
    <w:rPr>
      <w:rFonts w:cs="OpenSymbol"/>
      <w:sz w:val="24"/>
    </w:rPr>
  </w:style>
  <w:style w:type="character" w:customStyle="1" w:styleId="ListLabel739">
    <w:name w:val="ListLabel 739"/>
    <w:qFormat/>
    <w:rsid w:val="00647011"/>
    <w:rPr>
      <w:rFonts w:cs="OpenSymbol"/>
    </w:rPr>
  </w:style>
  <w:style w:type="character" w:customStyle="1" w:styleId="ListLabel740">
    <w:name w:val="ListLabel 740"/>
    <w:qFormat/>
    <w:rsid w:val="00647011"/>
    <w:rPr>
      <w:rFonts w:cs="OpenSymbol"/>
    </w:rPr>
  </w:style>
  <w:style w:type="character" w:customStyle="1" w:styleId="ListLabel741">
    <w:name w:val="ListLabel 741"/>
    <w:qFormat/>
    <w:rsid w:val="00647011"/>
    <w:rPr>
      <w:rFonts w:cs="OpenSymbol"/>
    </w:rPr>
  </w:style>
  <w:style w:type="character" w:customStyle="1" w:styleId="ListLabel742">
    <w:name w:val="ListLabel 742"/>
    <w:qFormat/>
    <w:rsid w:val="00647011"/>
    <w:rPr>
      <w:rFonts w:cs="OpenSymbol"/>
    </w:rPr>
  </w:style>
  <w:style w:type="character" w:customStyle="1" w:styleId="ListLabel743">
    <w:name w:val="ListLabel 743"/>
    <w:qFormat/>
    <w:rsid w:val="00647011"/>
    <w:rPr>
      <w:rFonts w:cs="OpenSymbol"/>
    </w:rPr>
  </w:style>
  <w:style w:type="character" w:customStyle="1" w:styleId="ListLabel744">
    <w:name w:val="ListLabel 744"/>
    <w:qFormat/>
    <w:rsid w:val="00647011"/>
    <w:rPr>
      <w:rFonts w:cs="OpenSymbol"/>
    </w:rPr>
  </w:style>
  <w:style w:type="character" w:customStyle="1" w:styleId="ListLabel745">
    <w:name w:val="ListLabel 745"/>
    <w:qFormat/>
    <w:rsid w:val="00647011"/>
    <w:rPr>
      <w:rFonts w:cs="OpenSymbol"/>
    </w:rPr>
  </w:style>
  <w:style w:type="character" w:customStyle="1" w:styleId="ListLabel746">
    <w:name w:val="ListLabel 746"/>
    <w:qFormat/>
    <w:rsid w:val="00647011"/>
    <w:rPr>
      <w:rFonts w:cs="OpenSymbol"/>
    </w:rPr>
  </w:style>
  <w:style w:type="character" w:customStyle="1" w:styleId="ListLabel747">
    <w:name w:val="ListLabel 747"/>
    <w:qFormat/>
    <w:rsid w:val="00647011"/>
    <w:rPr>
      <w:rFonts w:cs="OpenSymbol"/>
      <w:b/>
      <w:sz w:val="24"/>
    </w:rPr>
  </w:style>
  <w:style w:type="character" w:customStyle="1" w:styleId="ListLabel748">
    <w:name w:val="ListLabel 748"/>
    <w:qFormat/>
    <w:rsid w:val="00647011"/>
    <w:rPr>
      <w:rFonts w:cs="OpenSymbol"/>
    </w:rPr>
  </w:style>
  <w:style w:type="character" w:customStyle="1" w:styleId="ListLabel749">
    <w:name w:val="ListLabel 749"/>
    <w:qFormat/>
    <w:rsid w:val="00647011"/>
    <w:rPr>
      <w:rFonts w:cs="OpenSymbol"/>
    </w:rPr>
  </w:style>
  <w:style w:type="character" w:customStyle="1" w:styleId="ListLabel750">
    <w:name w:val="ListLabel 750"/>
    <w:qFormat/>
    <w:rsid w:val="00647011"/>
    <w:rPr>
      <w:rFonts w:cs="OpenSymbol"/>
    </w:rPr>
  </w:style>
  <w:style w:type="character" w:customStyle="1" w:styleId="ListLabel751">
    <w:name w:val="ListLabel 751"/>
    <w:qFormat/>
    <w:rsid w:val="00647011"/>
    <w:rPr>
      <w:rFonts w:cs="OpenSymbol"/>
      <w:b/>
      <w:sz w:val="24"/>
    </w:rPr>
  </w:style>
  <w:style w:type="character" w:customStyle="1" w:styleId="ListLabel752">
    <w:name w:val="ListLabel 752"/>
    <w:qFormat/>
    <w:rsid w:val="00647011"/>
    <w:rPr>
      <w:rFonts w:cs="OpenSymbol"/>
    </w:rPr>
  </w:style>
  <w:style w:type="character" w:customStyle="1" w:styleId="ListLabel753">
    <w:name w:val="ListLabel 753"/>
    <w:qFormat/>
    <w:rsid w:val="00647011"/>
    <w:rPr>
      <w:rFonts w:cs="OpenSymbol"/>
    </w:rPr>
  </w:style>
  <w:style w:type="character" w:customStyle="1" w:styleId="ListLabel754">
    <w:name w:val="ListLabel 754"/>
    <w:qFormat/>
    <w:rsid w:val="00647011"/>
    <w:rPr>
      <w:rFonts w:cs="OpenSymbol"/>
    </w:rPr>
  </w:style>
  <w:style w:type="character" w:customStyle="1" w:styleId="ListLabel755">
    <w:name w:val="ListLabel 755"/>
    <w:qFormat/>
    <w:rsid w:val="00647011"/>
    <w:rPr>
      <w:rFonts w:cs="OpenSymbol"/>
    </w:rPr>
  </w:style>
  <w:style w:type="character" w:customStyle="1" w:styleId="ListLabel756">
    <w:name w:val="ListLabel 756"/>
    <w:qFormat/>
    <w:rsid w:val="00647011"/>
    <w:rPr>
      <w:rFonts w:ascii="Calibri" w:hAnsi="Calibri" w:cs="Symbol"/>
    </w:rPr>
  </w:style>
  <w:style w:type="character" w:customStyle="1" w:styleId="ListLabel757">
    <w:name w:val="ListLabel 757"/>
    <w:qFormat/>
    <w:rsid w:val="00647011"/>
    <w:rPr>
      <w:rFonts w:cs="Courier New"/>
    </w:rPr>
  </w:style>
  <w:style w:type="character" w:customStyle="1" w:styleId="ListLabel758">
    <w:name w:val="ListLabel 758"/>
    <w:qFormat/>
    <w:rsid w:val="00647011"/>
    <w:rPr>
      <w:rFonts w:cs="Wingdings"/>
    </w:rPr>
  </w:style>
  <w:style w:type="character" w:customStyle="1" w:styleId="ListLabel759">
    <w:name w:val="ListLabel 759"/>
    <w:qFormat/>
    <w:rsid w:val="00647011"/>
    <w:rPr>
      <w:rFonts w:cs="Symbol"/>
    </w:rPr>
  </w:style>
  <w:style w:type="character" w:customStyle="1" w:styleId="ListLabel760">
    <w:name w:val="ListLabel 760"/>
    <w:qFormat/>
    <w:rsid w:val="00647011"/>
    <w:rPr>
      <w:rFonts w:cs="Courier New"/>
    </w:rPr>
  </w:style>
  <w:style w:type="character" w:customStyle="1" w:styleId="ListLabel761">
    <w:name w:val="ListLabel 761"/>
    <w:qFormat/>
    <w:rsid w:val="00647011"/>
    <w:rPr>
      <w:rFonts w:cs="Wingdings"/>
    </w:rPr>
  </w:style>
  <w:style w:type="character" w:customStyle="1" w:styleId="ListLabel762">
    <w:name w:val="ListLabel 762"/>
    <w:qFormat/>
    <w:rsid w:val="00647011"/>
    <w:rPr>
      <w:rFonts w:cs="Symbol"/>
    </w:rPr>
  </w:style>
  <w:style w:type="character" w:customStyle="1" w:styleId="ListLabel763">
    <w:name w:val="ListLabel 763"/>
    <w:qFormat/>
    <w:rsid w:val="00647011"/>
    <w:rPr>
      <w:rFonts w:cs="Courier New"/>
    </w:rPr>
  </w:style>
  <w:style w:type="character" w:customStyle="1" w:styleId="ListLabel764">
    <w:name w:val="ListLabel 764"/>
    <w:qFormat/>
    <w:rsid w:val="00647011"/>
    <w:rPr>
      <w:rFonts w:cs="Wingdings"/>
    </w:rPr>
  </w:style>
  <w:style w:type="character" w:customStyle="1" w:styleId="ListLabel765">
    <w:name w:val="ListLabel 765"/>
    <w:qFormat/>
    <w:rsid w:val="00647011"/>
    <w:rPr>
      <w:rFonts w:ascii="Calibri" w:hAnsi="Calibri" w:cs="Symbol"/>
    </w:rPr>
  </w:style>
  <w:style w:type="character" w:customStyle="1" w:styleId="ListLabel766">
    <w:name w:val="ListLabel 766"/>
    <w:qFormat/>
    <w:rsid w:val="00647011"/>
    <w:rPr>
      <w:rFonts w:cs="Courier New"/>
    </w:rPr>
  </w:style>
  <w:style w:type="character" w:customStyle="1" w:styleId="ListLabel767">
    <w:name w:val="ListLabel 767"/>
    <w:qFormat/>
    <w:rsid w:val="00647011"/>
    <w:rPr>
      <w:rFonts w:cs="Wingdings"/>
    </w:rPr>
  </w:style>
  <w:style w:type="character" w:customStyle="1" w:styleId="ListLabel768">
    <w:name w:val="ListLabel 768"/>
    <w:qFormat/>
    <w:rsid w:val="00647011"/>
    <w:rPr>
      <w:rFonts w:cs="Symbol"/>
    </w:rPr>
  </w:style>
  <w:style w:type="character" w:customStyle="1" w:styleId="ListLabel769">
    <w:name w:val="ListLabel 769"/>
    <w:qFormat/>
    <w:rsid w:val="00647011"/>
    <w:rPr>
      <w:rFonts w:cs="Courier New"/>
    </w:rPr>
  </w:style>
  <w:style w:type="character" w:customStyle="1" w:styleId="ListLabel770">
    <w:name w:val="ListLabel 770"/>
    <w:qFormat/>
    <w:rsid w:val="00647011"/>
    <w:rPr>
      <w:rFonts w:cs="Wingdings"/>
    </w:rPr>
  </w:style>
  <w:style w:type="character" w:customStyle="1" w:styleId="ListLabel771">
    <w:name w:val="ListLabel 771"/>
    <w:qFormat/>
    <w:rsid w:val="00647011"/>
    <w:rPr>
      <w:rFonts w:cs="Symbol"/>
    </w:rPr>
  </w:style>
  <w:style w:type="character" w:customStyle="1" w:styleId="ListLabel772">
    <w:name w:val="ListLabel 772"/>
    <w:qFormat/>
    <w:rsid w:val="00647011"/>
    <w:rPr>
      <w:rFonts w:cs="Courier New"/>
    </w:rPr>
  </w:style>
  <w:style w:type="character" w:customStyle="1" w:styleId="ListLabel773">
    <w:name w:val="ListLabel 773"/>
    <w:qFormat/>
    <w:rsid w:val="00647011"/>
    <w:rPr>
      <w:rFonts w:cs="Wingdings"/>
    </w:rPr>
  </w:style>
  <w:style w:type="character" w:customStyle="1" w:styleId="ListLabel774">
    <w:name w:val="ListLabel 774"/>
    <w:qFormat/>
    <w:rsid w:val="00647011"/>
    <w:rPr>
      <w:rFonts w:ascii="Calibri" w:hAnsi="Calibri" w:cs="Symbol"/>
      <w:b/>
      <w:sz w:val="24"/>
    </w:rPr>
  </w:style>
  <w:style w:type="character" w:customStyle="1" w:styleId="ListLabel775">
    <w:name w:val="ListLabel 775"/>
    <w:qFormat/>
    <w:rsid w:val="00647011"/>
    <w:rPr>
      <w:rFonts w:cs="Courier New"/>
    </w:rPr>
  </w:style>
  <w:style w:type="character" w:customStyle="1" w:styleId="ListLabel776">
    <w:name w:val="ListLabel 776"/>
    <w:qFormat/>
    <w:rsid w:val="00647011"/>
    <w:rPr>
      <w:rFonts w:cs="Wingdings"/>
    </w:rPr>
  </w:style>
  <w:style w:type="character" w:customStyle="1" w:styleId="ListLabel777">
    <w:name w:val="ListLabel 777"/>
    <w:qFormat/>
    <w:rsid w:val="00647011"/>
    <w:rPr>
      <w:rFonts w:cs="Symbol"/>
    </w:rPr>
  </w:style>
  <w:style w:type="character" w:customStyle="1" w:styleId="ListLabel778">
    <w:name w:val="ListLabel 778"/>
    <w:qFormat/>
    <w:rsid w:val="00647011"/>
    <w:rPr>
      <w:rFonts w:cs="Courier New"/>
    </w:rPr>
  </w:style>
  <w:style w:type="character" w:customStyle="1" w:styleId="ListLabel779">
    <w:name w:val="ListLabel 779"/>
    <w:qFormat/>
    <w:rsid w:val="00647011"/>
    <w:rPr>
      <w:rFonts w:cs="Wingdings"/>
    </w:rPr>
  </w:style>
  <w:style w:type="character" w:customStyle="1" w:styleId="ListLabel780">
    <w:name w:val="ListLabel 780"/>
    <w:qFormat/>
    <w:rsid w:val="00647011"/>
    <w:rPr>
      <w:rFonts w:cs="Symbol"/>
    </w:rPr>
  </w:style>
  <w:style w:type="character" w:customStyle="1" w:styleId="ListLabel781">
    <w:name w:val="ListLabel 781"/>
    <w:qFormat/>
    <w:rsid w:val="00647011"/>
    <w:rPr>
      <w:rFonts w:cs="Courier New"/>
    </w:rPr>
  </w:style>
  <w:style w:type="character" w:customStyle="1" w:styleId="ListLabel782">
    <w:name w:val="ListLabel 782"/>
    <w:qFormat/>
    <w:rsid w:val="00647011"/>
    <w:rPr>
      <w:rFonts w:cs="Wingdings"/>
    </w:rPr>
  </w:style>
  <w:style w:type="character" w:customStyle="1" w:styleId="ListLabel783">
    <w:name w:val="ListLabel 783"/>
    <w:qFormat/>
    <w:rsid w:val="00647011"/>
    <w:rPr>
      <w:rFonts w:ascii="Calibri" w:hAnsi="Calibri" w:cs="Symbol"/>
      <w:sz w:val="24"/>
    </w:rPr>
  </w:style>
  <w:style w:type="character" w:customStyle="1" w:styleId="ListLabel784">
    <w:name w:val="ListLabel 784"/>
    <w:qFormat/>
    <w:rsid w:val="00647011"/>
    <w:rPr>
      <w:rFonts w:cs="Courier New"/>
    </w:rPr>
  </w:style>
  <w:style w:type="character" w:customStyle="1" w:styleId="ListLabel785">
    <w:name w:val="ListLabel 785"/>
    <w:qFormat/>
    <w:rsid w:val="00647011"/>
    <w:rPr>
      <w:rFonts w:cs="Wingdings"/>
    </w:rPr>
  </w:style>
  <w:style w:type="character" w:customStyle="1" w:styleId="ListLabel786">
    <w:name w:val="ListLabel 786"/>
    <w:qFormat/>
    <w:rsid w:val="00647011"/>
    <w:rPr>
      <w:rFonts w:cs="Symbol"/>
    </w:rPr>
  </w:style>
  <w:style w:type="character" w:customStyle="1" w:styleId="ListLabel787">
    <w:name w:val="ListLabel 787"/>
    <w:qFormat/>
    <w:rsid w:val="00647011"/>
    <w:rPr>
      <w:rFonts w:cs="Courier New"/>
    </w:rPr>
  </w:style>
  <w:style w:type="character" w:customStyle="1" w:styleId="ListLabel788">
    <w:name w:val="ListLabel 788"/>
    <w:qFormat/>
    <w:rsid w:val="00647011"/>
    <w:rPr>
      <w:rFonts w:cs="Wingdings"/>
    </w:rPr>
  </w:style>
  <w:style w:type="character" w:customStyle="1" w:styleId="ListLabel789">
    <w:name w:val="ListLabel 789"/>
    <w:qFormat/>
    <w:rsid w:val="00647011"/>
    <w:rPr>
      <w:rFonts w:cs="Symbol"/>
    </w:rPr>
  </w:style>
  <w:style w:type="character" w:customStyle="1" w:styleId="ListLabel790">
    <w:name w:val="ListLabel 790"/>
    <w:qFormat/>
    <w:rsid w:val="00647011"/>
    <w:rPr>
      <w:rFonts w:cs="Courier New"/>
    </w:rPr>
  </w:style>
  <w:style w:type="character" w:customStyle="1" w:styleId="ListLabel791">
    <w:name w:val="ListLabel 791"/>
    <w:qFormat/>
    <w:rsid w:val="00647011"/>
    <w:rPr>
      <w:rFonts w:cs="Wingdings"/>
    </w:rPr>
  </w:style>
  <w:style w:type="character" w:customStyle="1" w:styleId="ListLabel792">
    <w:name w:val="ListLabel 792"/>
    <w:qFormat/>
    <w:rsid w:val="00647011"/>
    <w:rPr>
      <w:rFonts w:cs="Symbol"/>
    </w:rPr>
  </w:style>
  <w:style w:type="character" w:customStyle="1" w:styleId="ListLabel793">
    <w:name w:val="ListLabel 793"/>
    <w:qFormat/>
    <w:rsid w:val="00647011"/>
    <w:rPr>
      <w:rFonts w:cs="Courier New"/>
    </w:rPr>
  </w:style>
  <w:style w:type="character" w:customStyle="1" w:styleId="ListLabel794">
    <w:name w:val="ListLabel 794"/>
    <w:qFormat/>
    <w:rsid w:val="00647011"/>
    <w:rPr>
      <w:rFonts w:cs="Wingdings"/>
    </w:rPr>
  </w:style>
  <w:style w:type="character" w:customStyle="1" w:styleId="ListLabel795">
    <w:name w:val="ListLabel 795"/>
    <w:qFormat/>
    <w:rsid w:val="00647011"/>
    <w:rPr>
      <w:rFonts w:cs="Symbol"/>
    </w:rPr>
  </w:style>
  <w:style w:type="character" w:customStyle="1" w:styleId="ListLabel796">
    <w:name w:val="ListLabel 796"/>
    <w:qFormat/>
    <w:rsid w:val="00647011"/>
    <w:rPr>
      <w:rFonts w:cs="Courier New"/>
    </w:rPr>
  </w:style>
  <w:style w:type="character" w:customStyle="1" w:styleId="ListLabel797">
    <w:name w:val="ListLabel 797"/>
    <w:qFormat/>
    <w:rsid w:val="00647011"/>
    <w:rPr>
      <w:rFonts w:cs="Wingdings"/>
    </w:rPr>
  </w:style>
  <w:style w:type="character" w:customStyle="1" w:styleId="ListLabel798">
    <w:name w:val="ListLabel 798"/>
    <w:qFormat/>
    <w:rsid w:val="00647011"/>
    <w:rPr>
      <w:rFonts w:cs="Symbol"/>
    </w:rPr>
  </w:style>
  <w:style w:type="character" w:customStyle="1" w:styleId="ListLabel799">
    <w:name w:val="ListLabel 799"/>
    <w:qFormat/>
    <w:rsid w:val="00647011"/>
    <w:rPr>
      <w:rFonts w:cs="Courier New"/>
    </w:rPr>
  </w:style>
  <w:style w:type="character" w:customStyle="1" w:styleId="ListLabel800">
    <w:name w:val="ListLabel 800"/>
    <w:qFormat/>
    <w:rsid w:val="00647011"/>
    <w:rPr>
      <w:rFonts w:cs="Wingdings"/>
    </w:rPr>
  </w:style>
  <w:style w:type="character" w:customStyle="1" w:styleId="ListLabel801">
    <w:name w:val="ListLabel 801"/>
    <w:qFormat/>
    <w:rsid w:val="00647011"/>
    <w:rPr>
      <w:rFonts w:ascii="Calibri" w:hAnsi="Calibri" w:cs="Symbol"/>
      <w:b/>
      <w:sz w:val="24"/>
    </w:rPr>
  </w:style>
  <w:style w:type="character" w:customStyle="1" w:styleId="ListLabel802">
    <w:name w:val="ListLabel 802"/>
    <w:qFormat/>
    <w:rsid w:val="00647011"/>
    <w:rPr>
      <w:rFonts w:cs="Courier New"/>
    </w:rPr>
  </w:style>
  <w:style w:type="character" w:customStyle="1" w:styleId="ListLabel803">
    <w:name w:val="ListLabel 803"/>
    <w:qFormat/>
    <w:rsid w:val="00647011"/>
    <w:rPr>
      <w:rFonts w:cs="Wingdings"/>
    </w:rPr>
  </w:style>
  <w:style w:type="character" w:customStyle="1" w:styleId="ListLabel804">
    <w:name w:val="ListLabel 804"/>
    <w:qFormat/>
    <w:rsid w:val="00647011"/>
    <w:rPr>
      <w:rFonts w:cs="Symbol"/>
    </w:rPr>
  </w:style>
  <w:style w:type="character" w:customStyle="1" w:styleId="ListLabel805">
    <w:name w:val="ListLabel 805"/>
    <w:qFormat/>
    <w:rsid w:val="00647011"/>
    <w:rPr>
      <w:rFonts w:cs="Courier New"/>
    </w:rPr>
  </w:style>
  <w:style w:type="character" w:customStyle="1" w:styleId="ListLabel806">
    <w:name w:val="ListLabel 806"/>
    <w:qFormat/>
    <w:rsid w:val="00647011"/>
    <w:rPr>
      <w:rFonts w:cs="Wingdings"/>
    </w:rPr>
  </w:style>
  <w:style w:type="character" w:customStyle="1" w:styleId="ListLabel807">
    <w:name w:val="ListLabel 807"/>
    <w:qFormat/>
    <w:rsid w:val="00647011"/>
    <w:rPr>
      <w:rFonts w:cs="Symbol"/>
    </w:rPr>
  </w:style>
  <w:style w:type="character" w:customStyle="1" w:styleId="ListLabel808">
    <w:name w:val="ListLabel 808"/>
    <w:qFormat/>
    <w:rsid w:val="00647011"/>
    <w:rPr>
      <w:rFonts w:cs="Courier New"/>
    </w:rPr>
  </w:style>
  <w:style w:type="character" w:customStyle="1" w:styleId="ListLabel809">
    <w:name w:val="ListLabel 809"/>
    <w:qFormat/>
    <w:rsid w:val="00647011"/>
    <w:rPr>
      <w:rFonts w:cs="Wingdings"/>
    </w:rPr>
  </w:style>
  <w:style w:type="character" w:customStyle="1" w:styleId="ListLabel810">
    <w:name w:val="ListLabel 810"/>
    <w:qFormat/>
    <w:rsid w:val="00647011"/>
    <w:rPr>
      <w:rFonts w:ascii="Calibri" w:hAnsi="Calibri" w:cs="Symbol"/>
    </w:rPr>
  </w:style>
  <w:style w:type="character" w:customStyle="1" w:styleId="ListLabel811">
    <w:name w:val="ListLabel 811"/>
    <w:qFormat/>
    <w:rsid w:val="00647011"/>
    <w:rPr>
      <w:rFonts w:cs="Courier New"/>
    </w:rPr>
  </w:style>
  <w:style w:type="character" w:customStyle="1" w:styleId="ListLabel812">
    <w:name w:val="ListLabel 812"/>
    <w:qFormat/>
    <w:rsid w:val="00647011"/>
    <w:rPr>
      <w:rFonts w:cs="Wingdings"/>
    </w:rPr>
  </w:style>
  <w:style w:type="character" w:customStyle="1" w:styleId="ListLabel813">
    <w:name w:val="ListLabel 813"/>
    <w:qFormat/>
    <w:rsid w:val="00647011"/>
    <w:rPr>
      <w:rFonts w:cs="Symbol"/>
    </w:rPr>
  </w:style>
  <w:style w:type="character" w:customStyle="1" w:styleId="ListLabel814">
    <w:name w:val="ListLabel 814"/>
    <w:qFormat/>
    <w:rsid w:val="00647011"/>
    <w:rPr>
      <w:rFonts w:cs="Courier New"/>
    </w:rPr>
  </w:style>
  <w:style w:type="character" w:customStyle="1" w:styleId="ListLabel815">
    <w:name w:val="ListLabel 815"/>
    <w:qFormat/>
    <w:rsid w:val="00647011"/>
    <w:rPr>
      <w:rFonts w:cs="Wingdings"/>
    </w:rPr>
  </w:style>
  <w:style w:type="character" w:customStyle="1" w:styleId="ListLabel816">
    <w:name w:val="ListLabel 816"/>
    <w:qFormat/>
    <w:rsid w:val="00647011"/>
    <w:rPr>
      <w:rFonts w:cs="Symbol"/>
    </w:rPr>
  </w:style>
  <w:style w:type="character" w:customStyle="1" w:styleId="ListLabel817">
    <w:name w:val="ListLabel 817"/>
    <w:qFormat/>
    <w:rsid w:val="00647011"/>
    <w:rPr>
      <w:rFonts w:cs="Courier New"/>
    </w:rPr>
  </w:style>
  <w:style w:type="character" w:customStyle="1" w:styleId="ListLabel818">
    <w:name w:val="ListLabel 818"/>
    <w:qFormat/>
    <w:rsid w:val="00647011"/>
    <w:rPr>
      <w:rFonts w:cs="Wingdings"/>
    </w:rPr>
  </w:style>
  <w:style w:type="character" w:customStyle="1" w:styleId="ListLabel819">
    <w:name w:val="ListLabel 819"/>
    <w:qFormat/>
    <w:rsid w:val="00647011"/>
    <w:rPr>
      <w:rFonts w:cs="Symbol"/>
      <w:sz w:val="24"/>
    </w:rPr>
  </w:style>
  <w:style w:type="character" w:customStyle="1" w:styleId="ListLabel820">
    <w:name w:val="ListLabel 820"/>
    <w:qFormat/>
    <w:rsid w:val="00647011"/>
    <w:rPr>
      <w:rFonts w:cs="Courier New"/>
    </w:rPr>
  </w:style>
  <w:style w:type="character" w:customStyle="1" w:styleId="ListLabel821">
    <w:name w:val="ListLabel 821"/>
    <w:qFormat/>
    <w:rsid w:val="00647011"/>
    <w:rPr>
      <w:rFonts w:cs="Wingdings"/>
    </w:rPr>
  </w:style>
  <w:style w:type="character" w:customStyle="1" w:styleId="ListLabel822">
    <w:name w:val="ListLabel 822"/>
    <w:qFormat/>
    <w:rsid w:val="00647011"/>
    <w:rPr>
      <w:rFonts w:cs="Symbol"/>
    </w:rPr>
  </w:style>
  <w:style w:type="character" w:customStyle="1" w:styleId="ListLabel823">
    <w:name w:val="ListLabel 823"/>
    <w:qFormat/>
    <w:rsid w:val="00647011"/>
    <w:rPr>
      <w:rFonts w:cs="Courier New"/>
    </w:rPr>
  </w:style>
  <w:style w:type="character" w:customStyle="1" w:styleId="ListLabel824">
    <w:name w:val="ListLabel 824"/>
    <w:qFormat/>
    <w:rsid w:val="00647011"/>
    <w:rPr>
      <w:rFonts w:cs="Wingdings"/>
    </w:rPr>
  </w:style>
  <w:style w:type="character" w:customStyle="1" w:styleId="ListLabel825">
    <w:name w:val="ListLabel 825"/>
    <w:qFormat/>
    <w:rsid w:val="00647011"/>
    <w:rPr>
      <w:rFonts w:cs="Symbol"/>
    </w:rPr>
  </w:style>
  <w:style w:type="character" w:customStyle="1" w:styleId="ListLabel826">
    <w:name w:val="ListLabel 826"/>
    <w:qFormat/>
    <w:rsid w:val="00647011"/>
    <w:rPr>
      <w:rFonts w:cs="Courier New"/>
    </w:rPr>
  </w:style>
  <w:style w:type="character" w:customStyle="1" w:styleId="ListLabel827">
    <w:name w:val="ListLabel 827"/>
    <w:qFormat/>
    <w:rsid w:val="00647011"/>
    <w:rPr>
      <w:rFonts w:cs="Wingdings"/>
    </w:rPr>
  </w:style>
  <w:style w:type="character" w:customStyle="1" w:styleId="ListLabel828">
    <w:name w:val="ListLabel 828"/>
    <w:qFormat/>
    <w:rsid w:val="00647011"/>
    <w:rPr>
      <w:rFonts w:cs="Symbol"/>
      <w:sz w:val="24"/>
    </w:rPr>
  </w:style>
  <w:style w:type="character" w:customStyle="1" w:styleId="ListLabel829">
    <w:name w:val="ListLabel 829"/>
    <w:qFormat/>
    <w:rsid w:val="00647011"/>
    <w:rPr>
      <w:rFonts w:cs="Courier New"/>
    </w:rPr>
  </w:style>
  <w:style w:type="character" w:customStyle="1" w:styleId="ListLabel830">
    <w:name w:val="ListLabel 830"/>
    <w:qFormat/>
    <w:rsid w:val="00647011"/>
    <w:rPr>
      <w:rFonts w:cs="Wingdings"/>
    </w:rPr>
  </w:style>
  <w:style w:type="character" w:customStyle="1" w:styleId="ListLabel831">
    <w:name w:val="ListLabel 831"/>
    <w:qFormat/>
    <w:rsid w:val="00647011"/>
    <w:rPr>
      <w:rFonts w:cs="Symbol"/>
    </w:rPr>
  </w:style>
  <w:style w:type="character" w:customStyle="1" w:styleId="ListLabel832">
    <w:name w:val="ListLabel 832"/>
    <w:qFormat/>
    <w:rsid w:val="00647011"/>
    <w:rPr>
      <w:rFonts w:cs="Courier New"/>
    </w:rPr>
  </w:style>
  <w:style w:type="character" w:customStyle="1" w:styleId="ListLabel833">
    <w:name w:val="ListLabel 833"/>
    <w:qFormat/>
    <w:rsid w:val="00647011"/>
    <w:rPr>
      <w:rFonts w:cs="Wingdings"/>
    </w:rPr>
  </w:style>
  <w:style w:type="character" w:customStyle="1" w:styleId="ListLabel834">
    <w:name w:val="ListLabel 834"/>
    <w:qFormat/>
    <w:rsid w:val="00647011"/>
    <w:rPr>
      <w:rFonts w:cs="Symbol"/>
    </w:rPr>
  </w:style>
  <w:style w:type="character" w:customStyle="1" w:styleId="ListLabel835">
    <w:name w:val="ListLabel 835"/>
    <w:qFormat/>
    <w:rsid w:val="00647011"/>
    <w:rPr>
      <w:rFonts w:cs="Courier New"/>
    </w:rPr>
  </w:style>
  <w:style w:type="character" w:customStyle="1" w:styleId="ListLabel836">
    <w:name w:val="ListLabel 836"/>
    <w:qFormat/>
    <w:rsid w:val="00647011"/>
    <w:rPr>
      <w:rFonts w:cs="Wingdings"/>
    </w:rPr>
  </w:style>
  <w:style w:type="character" w:customStyle="1" w:styleId="ListLabel837">
    <w:name w:val="ListLabel 837"/>
    <w:qFormat/>
    <w:rsid w:val="00647011"/>
    <w:rPr>
      <w:b/>
      <w:sz w:val="24"/>
    </w:rPr>
  </w:style>
  <w:style w:type="character" w:customStyle="1" w:styleId="ListLabel838">
    <w:name w:val="ListLabel 838"/>
    <w:qFormat/>
    <w:rsid w:val="00647011"/>
    <w:rPr>
      <w:b/>
      <w:sz w:val="24"/>
    </w:rPr>
  </w:style>
  <w:style w:type="character" w:customStyle="1" w:styleId="ListLabel839">
    <w:name w:val="ListLabel 839"/>
    <w:qFormat/>
    <w:rsid w:val="00647011"/>
    <w:rPr>
      <w:rFonts w:cs="Symbol"/>
      <w:sz w:val="24"/>
    </w:rPr>
  </w:style>
  <w:style w:type="character" w:customStyle="1" w:styleId="ListLabel840">
    <w:name w:val="ListLabel 840"/>
    <w:qFormat/>
    <w:rsid w:val="00647011"/>
    <w:rPr>
      <w:rFonts w:cs="Courier New"/>
    </w:rPr>
  </w:style>
  <w:style w:type="character" w:customStyle="1" w:styleId="ListLabel841">
    <w:name w:val="ListLabel 841"/>
    <w:qFormat/>
    <w:rsid w:val="00647011"/>
    <w:rPr>
      <w:rFonts w:cs="Wingdings"/>
    </w:rPr>
  </w:style>
  <w:style w:type="character" w:customStyle="1" w:styleId="ListLabel842">
    <w:name w:val="ListLabel 842"/>
    <w:qFormat/>
    <w:rsid w:val="00647011"/>
    <w:rPr>
      <w:rFonts w:cs="Symbol"/>
    </w:rPr>
  </w:style>
  <w:style w:type="character" w:customStyle="1" w:styleId="ListLabel843">
    <w:name w:val="ListLabel 843"/>
    <w:qFormat/>
    <w:rsid w:val="00647011"/>
    <w:rPr>
      <w:rFonts w:cs="Courier New"/>
    </w:rPr>
  </w:style>
  <w:style w:type="character" w:customStyle="1" w:styleId="ListLabel844">
    <w:name w:val="ListLabel 844"/>
    <w:qFormat/>
    <w:rsid w:val="00647011"/>
    <w:rPr>
      <w:rFonts w:cs="Wingdings"/>
    </w:rPr>
  </w:style>
  <w:style w:type="character" w:customStyle="1" w:styleId="ListLabel845">
    <w:name w:val="ListLabel 845"/>
    <w:qFormat/>
    <w:rsid w:val="00647011"/>
    <w:rPr>
      <w:rFonts w:cs="Symbol"/>
    </w:rPr>
  </w:style>
  <w:style w:type="character" w:customStyle="1" w:styleId="ListLabel846">
    <w:name w:val="ListLabel 846"/>
    <w:qFormat/>
    <w:rsid w:val="00647011"/>
    <w:rPr>
      <w:rFonts w:cs="Courier New"/>
    </w:rPr>
  </w:style>
  <w:style w:type="character" w:customStyle="1" w:styleId="ListLabel847">
    <w:name w:val="ListLabel 847"/>
    <w:qFormat/>
    <w:rsid w:val="00647011"/>
    <w:rPr>
      <w:rFonts w:cs="Wingdings"/>
    </w:rPr>
  </w:style>
  <w:style w:type="character" w:customStyle="1" w:styleId="ListLabel848">
    <w:name w:val="ListLabel 848"/>
    <w:qFormat/>
    <w:rsid w:val="00647011"/>
    <w:rPr>
      <w:b/>
      <w:sz w:val="24"/>
    </w:rPr>
  </w:style>
  <w:style w:type="character" w:customStyle="1" w:styleId="ListLabel849">
    <w:name w:val="ListLabel 849"/>
    <w:qFormat/>
    <w:rsid w:val="00647011"/>
    <w:rPr>
      <w:rFonts w:cs="Courier New"/>
    </w:rPr>
  </w:style>
  <w:style w:type="character" w:customStyle="1" w:styleId="ListLabel850">
    <w:name w:val="ListLabel 850"/>
    <w:qFormat/>
    <w:rsid w:val="00647011"/>
    <w:rPr>
      <w:rFonts w:cs="Wingdings"/>
    </w:rPr>
  </w:style>
  <w:style w:type="character" w:customStyle="1" w:styleId="ListLabel851">
    <w:name w:val="ListLabel 851"/>
    <w:qFormat/>
    <w:rsid w:val="00647011"/>
    <w:rPr>
      <w:rFonts w:cs="Symbol"/>
    </w:rPr>
  </w:style>
  <w:style w:type="character" w:customStyle="1" w:styleId="ListLabel852">
    <w:name w:val="ListLabel 852"/>
    <w:qFormat/>
    <w:rsid w:val="00647011"/>
    <w:rPr>
      <w:rFonts w:cs="Courier New"/>
    </w:rPr>
  </w:style>
  <w:style w:type="character" w:customStyle="1" w:styleId="ListLabel853">
    <w:name w:val="ListLabel 853"/>
    <w:qFormat/>
    <w:rsid w:val="00647011"/>
    <w:rPr>
      <w:rFonts w:cs="Wingdings"/>
    </w:rPr>
  </w:style>
  <w:style w:type="character" w:customStyle="1" w:styleId="ListLabel854">
    <w:name w:val="ListLabel 854"/>
    <w:qFormat/>
    <w:rsid w:val="00647011"/>
    <w:rPr>
      <w:rFonts w:cs="Symbol"/>
    </w:rPr>
  </w:style>
  <w:style w:type="character" w:customStyle="1" w:styleId="ListLabel855">
    <w:name w:val="ListLabel 855"/>
    <w:qFormat/>
    <w:rsid w:val="00647011"/>
    <w:rPr>
      <w:rFonts w:cs="Courier New"/>
    </w:rPr>
  </w:style>
  <w:style w:type="character" w:customStyle="1" w:styleId="ListLabel856">
    <w:name w:val="ListLabel 856"/>
    <w:qFormat/>
    <w:rsid w:val="00647011"/>
    <w:rPr>
      <w:rFonts w:cs="Wingdings"/>
    </w:rPr>
  </w:style>
  <w:style w:type="character" w:customStyle="1" w:styleId="ListLabel857">
    <w:name w:val="ListLabel 857"/>
    <w:qFormat/>
    <w:rsid w:val="00647011"/>
    <w:rPr>
      <w:rFonts w:cs="Symbol"/>
      <w:sz w:val="24"/>
    </w:rPr>
  </w:style>
  <w:style w:type="character" w:customStyle="1" w:styleId="ListLabel858">
    <w:name w:val="ListLabel 858"/>
    <w:qFormat/>
    <w:rsid w:val="00647011"/>
    <w:rPr>
      <w:rFonts w:cs="Courier New"/>
    </w:rPr>
  </w:style>
  <w:style w:type="character" w:customStyle="1" w:styleId="ListLabel859">
    <w:name w:val="ListLabel 859"/>
    <w:qFormat/>
    <w:rsid w:val="00647011"/>
    <w:rPr>
      <w:rFonts w:cs="Wingdings"/>
    </w:rPr>
  </w:style>
  <w:style w:type="character" w:customStyle="1" w:styleId="ListLabel860">
    <w:name w:val="ListLabel 860"/>
    <w:qFormat/>
    <w:rsid w:val="00647011"/>
    <w:rPr>
      <w:rFonts w:cs="Symbol"/>
    </w:rPr>
  </w:style>
  <w:style w:type="character" w:customStyle="1" w:styleId="ListLabel861">
    <w:name w:val="ListLabel 861"/>
    <w:qFormat/>
    <w:rsid w:val="00647011"/>
    <w:rPr>
      <w:rFonts w:cs="Courier New"/>
    </w:rPr>
  </w:style>
  <w:style w:type="character" w:customStyle="1" w:styleId="ListLabel862">
    <w:name w:val="ListLabel 862"/>
    <w:qFormat/>
    <w:rsid w:val="00647011"/>
    <w:rPr>
      <w:rFonts w:cs="Wingdings"/>
    </w:rPr>
  </w:style>
  <w:style w:type="character" w:customStyle="1" w:styleId="ListLabel863">
    <w:name w:val="ListLabel 863"/>
    <w:qFormat/>
    <w:rsid w:val="00647011"/>
    <w:rPr>
      <w:rFonts w:cs="Symbol"/>
    </w:rPr>
  </w:style>
  <w:style w:type="character" w:customStyle="1" w:styleId="ListLabel864">
    <w:name w:val="ListLabel 864"/>
    <w:qFormat/>
    <w:rsid w:val="00647011"/>
    <w:rPr>
      <w:rFonts w:cs="Courier New"/>
    </w:rPr>
  </w:style>
  <w:style w:type="character" w:customStyle="1" w:styleId="ListLabel865">
    <w:name w:val="ListLabel 865"/>
    <w:qFormat/>
    <w:rsid w:val="00647011"/>
    <w:rPr>
      <w:rFonts w:cs="Wingdings"/>
    </w:rPr>
  </w:style>
  <w:style w:type="character" w:customStyle="1" w:styleId="ListLabel866">
    <w:name w:val="ListLabel 866"/>
    <w:qFormat/>
    <w:rsid w:val="00647011"/>
    <w:rPr>
      <w:rFonts w:cs="Symbol"/>
      <w:b/>
      <w:sz w:val="24"/>
    </w:rPr>
  </w:style>
  <w:style w:type="character" w:customStyle="1" w:styleId="ListLabel867">
    <w:name w:val="ListLabel 867"/>
    <w:qFormat/>
    <w:rsid w:val="00647011"/>
    <w:rPr>
      <w:rFonts w:cs="Courier New"/>
    </w:rPr>
  </w:style>
  <w:style w:type="character" w:customStyle="1" w:styleId="ListLabel868">
    <w:name w:val="ListLabel 868"/>
    <w:qFormat/>
    <w:rsid w:val="00647011"/>
    <w:rPr>
      <w:rFonts w:cs="Wingdings"/>
    </w:rPr>
  </w:style>
  <w:style w:type="character" w:customStyle="1" w:styleId="ListLabel869">
    <w:name w:val="ListLabel 869"/>
    <w:qFormat/>
    <w:rsid w:val="00647011"/>
    <w:rPr>
      <w:rFonts w:cs="Symbol"/>
    </w:rPr>
  </w:style>
  <w:style w:type="character" w:customStyle="1" w:styleId="ListLabel870">
    <w:name w:val="ListLabel 870"/>
    <w:qFormat/>
    <w:rsid w:val="00647011"/>
    <w:rPr>
      <w:rFonts w:cs="Courier New"/>
    </w:rPr>
  </w:style>
  <w:style w:type="character" w:customStyle="1" w:styleId="ListLabel871">
    <w:name w:val="ListLabel 871"/>
    <w:qFormat/>
    <w:rsid w:val="00647011"/>
    <w:rPr>
      <w:rFonts w:cs="Wingdings"/>
    </w:rPr>
  </w:style>
  <w:style w:type="character" w:customStyle="1" w:styleId="ListLabel872">
    <w:name w:val="ListLabel 872"/>
    <w:qFormat/>
    <w:rsid w:val="00647011"/>
    <w:rPr>
      <w:rFonts w:cs="Symbol"/>
    </w:rPr>
  </w:style>
  <w:style w:type="character" w:customStyle="1" w:styleId="ListLabel873">
    <w:name w:val="ListLabel 873"/>
    <w:qFormat/>
    <w:rsid w:val="00647011"/>
    <w:rPr>
      <w:rFonts w:cs="Courier New"/>
    </w:rPr>
  </w:style>
  <w:style w:type="character" w:customStyle="1" w:styleId="ListLabel874">
    <w:name w:val="ListLabel 874"/>
    <w:qFormat/>
    <w:rsid w:val="00647011"/>
    <w:rPr>
      <w:rFonts w:cs="Wingdings"/>
    </w:rPr>
  </w:style>
  <w:style w:type="character" w:customStyle="1" w:styleId="ListLabel875">
    <w:name w:val="ListLabel 875"/>
    <w:qFormat/>
    <w:rsid w:val="00647011"/>
    <w:rPr>
      <w:rFonts w:cs="Symbol"/>
      <w:b/>
      <w:sz w:val="24"/>
    </w:rPr>
  </w:style>
  <w:style w:type="character" w:customStyle="1" w:styleId="ListLabel876">
    <w:name w:val="ListLabel 876"/>
    <w:qFormat/>
    <w:rsid w:val="00647011"/>
    <w:rPr>
      <w:rFonts w:cs="Courier New"/>
      <w:b/>
      <w:sz w:val="24"/>
    </w:rPr>
  </w:style>
  <w:style w:type="character" w:customStyle="1" w:styleId="ListLabel877">
    <w:name w:val="ListLabel 877"/>
    <w:qFormat/>
    <w:rsid w:val="00647011"/>
    <w:rPr>
      <w:rFonts w:cs="Wingdings"/>
      <w:b/>
      <w:sz w:val="24"/>
    </w:rPr>
  </w:style>
  <w:style w:type="character" w:customStyle="1" w:styleId="ListLabel878">
    <w:name w:val="ListLabel 878"/>
    <w:qFormat/>
    <w:rsid w:val="00647011"/>
    <w:rPr>
      <w:rFonts w:cs="Symbol"/>
    </w:rPr>
  </w:style>
  <w:style w:type="character" w:customStyle="1" w:styleId="ListLabel879">
    <w:name w:val="ListLabel 879"/>
    <w:qFormat/>
    <w:rsid w:val="00647011"/>
    <w:rPr>
      <w:rFonts w:cs="Courier New"/>
    </w:rPr>
  </w:style>
  <w:style w:type="character" w:customStyle="1" w:styleId="ListLabel880">
    <w:name w:val="ListLabel 880"/>
    <w:qFormat/>
    <w:rsid w:val="00647011"/>
    <w:rPr>
      <w:rFonts w:cs="Wingdings"/>
    </w:rPr>
  </w:style>
  <w:style w:type="character" w:customStyle="1" w:styleId="ListLabel881">
    <w:name w:val="ListLabel 881"/>
    <w:qFormat/>
    <w:rsid w:val="00647011"/>
    <w:rPr>
      <w:rFonts w:cs="Symbol"/>
    </w:rPr>
  </w:style>
  <w:style w:type="character" w:customStyle="1" w:styleId="ListLabel882">
    <w:name w:val="ListLabel 882"/>
    <w:qFormat/>
    <w:rsid w:val="00647011"/>
    <w:rPr>
      <w:rFonts w:cs="Courier New"/>
    </w:rPr>
  </w:style>
  <w:style w:type="character" w:customStyle="1" w:styleId="ListLabel883">
    <w:name w:val="ListLabel 883"/>
    <w:qFormat/>
    <w:rsid w:val="00647011"/>
    <w:rPr>
      <w:rFonts w:cs="Wingdings"/>
    </w:rPr>
  </w:style>
  <w:style w:type="character" w:customStyle="1" w:styleId="ListLabel884">
    <w:name w:val="ListLabel 884"/>
    <w:qFormat/>
    <w:rsid w:val="00647011"/>
    <w:rPr>
      <w:rFonts w:cs="Symbol"/>
      <w:b/>
      <w:sz w:val="24"/>
    </w:rPr>
  </w:style>
  <w:style w:type="character" w:customStyle="1" w:styleId="ListLabel885">
    <w:name w:val="ListLabel 885"/>
    <w:qFormat/>
    <w:rsid w:val="00647011"/>
    <w:rPr>
      <w:rFonts w:cs="Courier New"/>
    </w:rPr>
  </w:style>
  <w:style w:type="character" w:customStyle="1" w:styleId="ListLabel886">
    <w:name w:val="ListLabel 886"/>
    <w:qFormat/>
    <w:rsid w:val="00647011"/>
    <w:rPr>
      <w:rFonts w:cs="Wingdings"/>
    </w:rPr>
  </w:style>
  <w:style w:type="character" w:customStyle="1" w:styleId="ListLabel887">
    <w:name w:val="ListLabel 887"/>
    <w:qFormat/>
    <w:rsid w:val="00647011"/>
    <w:rPr>
      <w:rFonts w:cs="Symbol"/>
    </w:rPr>
  </w:style>
  <w:style w:type="character" w:customStyle="1" w:styleId="ListLabel888">
    <w:name w:val="ListLabel 888"/>
    <w:qFormat/>
    <w:rsid w:val="00647011"/>
    <w:rPr>
      <w:rFonts w:cs="Courier New"/>
    </w:rPr>
  </w:style>
  <w:style w:type="character" w:customStyle="1" w:styleId="ListLabel889">
    <w:name w:val="ListLabel 889"/>
    <w:qFormat/>
    <w:rsid w:val="00647011"/>
    <w:rPr>
      <w:rFonts w:cs="Wingdings"/>
    </w:rPr>
  </w:style>
  <w:style w:type="character" w:customStyle="1" w:styleId="ListLabel890">
    <w:name w:val="ListLabel 890"/>
    <w:qFormat/>
    <w:rsid w:val="00647011"/>
    <w:rPr>
      <w:rFonts w:cs="Symbol"/>
    </w:rPr>
  </w:style>
  <w:style w:type="character" w:customStyle="1" w:styleId="ListLabel891">
    <w:name w:val="ListLabel 891"/>
    <w:qFormat/>
    <w:rsid w:val="00647011"/>
    <w:rPr>
      <w:rFonts w:cs="Courier New"/>
    </w:rPr>
  </w:style>
  <w:style w:type="character" w:customStyle="1" w:styleId="ListLabel892">
    <w:name w:val="ListLabel 892"/>
    <w:qFormat/>
    <w:rsid w:val="00647011"/>
    <w:rPr>
      <w:rFonts w:cs="Wingdings"/>
    </w:rPr>
  </w:style>
  <w:style w:type="character" w:customStyle="1" w:styleId="ListLabel893">
    <w:name w:val="ListLabel 893"/>
    <w:qFormat/>
    <w:rsid w:val="00647011"/>
    <w:rPr>
      <w:rFonts w:cs="Courier New"/>
    </w:rPr>
  </w:style>
  <w:style w:type="character" w:customStyle="1" w:styleId="ListLabel894">
    <w:name w:val="ListLabel 894"/>
    <w:qFormat/>
    <w:rsid w:val="00647011"/>
    <w:rPr>
      <w:rFonts w:cs="Wingdings"/>
    </w:rPr>
  </w:style>
  <w:style w:type="character" w:customStyle="1" w:styleId="ListLabel895">
    <w:name w:val="ListLabel 895"/>
    <w:qFormat/>
    <w:rsid w:val="00647011"/>
    <w:rPr>
      <w:rFonts w:cs="Symbol"/>
    </w:rPr>
  </w:style>
  <w:style w:type="character" w:customStyle="1" w:styleId="ListLabel896">
    <w:name w:val="ListLabel 896"/>
    <w:qFormat/>
    <w:rsid w:val="00647011"/>
    <w:rPr>
      <w:rFonts w:cs="Courier New"/>
    </w:rPr>
  </w:style>
  <w:style w:type="character" w:customStyle="1" w:styleId="ListLabel897">
    <w:name w:val="ListLabel 897"/>
    <w:qFormat/>
    <w:rsid w:val="00647011"/>
    <w:rPr>
      <w:rFonts w:cs="Wingdings"/>
    </w:rPr>
  </w:style>
  <w:style w:type="character" w:customStyle="1" w:styleId="ListLabel898">
    <w:name w:val="ListLabel 898"/>
    <w:qFormat/>
    <w:rsid w:val="00647011"/>
    <w:rPr>
      <w:rFonts w:cs="Symbol"/>
    </w:rPr>
  </w:style>
  <w:style w:type="character" w:customStyle="1" w:styleId="ListLabel899">
    <w:name w:val="ListLabel 899"/>
    <w:qFormat/>
    <w:rsid w:val="00647011"/>
    <w:rPr>
      <w:rFonts w:cs="Courier New"/>
    </w:rPr>
  </w:style>
  <w:style w:type="character" w:customStyle="1" w:styleId="ListLabel900">
    <w:name w:val="ListLabel 900"/>
    <w:qFormat/>
    <w:rsid w:val="00647011"/>
    <w:rPr>
      <w:rFonts w:cs="Wingdings"/>
    </w:rPr>
  </w:style>
  <w:style w:type="character" w:customStyle="1" w:styleId="ListLabel901">
    <w:name w:val="ListLabel 901"/>
    <w:qFormat/>
    <w:rsid w:val="00647011"/>
    <w:rPr>
      <w:rFonts w:cs="Symbol"/>
      <w:sz w:val="24"/>
    </w:rPr>
  </w:style>
  <w:style w:type="character" w:customStyle="1" w:styleId="ListLabel902">
    <w:name w:val="ListLabel 902"/>
    <w:qFormat/>
    <w:rsid w:val="00647011"/>
    <w:rPr>
      <w:rFonts w:cs="Courier New"/>
    </w:rPr>
  </w:style>
  <w:style w:type="character" w:customStyle="1" w:styleId="ListLabel903">
    <w:name w:val="ListLabel 903"/>
    <w:qFormat/>
    <w:rsid w:val="00647011"/>
    <w:rPr>
      <w:rFonts w:cs="Wingdings"/>
    </w:rPr>
  </w:style>
  <w:style w:type="character" w:customStyle="1" w:styleId="ListLabel904">
    <w:name w:val="ListLabel 904"/>
    <w:qFormat/>
    <w:rsid w:val="00647011"/>
    <w:rPr>
      <w:rFonts w:cs="Symbol"/>
    </w:rPr>
  </w:style>
  <w:style w:type="character" w:customStyle="1" w:styleId="ListLabel905">
    <w:name w:val="ListLabel 905"/>
    <w:qFormat/>
    <w:rsid w:val="00647011"/>
    <w:rPr>
      <w:rFonts w:cs="Courier New"/>
    </w:rPr>
  </w:style>
  <w:style w:type="character" w:customStyle="1" w:styleId="ListLabel906">
    <w:name w:val="ListLabel 906"/>
    <w:qFormat/>
    <w:rsid w:val="00647011"/>
    <w:rPr>
      <w:rFonts w:cs="Wingdings"/>
    </w:rPr>
  </w:style>
  <w:style w:type="character" w:customStyle="1" w:styleId="ListLabel907">
    <w:name w:val="ListLabel 907"/>
    <w:qFormat/>
    <w:rsid w:val="00647011"/>
    <w:rPr>
      <w:rFonts w:cs="Symbol"/>
    </w:rPr>
  </w:style>
  <w:style w:type="character" w:customStyle="1" w:styleId="ListLabel908">
    <w:name w:val="ListLabel 908"/>
    <w:qFormat/>
    <w:rsid w:val="00647011"/>
    <w:rPr>
      <w:rFonts w:cs="Courier New"/>
    </w:rPr>
  </w:style>
  <w:style w:type="character" w:customStyle="1" w:styleId="ListLabel909">
    <w:name w:val="ListLabel 909"/>
    <w:qFormat/>
    <w:rsid w:val="00647011"/>
    <w:rPr>
      <w:rFonts w:cs="Wingdings"/>
    </w:rPr>
  </w:style>
  <w:style w:type="character" w:customStyle="1" w:styleId="ListLabel910">
    <w:name w:val="ListLabel 910"/>
    <w:qFormat/>
    <w:rsid w:val="00647011"/>
    <w:rPr>
      <w:rFonts w:ascii="Calibri" w:hAnsi="Calibri" w:cs="Symbol"/>
      <w:sz w:val="24"/>
    </w:rPr>
  </w:style>
  <w:style w:type="character" w:customStyle="1" w:styleId="ListLabel911">
    <w:name w:val="ListLabel 911"/>
    <w:qFormat/>
    <w:rsid w:val="00647011"/>
    <w:rPr>
      <w:rFonts w:cs="Courier New"/>
    </w:rPr>
  </w:style>
  <w:style w:type="character" w:customStyle="1" w:styleId="ListLabel912">
    <w:name w:val="ListLabel 912"/>
    <w:qFormat/>
    <w:rsid w:val="00647011"/>
    <w:rPr>
      <w:rFonts w:cs="Wingdings"/>
    </w:rPr>
  </w:style>
  <w:style w:type="character" w:customStyle="1" w:styleId="ListLabel913">
    <w:name w:val="ListLabel 913"/>
    <w:qFormat/>
    <w:rsid w:val="00647011"/>
    <w:rPr>
      <w:rFonts w:cs="Symbol"/>
    </w:rPr>
  </w:style>
  <w:style w:type="character" w:customStyle="1" w:styleId="ListLabel914">
    <w:name w:val="ListLabel 914"/>
    <w:qFormat/>
    <w:rsid w:val="00647011"/>
    <w:rPr>
      <w:rFonts w:cs="Courier New"/>
    </w:rPr>
  </w:style>
  <w:style w:type="character" w:customStyle="1" w:styleId="ListLabel915">
    <w:name w:val="ListLabel 915"/>
    <w:qFormat/>
    <w:rsid w:val="00647011"/>
    <w:rPr>
      <w:rFonts w:cs="Wingdings"/>
    </w:rPr>
  </w:style>
  <w:style w:type="character" w:customStyle="1" w:styleId="ListLabel916">
    <w:name w:val="ListLabel 916"/>
    <w:qFormat/>
    <w:rsid w:val="00647011"/>
    <w:rPr>
      <w:rFonts w:cs="Symbol"/>
    </w:rPr>
  </w:style>
  <w:style w:type="character" w:customStyle="1" w:styleId="ListLabel917">
    <w:name w:val="ListLabel 917"/>
    <w:qFormat/>
    <w:rsid w:val="00647011"/>
    <w:rPr>
      <w:rFonts w:cs="Courier New"/>
    </w:rPr>
  </w:style>
  <w:style w:type="character" w:customStyle="1" w:styleId="ListLabel918">
    <w:name w:val="ListLabel 918"/>
    <w:qFormat/>
    <w:rsid w:val="00647011"/>
    <w:rPr>
      <w:rFonts w:cs="Wingdings"/>
    </w:rPr>
  </w:style>
  <w:style w:type="character" w:customStyle="1" w:styleId="ListLabel919">
    <w:name w:val="ListLabel 919"/>
    <w:qFormat/>
    <w:rsid w:val="00647011"/>
    <w:rPr>
      <w:rFonts w:cs="OpenSymbol"/>
    </w:rPr>
  </w:style>
  <w:style w:type="character" w:customStyle="1" w:styleId="ListLabel920">
    <w:name w:val="ListLabel 920"/>
    <w:qFormat/>
    <w:rsid w:val="00647011"/>
    <w:rPr>
      <w:rFonts w:cs="OpenSymbol"/>
    </w:rPr>
  </w:style>
  <w:style w:type="character" w:customStyle="1" w:styleId="ListLabel921">
    <w:name w:val="ListLabel 921"/>
    <w:qFormat/>
    <w:rsid w:val="00647011"/>
    <w:rPr>
      <w:rFonts w:cs="OpenSymbol"/>
    </w:rPr>
  </w:style>
  <w:style w:type="character" w:customStyle="1" w:styleId="ListLabel922">
    <w:name w:val="ListLabel 922"/>
    <w:qFormat/>
    <w:rsid w:val="00647011"/>
    <w:rPr>
      <w:rFonts w:cs="OpenSymbol"/>
    </w:rPr>
  </w:style>
  <w:style w:type="character" w:customStyle="1" w:styleId="ListLabel923">
    <w:name w:val="ListLabel 923"/>
    <w:qFormat/>
    <w:rsid w:val="00647011"/>
    <w:rPr>
      <w:rFonts w:cs="OpenSymbol"/>
    </w:rPr>
  </w:style>
  <w:style w:type="character" w:customStyle="1" w:styleId="ListLabel924">
    <w:name w:val="ListLabel 924"/>
    <w:qFormat/>
    <w:rsid w:val="00647011"/>
    <w:rPr>
      <w:rFonts w:cs="OpenSymbol"/>
    </w:rPr>
  </w:style>
  <w:style w:type="character" w:customStyle="1" w:styleId="ListLabel925">
    <w:name w:val="ListLabel 925"/>
    <w:qFormat/>
    <w:rsid w:val="00647011"/>
    <w:rPr>
      <w:rFonts w:cs="OpenSymbol"/>
    </w:rPr>
  </w:style>
  <w:style w:type="character" w:customStyle="1" w:styleId="ListLabel926">
    <w:name w:val="ListLabel 926"/>
    <w:qFormat/>
    <w:rsid w:val="00647011"/>
    <w:rPr>
      <w:rFonts w:cs="OpenSymbol"/>
    </w:rPr>
  </w:style>
  <w:style w:type="character" w:customStyle="1" w:styleId="ListLabel927">
    <w:name w:val="ListLabel 927"/>
    <w:qFormat/>
    <w:rsid w:val="00647011"/>
    <w:rPr>
      <w:rFonts w:cs="OpenSymbol"/>
    </w:rPr>
  </w:style>
  <w:style w:type="paragraph" w:styleId="Nagwek">
    <w:name w:val="header"/>
    <w:basedOn w:val="Normalny"/>
    <w:next w:val="Tekstpodstawowy"/>
    <w:link w:val="NagwekZnak"/>
    <w:unhideWhenUsed/>
    <w:rsid w:val="00647011"/>
    <w:pPr>
      <w:tabs>
        <w:tab w:val="center" w:pos="4536"/>
        <w:tab w:val="right" w:pos="9072"/>
      </w:tabs>
    </w:pPr>
    <w:rPr>
      <w:rFonts w:asciiTheme="minorHAnsi" w:eastAsiaTheme="minorHAnsi" w:hAnsiTheme="minorHAnsi" w:cstheme="minorBidi"/>
      <w:color w:val="auto"/>
    </w:rPr>
  </w:style>
  <w:style w:type="character" w:customStyle="1" w:styleId="NagwekZnak1">
    <w:name w:val="Nagłówek Znak1"/>
    <w:basedOn w:val="Domylnaczcionkaakapitu"/>
    <w:uiPriority w:val="99"/>
    <w:semiHidden/>
    <w:rsid w:val="00647011"/>
    <w:rPr>
      <w:rFonts w:ascii="Calibri" w:eastAsia="Calibri" w:hAnsi="Calibri" w:cs="Times New Roman"/>
      <w:color w:val="00000A"/>
    </w:rPr>
  </w:style>
  <w:style w:type="paragraph" w:styleId="Tekstpodstawowy">
    <w:name w:val="Body Text"/>
    <w:basedOn w:val="Normalny"/>
    <w:link w:val="TekstpodstawowyZnak"/>
    <w:uiPriority w:val="99"/>
    <w:rsid w:val="00647011"/>
    <w:pPr>
      <w:spacing w:after="140" w:line="288" w:lineRule="auto"/>
    </w:pPr>
  </w:style>
  <w:style w:type="character" w:customStyle="1" w:styleId="TekstpodstawowyZnak">
    <w:name w:val="Tekst podstawowy Znak"/>
    <w:basedOn w:val="Domylnaczcionkaakapitu"/>
    <w:link w:val="Tekstpodstawowy"/>
    <w:uiPriority w:val="99"/>
    <w:rsid w:val="00647011"/>
    <w:rPr>
      <w:rFonts w:ascii="Calibri" w:eastAsia="Calibri" w:hAnsi="Calibri" w:cs="Times New Roman"/>
      <w:color w:val="00000A"/>
    </w:rPr>
  </w:style>
  <w:style w:type="paragraph" w:styleId="Lista">
    <w:name w:val="List"/>
    <w:basedOn w:val="Tekstpodstawowy"/>
    <w:rsid w:val="00647011"/>
    <w:rPr>
      <w:rFonts w:cs="Mangal"/>
    </w:rPr>
  </w:style>
  <w:style w:type="paragraph" w:styleId="Legenda">
    <w:name w:val="caption"/>
    <w:basedOn w:val="Normalny"/>
    <w:qFormat/>
    <w:rsid w:val="00647011"/>
    <w:pPr>
      <w:suppressLineNumbers/>
      <w:spacing w:before="120" w:after="120"/>
    </w:pPr>
    <w:rPr>
      <w:rFonts w:cs="Mangal"/>
      <w:i/>
      <w:iCs/>
      <w:sz w:val="24"/>
      <w:szCs w:val="24"/>
    </w:rPr>
  </w:style>
  <w:style w:type="paragraph" w:customStyle="1" w:styleId="Indeks">
    <w:name w:val="Indeks"/>
    <w:basedOn w:val="Normalny"/>
    <w:qFormat/>
    <w:rsid w:val="00647011"/>
    <w:pPr>
      <w:suppressLineNumbers/>
    </w:pPr>
    <w:rPr>
      <w:rFonts w:cs="Mangal"/>
    </w:rPr>
  </w:style>
  <w:style w:type="paragraph" w:styleId="Tekstdymka">
    <w:name w:val="Balloon Text"/>
    <w:basedOn w:val="Normalny"/>
    <w:link w:val="TekstdymkaZnak"/>
    <w:uiPriority w:val="99"/>
    <w:semiHidden/>
    <w:unhideWhenUsed/>
    <w:qFormat/>
    <w:rsid w:val="00647011"/>
    <w:pPr>
      <w:spacing w:after="0" w:line="240" w:lineRule="auto"/>
    </w:pPr>
    <w:rPr>
      <w:rFonts w:ascii="Tahoma" w:hAnsi="Tahoma" w:cs="Tahoma"/>
      <w:color w:val="auto"/>
      <w:sz w:val="16"/>
      <w:szCs w:val="16"/>
    </w:rPr>
  </w:style>
  <w:style w:type="character" w:customStyle="1" w:styleId="TekstdymkaZnak1">
    <w:name w:val="Tekst dymka Znak1"/>
    <w:basedOn w:val="Domylnaczcionkaakapitu"/>
    <w:uiPriority w:val="99"/>
    <w:semiHidden/>
    <w:rsid w:val="00647011"/>
    <w:rPr>
      <w:rFonts w:ascii="Segoe UI" w:eastAsia="Calibri" w:hAnsi="Segoe UI" w:cs="Segoe UI"/>
      <w:color w:val="00000A"/>
      <w:sz w:val="18"/>
      <w:szCs w:val="18"/>
    </w:rPr>
  </w:style>
  <w:style w:type="paragraph" w:styleId="Stopka">
    <w:name w:val="footer"/>
    <w:basedOn w:val="Normalny"/>
    <w:link w:val="StopkaZnak"/>
    <w:uiPriority w:val="99"/>
    <w:unhideWhenUsed/>
    <w:rsid w:val="00647011"/>
    <w:pPr>
      <w:tabs>
        <w:tab w:val="center" w:pos="4536"/>
        <w:tab w:val="right" w:pos="9072"/>
      </w:tabs>
    </w:pPr>
    <w:rPr>
      <w:rFonts w:asciiTheme="minorHAnsi" w:eastAsiaTheme="minorHAnsi" w:hAnsiTheme="minorHAnsi" w:cstheme="minorBidi"/>
      <w:color w:val="auto"/>
    </w:rPr>
  </w:style>
  <w:style w:type="character" w:customStyle="1" w:styleId="StopkaZnak1">
    <w:name w:val="Stopka Znak1"/>
    <w:basedOn w:val="Domylnaczcionkaakapitu"/>
    <w:uiPriority w:val="99"/>
    <w:semiHidden/>
    <w:rsid w:val="00647011"/>
    <w:rPr>
      <w:rFonts w:ascii="Calibri" w:eastAsia="Calibri" w:hAnsi="Calibri" w:cs="Times New Roman"/>
      <w:color w:val="00000A"/>
    </w:rPr>
  </w:style>
  <w:style w:type="paragraph" w:customStyle="1" w:styleId="Default">
    <w:name w:val="Default"/>
    <w:qFormat/>
    <w:rsid w:val="00647011"/>
    <w:pPr>
      <w:spacing w:after="0" w:line="240" w:lineRule="auto"/>
    </w:pPr>
    <w:rPr>
      <w:rFonts w:ascii="Arial" w:eastAsia="Calibri" w:hAnsi="Arial" w:cs="Arial"/>
      <w:color w:val="000000"/>
      <w:sz w:val="24"/>
      <w:szCs w:val="24"/>
      <w:lang w:eastAsia="pl-PL"/>
    </w:rPr>
  </w:style>
  <w:style w:type="paragraph" w:styleId="Akapitzlist">
    <w:name w:val="List Paragraph"/>
    <w:aliases w:val="L1,Numerowanie,List Paragraph,Akapit z listą5,1.Nagłówek"/>
    <w:basedOn w:val="Normalny"/>
    <w:link w:val="AkapitzlistZnak"/>
    <w:uiPriority w:val="34"/>
    <w:qFormat/>
    <w:rsid w:val="00647011"/>
    <w:pPr>
      <w:ind w:left="720"/>
      <w:contextualSpacing/>
    </w:pPr>
    <w:rPr>
      <w:rFonts w:asciiTheme="minorHAnsi" w:eastAsiaTheme="minorHAnsi" w:hAnsiTheme="minorHAnsi" w:cstheme="minorBidi"/>
      <w:color w:val="auto"/>
    </w:rPr>
  </w:style>
  <w:style w:type="paragraph" w:styleId="Bezodstpw">
    <w:name w:val="No Spacing"/>
    <w:uiPriority w:val="1"/>
    <w:qFormat/>
    <w:rsid w:val="00647011"/>
    <w:pPr>
      <w:spacing w:after="0" w:line="240" w:lineRule="auto"/>
    </w:pPr>
    <w:rPr>
      <w:rFonts w:ascii="Calibri" w:eastAsia="Calibri" w:hAnsi="Calibri" w:cs="Times New Roman"/>
      <w:color w:val="00000A"/>
    </w:rPr>
  </w:style>
  <w:style w:type="paragraph" w:styleId="Tekstprzypisudolnego">
    <w:name w:val="footnote text"/>
    <w:basedOn w:val="Normalny"/>
    <w:link w:val="TekstprzypisudolnegoZnak"/>
    <w:uiPriority w:val="99"/>
    <w:rsid w:val="00647011"/>
    <w:rPr>
      <w:rFonts w:asciiTheme="minorHAnsi" w:eastAsiaTheme="minorHAnsi" w:hAnsiTheme="minorHAnsi" w:cstheme="minorBidi"/>
      <w:color w:val="auto"/>
    </w:rPr>
  </w:style>
  <w:style w:type="character" w:customStyle="1" w:styleId="TekstprzypisudolnegoZnak1">
    <w:name w:val="Tekst przypisu dolnego Znak1"/>
    <w:basedOn w:val="Domylnaczcionkaakapitu"/>
    <w:uiPriority w:val="99"/>
    <w:semiHidden/>
    <w:rsid w:val="00647011"/>
    <w:rPr>
      <w:rFonts w:ascii="Calibri" w:eastAsia="Calibri" w:hAnsi="Calibri" w:cs="Times New Roman"/>
      <w:color w:val="00000A"/>
      <w:sz w:val="20"/>
      <w:szCs w:val="20"/>
    </w:rPr>
  </w:style>
  <w:style w:type="paragraph" w:styleId="NormalnyWeb">
    <w:name w:val="Normal (Web)"/>
    <w:basedOn w:val="Normalny"/>
    <w:uiPriority w:val="99"/>
    <w:unhideWhenUsed/>
    <w:qFormat/>
    <w:rsid w:val="00647011"/>
    <w:pPr>
      <w:spacing w:beforeAutospacing="1" w:afterAutospacing="1" w:line="240" w:lineRule="auto"/>
    </w:pPr>
    <w:rPr>
      <w:rFonts w:ascii="Times New Roman" w:hAnsi="Times New Roman"/>
      <w:sz w:val="24"/>
      <w:szCs w:val="24"/>
      <w:lang w:eastAsia="pl-PL"/>
    </w:rPr>
  </w:style>
  <w:style w:type="paragraph" w:styleId="Nagwekspisutreci">
    <w:name w:val="TOC Heading"/>
    <w:basedOn w:val="Nagwek1"/>
    <w:uiPriority w:val="39"/>
    <w:semiHidden/>
    <w:unhideWhenUsed/>
    <w:qFormat/>
    <w:rsid w:val="00647011"/>
    <w:pPr>
      <w:keepLines/>
      <w:spacing w:before="480" w:after="0"/>
    </w:pPr>
    <w:rPr>
      <w:color w:val="365F91"/>
      <w:sz w:val="28"/>
      <w:szCs w:val="28"/>
    </w:rPr>
  </w:style>
  <w:style w:type="paragraph" w:styleId="Spistreci1">
    <w:name w:val="toc 1"/>
    <w:basedOn w:val="Normalny"/>
    <w:autoRedefine/>
    <w:uiPriority w:val="39"/>
    <w:unhideWhenUsed/>
    <w:qFormat/>
    <w:rsid w:val="00647011"/>
  </w:style>
  <w:style w:type="paragraph" w:styleId="Spistreci2">
    <w:name w:val="toc 2"/>
    <w:basedOn w:val="Normalny"/>
    <w:autoRedefine/>
    <w:uiPriority w:val="39"/>
    <w:unhideWhenUsed/>
    <w:qFormat/>
    <w:rsid w:val="00647011"/>
    <w:pPr>
      <w:ind w:left="220"/>
    </w:pPr>
  </w:style>
  <w:style w:type="paragraph" w:styleId="Spistreci3">
    <w:name w:val="toc 3"/>
    <w:basedOn w:val="Normalny"/>
    <w:autoRedefine/>
    <w:uiPriority w:val="39"/>
    <w:semiHidden/>
    <w:unhideWhenUsed/>
    <w:qFormat/>
    <w:rsid w:val="00647011"/>
    <w:pPr>
      <w:spacing w:after="100"/>
      <w:ind w:left="440"/>
    </w:pPr>
    <w:rPr>
      <w:rFonts w:eastAsia="Times New Roman"/>
    </w:rPr>
  </w:style>
  <w:style w:type="paragraph" w:customStyle="1" w:styleId="CM1">
    <w:name w:val="CM1"/>
    <w:basedOn w:val="Default"/>
    <w:next w:val="Default"/>
    <w:uiPriority w:val="99"/>
    <w:qFormat/>
    <w:rsid w:val="00647011"/>
    <w:rPr>
      <w:rFonts w:ascii="EUAlbertina" w:hAnsi="EUAlbertina" w:cs="Times New Roman"/>
      <w:color w:val="00000A"/>
    </w:rPr>
  </w:style>
  <w:style w:type="paragraph" w:customStyle="1" w:styleId="CM3">
    <w:name w:val="CM3"/>
    <w:basedOn w:val="Default"/>
    <w:next w:val="Default"/>
    <w:uiPriority w:val="99"/>
    <w:qFormat/>
    <w:rsid w:val="00647011"/>
    <w:rPr>
      <w:rFonts w:ascii="EUAlbertina" w:hAnsi="EUAlbertina" w:cs="Times New Roman"/>
      <w:color w:val="00000A"/>
    </w:rPr>
  </w:style>
  <w:style w:type="paragraph" w:customStyle="1" w:styleId="CM4">
    <w:name w:val="CM4"/>
    <w:basedOn w:val="Default"/>
    <w:next w:val="Default"/>
    <w:uiPriority w:val="99"/>
    <w:qFormat/>
    <w:rsid w:val="00647011"/>
    <w:rPr>
      <w:rFonts w:ascii="EUAlbertina" w:hAnsi="EUAlbertina" w:cs="Times New Roman"/>
      <w:color w:val="00000A"/>
    </w:rPr>
  </w:style>
  <w:style w:type="paragraph" w:styleId="Tekstkomentarza">
    <w:name w:val="annotation text"/>
    <w:basedOn w:val="Normalny"/>
    <w:link w:val="TekstkomentarzaZnak"/>
    <w:uiPriority w:val="99"/>
    <w:unhideWhenUsed/>
    <w:qFormat/>
    <w:rsid w:val="00647011"/>
    <w:rPr>
      <w:rFonts w:asciiTheme="minorHAnsi" w:eastAsiaTheme="minorHAnsi" w:hAnsiTheme="minorHAnsi" w:cstheme="minorBidi"/>
      <w:color w:val="auto"/>
    </w:rPr>
  </w:style>
  <w:style w:type="character" w:customStyle="1" w:styleId="TekstkomentarzaZnak1">
    <w:name w:val="Tekst komentarza Znak1"/>
    <w:basedOn w:val="Domylnaczcionkaakapitu"/>
    <w:uiPriority w:val="99"/>
    <w:semiHidden/>
    <w:rsid w:val="00647011"/>
    <w:rPr>
      <w:rFonts w:ascii="Calibri" w:eastAsia="Calibri" w:hAnsi="Calibri" w:cs="Times New Roman"/>
      <w:color w:val="00000A"/>
      <w:sz w:val="20"/>
      <w:szCs w:val="20"/>
    </w:rPr>
  </w:style>
  <w:style w:type="paragraph" w:styleId="Tematkomentarza">
    <w:name w:val="annotation subject"/>
    <w:basedOn w:val="Tekstkomentarza"/>
    <w:link w:val="TematkomentarzaZnak"/>
    <w:uiPriority w:val="99"/>
    <w:semiHidden/>
    <w:unhideWhenUsed/>
    <w:qFormat/>
    <w:rsid w:val="00647011"/>
    <w:pPr>
      <w:spacing w:line="240" w:lineRule="auto"/>
    </w:pPr>
    <w:rPr>
      <w:b/>
      <w:bCs/>
    </w:rPr>
  </w:style>
  <w:style w:type="character" w:customStyle="1" w:styleId="TematkomentarzaZnak1">
    <w:name w:val="Temat komentarza Znak1"/>
    <w:basedOn w:val="TekstkomentarzaZnak1"/>
    <w:uiPriority w:val="99"/>
    <w:semiHidden/>
    <w:rsid w:val="00647011"/>
    <w:rPr>
      <w:rFonts w:ascii="Calibri" w:eastAsia="Calibri" w:hAnsi="Calibri" w:cs="Times New Roman"/>
      <w:b/>
      <w:bCs/>
      <w:color w:val="00000A"/>
      <w:sz w:val="20"/>
      <w:szCs w:val="20"/>
    </w:rPr>
  </w:style>
  <w:style w:type="paragraph" w:customStyle="1" w:styleId="ox-0a1389c0e3-ox-a74250c831-msonospacing">
    <w:name w:val="ox-0a1389c0e3-ox-a74250c831-msonospacing"/>
    <w:basedOn w:val="Normalny"/>
    <w:qFormat/>
    <w:rsid w:val="00647011"/>
    <w:pPr>
      <w:spacing w:beforeAutospacing="1" w:afterAutospacing="1" w:line="240" w:lineRule="auto"/>
    </w:pPr>
    <w:rPr>
      <w:rFonts w:ascii="Times New Roman" w:eastAsiaTheme="minorHAnsi" w:hAnsi="Times New Roman"/>
      <w:sz w:val="24"/>
      <w:szCs w:val="24"/>
      <w:lang w:eastAsia="pl-PL"/>
    </w:rPr>
  </w:style>
  <w:style w:type="paragraph" w:customStyle="1" w:styleId="ox-0a1389c0e3-ox-a74250c831-msonormal">
    <w:name w:val="ox-0a1389c0e3-ox-a74250c831-msonormal"/>
    <w:basedOn w:val="Normalny"/>
    <w:qFormat/>
    <w:rsid w:val="00647011"/>
    <w:pPr>
      <w:spacing w:beforeAutospacing="1" w:afterAutospacing="1" w:line="240" w:lineRule="auto"/>
    </w:pPr>
    <w:rPr>
      <w:rFonts w:ascii="Times New Roman" w:eastAsiaTheme="minorHAnsi" w:hAnsi="Times New Roman"/>
      <w:sz w:val="24"/>
      <w:szCs w:val="24"/>
      <w:lang w:eastAsia="pl-PL"/>
    </w:rPr>
  </w:style>
  <w:style w:type="paragraph" w:styleId="Tekstprzypisukocowego">
    <w:name w:val="endnote text"/>
    <w:basedOn w:val="Normalny"/>
    <w:link w:val="TekstprzypisukocowegoZnak"/>
    <w:uiPriority w:val="99"/>
    <w:semiHidden/>
    <w:unhideWhenUsed/>
    <w:qFormat/>
    <w:rsid w:val="00647011"/>
    <w:pPr>
      <w:spacing w:after="0" w:line="240" w:lineRule="auto"/>
    </w:pPr>
    <w:rPr>
      <w:rFonts w:asciiTheme="minorHAnsi" w:eastAsiaTheme="minorHAnsi" w:hAnsiTheme="minorHAnsi" w:cstheme="minorBidi"/>
      <w:color w:val="auto"/>
    </w:rPr>
  </w:style>
  <w:style w:type="character" w:customStyle="1" w:styleId="TekstprzypisukocowegoZnak1">
    <w:name w:val="Tekst przypisu końcowego Znak1"/>
    <w:basedOn w:val="Domylnaczcionkaakapitu"/>
    <w:uiPriority w:val="99"/>
    <w:semiHidden/>
    <w:rsid w:val="00647011"/>
    <w:rPr>
      <w:rFonts w:ascii="Calibri" w:eastAsia="Calibri" w:hAnsi="Calibri" w:cs="Times New Roman"/>
      <w:color w:val="00000A"/>
      <w:sz w:val="20"/>
      <w:szCs w:val="20"/>
    </w:rPr>
  </w:style>
  <w:style w:type="paragraph" w:styleId="Poprawka">
    <w:name w:val="Revision"/>
    <w:uiPriority w:val="99"/>
    <w:semiHidden/>
    <w:qFormat/>
    <w:rsid w:val="00647011"/>
    <w:pPr>
      <w:spacing w:after="0" w:line="240" w:lineRule="auto"/>
    </w:pPr>
    <w:rPr>
      <w:rFonts w:ascii="Calibri" w:eastAsia="Calibri" w:hAnsi="Calibri" w:cs="Times New Roman"/>
      <w:color w:val="00000A"/>
    </w:rPr>
  </w:style>
  <w:style w:type="paragraph" w:customStyle="1" w:styleId="Zawartoramki">
    <w:name w:val="Zawartość ramki"/>
    <w:basedOn w:val="Normalny"/>
    <w:qFormat/>
    <w:rsid w:val="00647011"/>
  </w:style>
  <w:style w:type="table" w:styleId="Tabela-Siatka">
    <w:name w:val="Table Grid"/>
    <w:basedOn w:val="Standardowy"/>
    <w:uiPriority w:val="39"/>
    <w:rsid w:val="0064701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47011"/>
    <w:rPr>
      <w:color w:val="0563C1" w:themeColor="hyperlink"/>
      <w:u w:val="single"/>
    </w:rPr>
  </w:style>
  <w:style w:type="paragraph" w:styleId="Tekstpodstawowywcity">
    <w:name w:val="Body Text Indent"/>
    <w:basedOn w:val="Normalny"/>
    <w:link w:val="TekstpodstawowywcityZnak"/>
    <w:uiPriority w:val="99"/>
    <w:semiHidden/>
    <w:unhideWhenUsed/>
    <w:rsid w:val="00647011"/>
    <w:pPr>
      <w:spacing w:after="120"/>
      <w:ind w:left="283"/>
    </w:pPr>
    <w:rPr>
      <w:rFonts w:asciiTheme="minorHAnsi" w:eastAsiaTheme="minorHAnsi" w:hAnsiTheme="minorHAnsi" w:cstheme="minorBidi"/>
      <w:color w:val="auto"/>
    </w:rPr>
  </w:style>
  <w:style w:type="character" w:customStyle="1" w:styleId="TekstpodstawowywcityZnak">
    <w:name w:val="Tekst podstawowy wcięty Znak"/>
    <w:basedOn w:val="Domylnaczcionkaakapitu"/>
    <w:link w:val="Tekstpodstawowywcity"/>
    <w:uiPriority w:val="99"/>
    <w:semiHidden/>
    <w:rsid w:val="00647011"/>
  </w:style>
  <w:style w:type="paragraph" w:styleId="Tytu">
    <w:name w:val="Title"/>
    <w:basedOn w:val="Normalny"/>
    <w:link w:val="TytuZnak"/>
    <w:qFormat/>
    <w:rsid w:val="00647011"/>
    <w:pPr>
      <w:spacing w:after="0" w:line="240" w:lineRule="auto"/>
      <w:jc w:val="center"/>
    </w:pPr>
    <w:rPr>
      <w:rFonts w:ascii="Times New Roman" w:eastAsia="Times New Roman" w:hAnsi="Times New Roman"/>
      <w:b/>
      <w:bCs/>
      <w:color w:val="auto"/>
      <w:sz w:val="24"/>
      <w:szCs w:val="24"/>
      <w:lang w:eastAsia="pl-PL"/>
    </w:rPr>
  </w:style>
  <w:style w:type="character" w:customStyle="1" w:styleId="TytuZnak">
    <w:name w:val="Tytuł Znak"/>
    <w:basedOn w:val="Domylnaczcionkaakapitu"/>
    <w:link w:val="Tytu"/>
    <w:rsid w:val="00647011"/>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rsid w:val="00647011"/>
    <w:pPr>
      <w:spacing w:after="120" w:line="480" w:lineRule="auto"/>
    </w:pPr>
    <w:rPr>
      <w:rFonts w:ascii="Times New Roman" w:eastAsia="Times New Roman" w:hAnsi="Times New Roman"/>
      <w:color w:val="auto"/>
      <w:sz w:val="24"/>
      <w:szCs w:val="24"/>
      <w:lang w:eastAsia="pl-PL"/>
    </w:rPr>
  </w:style>
  <w:style w:type="character" w:customStyle="1" w:styleId="Tekstpodstawowy2Znak">
    <w:name w:val="Tekst podstawowy 2 Znak"/>
    <w:basedOn w:val="Domylnaczcionkaakapitu"/>
    <w:link w:val="Tekstpodstawowy2"/>
    <w:rsid w:val="00647011"/>
    <w:rPr>
      <w:rFonts w:ascii="Times New Roman" w:eastAsia="Times New Roman" w:hAnsi="Times New Roman" w:cs="Times New Roman"/>
      <w:sz w:val="24"/>
      <w:szCs w:val="24"/>
      <w:lang w:eastAsia="pl-PL"/>
    </w:rPr>
  </w:style>
  <w:style w:type="paragraph" w:customStyle="1" w:styleId="Text">
    <w:name w:val="Text"/>
    <w:basedOn w:val="Normalny"/>
    <w:rsid w:val="00647011"/>
    <w:pPr>
      <w:suppressAutoHyphens/>
      <w:spacing w:after="240" w:line="240" w:lineRule="auto"/>
      <w:ind w:firstLine="1440"/>
    </w:pPr>
    <w:rPr>
      <w:rFonts w:ascii="Times New Roman" w:eastAsia="Times New Roman" w:hAnsi="Times New Roman"/>
      <w:color w:val="auto"/>
      <w:sz w:val="24"/>
      <w:szCs w:val="20"/>
      <w:lang w:val="en-US" w:eastAsia="ar-SA"/>
    </w:rPr>
  </w:style>
  <w:style w:type="character" w:styleId="Tekstzastpczy">
    <w:name w:val="Placeholder Text"/>
    <w:basedOn w:val="Domylnaczcionkaakapitu"/>
    <w:uiPriority w:val="99"/>
    <w:semiHidden/>
    <w:rsid w:val="00647011"/>
    <w:rPr>
      <w:color w:val="808080"/>
    </w:rPr>
  </w:style>
  <w:style w:type="paragraph" w:customStyle="1" w:styleId="Standard">
    <w:name w:val="Standard"/>
    <w:rsid w:val="00647011"/>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Num10">
    <w:name w:val="WWNum10"/>
    <w:basedOn w:val="Bezlisty"/>
    <w:rsid w:val="00647011"/>
    <w:pPr>
      <w:numPr>
        <w:numId w:val="28"/>
      </w:numPr>
    </w:pPr>
  </w:style>
  <w:style w:type="numbering" w:customStyle="1" w:styleId="WWNum11">
    <w:name w:val="WWNum11"/>
    <w:basedOn w:val="Bezlisty"/>
    <w:rsid w:val="00647011"/>
    <w:pPr>
      <w:numPr>
        <w:numId w:val="29"/>
      </w:numPr>
    </w:pPr>
  </w:style>
  <w:style w:type="numbering" w:customStyle="1" w:styleId="WWNum12">
    <w:name w:val="WWNum12"/>
    <w:basedOn w:val="Bezlisty"/>
    <w:rsid w:val="00647011"/>
    <w:pPr>
      <w:numPr>
        <w:numId w:val="15"/>
      </w:numPr>
    </w:pPr>
  </w:style>
  <w:style w:type="character" w:customStyle="1" w:styleId="tlid-translation">
    <w:name w:val="tlid-translation"/>
    <w:basedOn w:val="Domylnaczcionkaakapitu"/>
    <w:rsid w:val="00647011"/>
  </w:style>
  <w:style w:type="character" w:customStyle="1" w:styleId="ilfuvd">
    <w:name w:val="ilfuvd"/>
    <w:basedOn w:val="Domylnaczcionkaakapitu"/>
    <w:rsid w:val="00647011"/>
  </w:style>
  <w:style w:type="character" w:customStyle="1" w:styleId="st">
    <w:name w:val="st"/>
    <w:basedOn w:val="Domylnaczcionkaakapitu"/>
    <w:rsid w:val="00647011"/>
  </w:style>
  <w:style w:type="paragraph" w:styleId="HTML-wstpniesformatowany">
    <w:name w:val="HTML Preformatted"/>
    <w:basedOn w:val="Normalny"/>
    <w:link w:val="HTML-wstpniesformatowanyZnak"/>
    <w:uiPriority w:val="99"/>
    <w:unhideWhenUsed/>
    <w:rsid w:val="00647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rsid w:val="00647011"/>
    <w:rPr>
      <w:rFonts w:ascii="Courier New" w:eastAsia="Times New Roman" w:hAnsi="Courier New" w:cs="Courier New"/>
      <w:sz w:val="20"/>
      <w:szCs w:val="20"/>
      <w:lang w:eastAsia="pl-PL"/>
    </w:rPr>
  </w:style>
  <w:style w:type="paragraph" w:customStyle="1" w:styleId="Normalny1">
    <w:name w:val="Normalny1"/>
    <w:rsid w:val="00647011"/>
    <w:pPr>
      <w:pBdr>
        <w:top w:val="nil"/>
        <w:left w:val="nil"/>
        <w:bottom w:val="nil"/>
        <w:right w:val="nil"/>
        <w:between w:val="nil"/>
      </w:pBdr>
      <w:spacing w:after="0" w:line="276" w:lineRule="auto"/>
    </w:pPr>
    <w:rPr>
      <w:rFonts w:ascii="Arial" w:eastAsia="Arial" w:hAnsi="Arial" w:cs="Arial"/>
      <w:color w:val="000000"/>
      <w:lang w:eastAsia="pl-PL"/>
    </w:rPr>
  </w:style>
  <w:style w:type="character" w:customStyle="1" w:styleId="lrzxr">
    <w:name w:val="lrzxr"/>
    <w:basedOn w:val="Domylnaczcionkaakapitu"/>
    <w:rsid w:val="00647011"/>
  </w:style>
  <w:style w:type="paragraph" w:customStyle="1" w:styleId="Pa3">
    <w:name w:val="Pa3"/>
    <w:basedOn w:val="Default"/>
    <w:next w:val="Default"/>
    <w:uiPriority w:val="99"/>
    <w:rsid w:val="00647011"/>
    <w:pPr>
      <w:autoSpaceDE w:val="0"/>
      <w:autoSpaceDN w:val="0"/>
      <w:adjustRightInd w:val="0"/>
      <w:spacing w:line="200" w:lineRule="atLeast"/>
    </w:pPr>
    <w:rPr>
      <w:color w:val="auto"/>
    </w:rPr>
  </w:style>
  <w:style w:type="character" w:customStyle="1" w:styleId="y2iqfc">
    <w:name w:val="y2iqfc"/>
    <w:basedOn w:val="Domylnaczcionkaakapitu"/>
    <w:rsid w:val="00647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51</Pages>
  <Words>14424</Words>
  <Characters>86546</Characters>
  <Application>Microsoft Office Word</Application>
  <DocSecurity>0</DocSecurity>
  <Lines>721</Lines>
  <Paragraphs>201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DZP</dc:creator>
  <cp:keywords/>
  <dc:description/>
  <cp:lastModifiedBy>DZP</cp:lastModifiedBy>
  <cp:revision>1</cp:revision>
  <dcterms:created xsi:type="dcterms:W3CDTF">2021-12-15T12:22:00Z</dcterms:created>
  <dcterms:modified xsi:type="dcterms:W3CDTF">2021-12-15T12:24:00Z</dcterms:modified>
</cp:coreProperties>
</file>