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08" w:rsidRDefault="00591399">
      <w:r>
        <w:t>INENTYFIKATOR POSTĘPOWANIA   ADP.2301.67.2021</w:t>
      </w:r>
    </w:p>
    <w:p w:rsidR="00591399" w:rsidRDefault="00591399"/>
    <w:p w:rsidR="00591399" w:rsidRDefault="00591399">
      <w:r>
        <w:t>b95b3d4e-70e6-4d1f-bfd5-75130dd36c28</w:t>
      </w:r>
      <w:bookmarkStart w:id="0" w:name="_GoBack"/>
      <w:bookmarkEnd w:id="0"/>
    </w:p>
    <w:sectPr w:rsidR="0059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99"/>
    <w:rsid w:val="00591399"/>
    <w:rsid w:val="00865AAF"/>
    <w:rsid w:val="008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Kotras</dc:creator>
  <cp:lastModifiedBy>Barbara Kotras</cp:lastModifiedBy>
  <cp:revision>1</cp:revision>
  <cp:lastPrinted>2021-07-07T07:10:00Z</cp:lastPrinted>
  <dcterms:created xsi:type="dcterms:W3CDTF">2021-07-07T07:10:00Z</dcterms:created>
  <dcterms:modified xsi:type="dcterms:W3CDTF">2021-07-07T07:10:00Z</dcterms:modified>
</cp:coreProperties>
</file>