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24"/>
        </w:rPr>
      </w:pPr>
      <w:r w:rsidRPr="006F7568">
        <w:rPr>
          <w:rFonts w:ascii="Times New Roman" w:hAnsi="Times New Roman" w:cs="Times New Roman"/>
          <w:i/>
          <w:iCs/>
          <w:sz w:val="16"/>
          <w:szCs w:val="24"/>
        </w:rPr>
        <w:t>Zał</w:t>
      </w:r>
      <w:r w:rsidRPr="006F7568">
        <w:rPr>
          <w:rFonts w:ascii="Times New Roman" w:eastAsia="TimesNewRoman,Italic" w:hAnsi="Times New Roman" w:cs="Times New Roman"/>
          <w:i/>
          <w:iCs/>
          <w:sz w:val="16"/>
          <w:szCs w:val="24"/>
        </w:rPr>
        <w:t>ą</w:t>
      </w:r>
      <w:r w:rsidR="006F7568" w:rsidRPr="006F7568">
        <w:rPr>
          <w:rFonts w:ascii="Times New Roman" w:hAnsi="Times New Roman" w:cs="Times New Roman"/>
          <w:i/>
          <w:iCs/>
          <w:sz w:val="16"/>
          <w:szCs w:val="24"/>
        </w:rPr>
        <w:t>cznik nr 26</w:t>
      </w:r>
      <w:r w:rsidRPr="006F7568">
        <w:rPr>
          <w:rFonts w:ascii="Times New Roman" w:hAnsi="Times New Roman" w:cs="Times New Roman"/>
          <w:i/>
          <w:iCs/>
          <w:sz w:val="16"/>
          <w:szCs w:val="24"/>
        </w:rPr>
        <w:t xml:space="preserve"> do Regulaminu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568">
        <w:rPr>
          <w:rFonts w:ascii="Times New Roman" w:hAnsi="Times New Roman" w:cs="Times New Roman"/>
          <w:b/>
          <w:bCs/>
          <w:sz w:val="24"/>
          <w:szCs w:val="24"/>
        </w:rPr>
        <w:t>ZASADY PRZELICZANIA OCEN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F1C" w:rsidRPr="006F7568" w:rsidRDefault="00414F1C" w:rsidP="00414F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568">
        <w:rPr>
          <w:rFonts w:ascii="Times New Roman" w:hAnsi="Times New Roman" w:cs="Times New Roman"/>
          <w:sz w:val="24"/>
          <w:szCs w:val="24"/>
        </w:rPr>
        <w:t>Przeliczanie wartości i ocen ze skali 2-6 na wartości i oceny w skali ocen obowiązującej w Uniwersytecie Jana Kochanowskiego w Kielcach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568">
        <w:rPr>
          <w:rFonts w:ascii="Times New Roman" w:hAnsi="Times New Roman" w:cs="Times New Roman"/>
          <w:sz w:val="24"/>
          <w:szCs w:val="24"/>
        </w:rPr>
        <w:t>Średnią z ocen i oceny uzyskane w skali 2-6 przelicza się na średnią i oceny w skali 2-5 wg wzoru: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4"/>
              </w:rPr>
              <m:t>x + 2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4"/>
              </w:rPr>
              <m:t>4</m:t>
            </m:r>
          </m:den>
        </m:f>
      </m:oMath>
      <w:r w:rsidRPr="006F7568">
        <w:rPr>
          <w:rFonts w:ascii="Times New Roman" w:eastAsiaTheme="minorEastAsia" w:hAnsi="Times New Roman" w:cs="Times New Roman"/>
          <w:b/>
          <w:sz w:val="36"/>
          <w:szCs w:val="24"/>
        </w:rPr>
        <w:t xml:space="preserve"> </w:t>
      </w:r>
      <w:r w:rsidRPr="006F75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7568">
        <w:rPr>
          <w:rFonts w:ascii="Times New Roman" w:hAnsi="Times New Roman" w:cs="Times New Roman"/>
          <w:sz w:val="24"/>
          <w:szCs w:val="24"/>
        </w:rPr>
        <w:t>= liczba lub ocena w skali 2-5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568">
        <w:rPr>
          <w:rFonts w:ascii="Times New Roman" w:hAnsi="Times New Roman" w:cs="Times New Roman"/>
          <w:sz w:val="24"/>
          <w:szCs w:val="24"/>
        </w:rPr>
        <w:t>gdzie x - ocena lub liczba wynikająca ze skali 2-6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Ocena lub liczba w skali 2-6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Liczba w skali 2-5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Ocena w skali 2-5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 xml:space="preserve">2 – niedostateczny 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 xml:space="preserve">2 – niedostateczny 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 xml:space="preserve">3 – dostateczny 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 – dostateczny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3,5 – dostateczny plus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 xml:space="preserve">4 – dobry 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 xml:space="preserve">4,5 – dobry plus 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4,5 – dobry plus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 xml:space="preserve">5 – bardzo dobry </w:t>
            </w:r>
          </w:p>
        </w:tc>
      </w:tr>
    </w:tbl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250" w:rsidRPr="00152250" w:rsidRDefault="00152250" w:rsidP="0015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F1C" w:rsidRPr="006F7568" w:rsidRDefault="00414F1C" w:rsidP="00414F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568">
        <w:rPr>
          <w:rFonts w:ascii="Times New Roman" w:hAnsi="Times New Roman" w:cs="Times New Roman"/>
          <w:sz w:val="24"/>
          <w:szCs w:val="24"/>
        </w:rPr>
        <w:t>Przeliczanie wartości i ocen ze skali 1-6 na wartości i oceny w skali ocen obowiązującej w Uniwersytecie Jana Kochanowskiego w Kielcach: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568">
        <w:rPr>
          <w:rFonts w:ascii="Times New Roman" w:hAnsi="Times New Roman" w:cs="Times New Roman"/>
          <w:sz w:val="24"/>
          <w:szCs w:val="24"/>
        </w:rPr>
        <w:t>Średnią z ocen i oceny uzyskane w skali 1-6 przelicza się na średnią i oceny w skali 2-5 wg wzoru: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4"/>
              </w:rPr>
              <m:t>x + 7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4"/>
              </w:rPr>
              <m:t>5</m:t>
            </m:r>
          </m:den>
        </m:f>
      </m:oMath>
      <w:r w:rsidRPr="006F756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F7568">
        <w:rPr>
          <w:rFonts w:ascii="Times New Roman" w:hAnsi="Times New Roman" w:cs="Times New Roman"/>
          <w:sz w:val="24"/>
          <w:szCs w:val="24"/>
        </w:rPr>
        <w:t>= liczba lub ocena w skali 2-5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568">
        <w:rPr>
          <w:rFonts w:ascii="Times New Roman" w:hAnsi="Times New Roman" w:cs="Times New Roman"/>
          <w:sz w:val="24"/>
          <w:szCs w:val="24"/>
        </w:rPr>
        <w:t>gdzie x - ocena lub liczba wynikająca ze skali 1-6</w:t>
      </w:r>
    </w:p>
    <w:p w:rsidR="00414F1C" w:rsidRPr="006F7568" w:rsidRDefault="00414F1C" w:rsidP="0041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Ocena lub liczba w skali 1-6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Liczba w skali 2-5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Ocena w skali 2-5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 – niedostateczny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 – niedostateczny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 – dostateczny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 – dostateczny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 – dostateczny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3,5 – dostateczny plus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 – dobry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 – dobry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4,5 – dobry plus</w:t>
            </w:r>
          </w:p>
        </w:tc>
      </w:tr>
      <w:tr w:rsidR="00414F1C" w:rsidRPr="006F7568" w:rsidTr="002F4615"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4,5 – dobry plus</w:t>
            </w:r>
          </w:p>
        </w:tc>
      </w:tr>
      <w:tr w:rsidR="00414F1C" w:rsidRPr="006F7568" w:rsidTr="002F4615">
        <w:trPr>
          <w:trHeight w:val="150"/>
        </w:trPr>
        <w:tc>
          <w:tcPr>
            <w:tcW w:w="3020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414F1C" w:rsidRPr="006F7568" w:rsidRDefault="006F7568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021" w:type="dxa"/>
          </w:tcPr>
          <w:p w:rsidR="00414F1C" w:rsidRPr="006F7568" w:rsidRDefault="00414F1C" w:rsidP="002F4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8">
              <w:rPr>
                <w:rFonts w:ascii="Times New Roman" w:hAnsi="Times New Roman" w:cs="Times New Roman"/>
                <w:sz w:val="24"/>
                <w:szCs w:val="24"/>
              </w:rPr>
              <w:t>5 – bardzo dobry</w:t>
            </w:r>
          </w:p>
        </w:tc>
      </w:tr>
    </w:tbl>
    <w:p w:rsidR="00FC5B0D" w:rsidRPr="006F7568" w:rsidRDefault="00FC5B0D" w:rsidP="00414F1C">
      <w:pPr>
        <w:rPr>
          <w:rFonts w:ascii="Times New Roman" w:hAnsi="Times New Roman" w:cs="Times New Roman"/>
          <w:sz w:val="24"/>
          <w:szCs w:val="24"/>
        </w:rPr>
      </w:pPr>
    </w:p>
    <w:sectPr w:rsidR="00FC5B0D" w:rsidRPr="006F7568" w:rsidSect="00414F1C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A7" w:rsidRDefault="003962A7" w:rsidP="00414F1C">
      <w:pPr>
        <w:spacing w:after="0" w:line="240" w:lineRule="auto"/>
      </w:pPr>
      <w:r>
        <w:separator/>
      </w:r>
    </w:p>
  </w:endnote>
  <w:endnote w:type="continuationSeparator" w:id="0">
    <w:p w:rsidR="003962A7" w:rsidRDefault="003962A7" w:rsidP="0041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A7" w:rsidRDefault="003962A7" w:rsidP="00414F1C">
      <w:pPr>
        <w:spacing w:after="0" w:line="240" w:lineRule="auto"/>
      </w:pPr>
      <w:r>
        <w:separator/>
      </w:r>
    </w:p>
  </w:footnote>
  <w:footnote w:type="continuationSeparator" w:id="0">
    <w:p w:rsidR="003962A7" w:rsidRDefault="003962A7" w:rsidP="0041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64C"/>
    <w:multiLevelType w:val="hybridMultilevel"/>
    <w:tmpl w:val="2B04A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A51AE"/>
    <w:multiLevelType w:val="hybridMultilevel"/>
    <w:tmpl w:val="E92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F8"/>
    <w:rsid w:val="00152250"/>
    <w:rsid w:val="00307006"/>
    <w:rsid w:val="003962A7"/>
    <w:rsid w:val="00414F1C"/>
    <w:rsid w:val="006F7568"/>
    <w:rsid w:val="00B320F8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5AA1-E437-4891-803F-349E9FE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006"/>
    <w:pPr>
      <w:ind w:left="720"/>
      <w:contextualSpacing/>
    </w:pPr>
  </w:style>
  <w:style w:type="table" w:styleId="Tabela-Siatka">
    <w:name w:val="Table Grid"/>
    <w:basedOn w:val="Standardowy"/>
    <w:uiPriority w:val="39"/>
    <w:rsid w:val="0030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C"/>
  </w:style>
  <w:style w:type="paragraph" w:styleId="Stopka">
    <w:name w:val="footer"/>
    <w:basedOn w:val="Normalny"/>
    <w:link w:val="StopkaZnak"/>
    <w:uiPriority w:val="99"/>
    <w:unhideWhenUsed/>
    <w:rsid w:val="0041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3</cp:revision>
  <dcterms:created xsi:type="dcterms:W3CDTF">2017-07-17T23:56:00Z</dcterms:created>
  <dcterms:modified xsi:type="dcterms:W3CDTF">2017-07-18T00:22:00Z</dcterms:modified>
</cp:coreProperties>
</file>